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55E62F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F86CAA">
        <w:rPr>
          <w:color w:val="auto"/>
          <w:szCs w:val="28"/>
        </w:rPr>
        <w:t>2</w:t>
      </w:r>
      <w:r w:rsidR="00441B57">
        <w:rPr>
          <w:color w:val="auto"/>
          <w:szCs w:val="28"/>
        </w:rPr>
        <w:t>8</w:t>
      </w:r>
      <w:r>
        <w:rPr>
          <w:color w:val="auto"/>
          <w:szCs w:val="28"/>
        </w:rPr>
        <w:t>-ВВРЗ/202</w:t>
      </w:r>
      <w:r w:rsidR="00DB6D12">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7AA576F0" w14:textId="110741A0" w:rsidR="00952DD8" w:rsidRPr="00D02C88" w:rsidRDefault="004500BB" w:rsidP="00952DD8">
      <w:pPr>
        <w:ind w:firstLine="567"/>
        <w:jc w:val="both"/>
        <w:rPr>
          <w:color w:val="000000" w:themeColor="text1"/>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F86CAA">
        <w:rPr>
          <w:b/>
          <w:szCs w:val="28"/>
        </w:rPr>
        <w:t>2</w:t>
      </w:r>
      <w:r w:rsidR="00441B57">
        <w:rPr>
          <w:b/>
          <w:szCs w:val="28"/>
        </w:rPr>
        <w:t>8</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952DD8">
        <w:rPr>
          <w:b/>
          <w:color w:val="auto"/>
          <w:szCs w:val="28"/>
        </w:rPr>
        <w:t xml:space="preserve">системы контроля безопасности </w:t>
      </w:r>
      <w:r w:rsidR="00952DD8">
        <w:rPr>
          <w:color w:val="auto"/>
          <w:szCs w:val="28"/>
        </w:rPr>
        <w:t>(далее–</w:t>
      </w:r>
      <w:r w:rsidR="00952DD8" w:rsidRPr="00775A31">
        <w:rPr>
          <w:color w:val="auto"/>
          <w:szCs w:val="28"/>
        </w:rPr>
        <w:t>Товар)</w:t>
      </w:r>
      <w:r w:rsidR="00952DD8" w:rsidRPr="00775A31">
        <w:rPr>
          <w:b/>
          <w:color w:val="auto"/>
          <w:szCs w:val="28"/>
        </w:rPr>
        <w:t xml:space="preserve"> </w:t>
      </w:r>
      <w:r w:rsidR="00952DD8" w:rsidRPr="00D02C88">
        <w:rPr>
          <w:color w:val="000000" w:themeColor="text1"/>
          <w:szCs w:val="28"/>
        </w:rPr>
        <w:t xml:space="preserve">для нужд </w:t>
      </w:r>
      <w:r w:rsidR="00952DD8">
        <w:rPr>
          <w:color w:val="000000" w:themeColor="text1"/>
          <w:szCs w:val="28"/>
        </w:rPr>
        <w:t>Воронежского ВРЗ АО «ВРМ» до 31 декабря 2023 года</w:t>
      </w:r>
      <w:r w:rsidR="00952DD8" w:rsidRPr="00D02C88">
        <w:rPr>
          <w:color w:val="000000" w:themeColor="text1"/>
          <w:szCs w:val="28"/>
        </w:rPr>
        <w:t>.</w:t>
      </w:r>
    </w:p>
    <w:p w14:paraId="6403035A" w14:textId="001D059D"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952DD8">
        <w:rPr>
          <w:b/>
          <w:color w:val="auto"/>
          <w:szCs w:val="28"/>
        </w:rPr>
        <w:t>1</w:t>
      </w:r>
      <w:r w:rsidR="00736CC7">
        <w:rPr>
          <w:b/>
          <w:color w:val="auto"/>
          <w:szCs w:val="28"/>
        </w:rPr>
        <w:t>9</w:t>
      </w:r>
      <w:r w:rsidRPr="00D02C88">
        <w:rPr>
          <w:b/>
          <w:color w:val="auto"/>
          <w:szCs w:val="28"/>
        </w:rPr>
        <w:t>»</w:t>
      </w:r>
      <w:r w:rsidRPr="00D02C88">
        <w:rPr>
          <w:b/>
          <w:szCs w:val="28"/>
        </w:rPr>
        <w:t xml:space="preserve"> </w:t>
      </w:r>
      <w:r w:rsidR="00952DD8">
        <w:rPr>
          <w:b/>
          <w:szCs w:val="28"/>
        </w:rPr>
        <w:t>апреля</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6224121D"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2948B130"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F86CAA">
        <w:rPr>
          <w:color w:val="auto"/>
          <w:szCs w:val="28"/>
        </w:rPr>
        <w:t>2</w:t>
      </w:r>
      <w:r w:rsidR="000E635C">
        <w:rPr>
          <w:color w:val="auto"/>
          <w:szCs w:val="28"/>
        </w:rPr>
        <w:t>8</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278C31D7" w14:textId="2BED05ED" w:rsidR="00952DD8" w:rsidRPr="00D02C88" w:rsidRDefault="005F02F1" w:rsidP="00952DD8">
      <w:pPr>
        <w:ind w:firstLine="567"/>
        <w:jc w:val="both"/>
        <w:rPr>
          <w:color w:val="000000" w:themeColor="text1"/>
          <w:szCs w:val="28"/>
        </w:rPr>
      </w:pPr>
      <w:r>
        <w:rPr>
          <w:szCs w:val="28"/>
        </w:rPr>
        <w:t xml:space="preserve"> </w:t>
      </w:r>
      <w:r w:rsidR="000A32A5" w:rsidRPr="00D02C88">
        <w:rPr>
          <w:szCs w:val="28"/>
        </w:rPr>
        <w:t>Предметом запроса котировок цен является</w:t>
      </w:r>
      <w:r w:rsidR="00952DD8">
        <w:rPr>
          <w:szCs w:val="28"/>
        </w:rPr>
        <w:t xml:space="preserve"> поставка</w:t>
      </w:r>
      <w:r w:rsidR="000A32A5" w:rsidRPr="00D02C88">
        <w:rPr>
          <w:szCs w:val="28"/>
        </w:rPr>
        <w:t xml:space="preserve"> </w:t>
      </w:r>
      <w:r w:rsidR="00952DD8">
        <w:rPr>
          <w:b/>
          <w:color w:val="auto"/>
          <w:szCs w:val="28"/>
        </w:rPr>
        <w:t xml:space="preserve">системы контроля безопасности </w:t>
      </w:r>
      <w:r w:rsidR="00952DD8">
        <w:rPr>
          <w:color w:val="auto"/>
          <w:szCs w:val="28"/>
        </w:rPr>
        <w:t>(далее–</w:t>
      </w:r>
      <w:r w:rsidR="00952DD8" w:rsidRPr="00775A31">
        <w:rPr>
          <w:color w:val="auto"/>
          <w:szCs w:val="28"/>
        </w:rPr>
        <w:t>Товар)</w:t>
      </w:r>
      <w:r w:rsidR="00952DD8" w:rsidRPr="00775A31">
        <w:rPr>
          <w:b/>
          <w:color w:val="auto"/>
          <w:szCs w:val="28"/>
        </w:rPr>
        <w:t xml:space="preserve"> </w:t>
      </w:r>
      <w:r w:rsidR="00952DD8" w:rsidRPr="00D02C88">
        <w:rPr>
          <w:color w:val="000000" w:themeColor="text1"/>
          <w:szCs w:val="28"/>
        </w:rPr>
        <w:t xml:space="preserve">для нужд </w:t>
      </w:r>
      <w:r w:rsidR="00952DD8">
        <w:rPr>
          <w:color w:val="000000" w:themeColor="text1"/>
          <w:szCs w:val="28"/>
        </w:rPr>
        <w:t>Воронежского ВРЗ АО «ВРМ» до 31 декабря 2023 года</w:t>
      </w:r>
      <w:r w:rsidR="00952DD8" w:rsidRPr="00D02C88">
        <w:rPr>
          <w:color w:val="000000" w:themeColor="text1"/>
          <w:szCs w:val="28"/>
        </w:rPr>
        <w:t>.</w:t>
      </w:r>
    </w:p>
    <w:p w14:paraId="04415F48" w14:textId="4860C2C5"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3E566976" w14:textId="13AD4EF6" w:rsidR="00952DD8" w:rsidRPr="006C014B" w:rsidRDefault="00F86CAA" w:rsidP="00952DD8">
      <w:pPr>
        <w:jc w:val="both"/>
      </w:pPr>
      <w:r>
        <w:rPr>
          <w:b/>
          <w:bCs/>
          <w:szCs w:val="28"/>
        </w:rPr>
        <w:t xml:space="preserve">  </w:t>
      </w:r>
      <w:r w:rsidR="00952DD8">
        <w:rPr>
          <w:b/>
          <w:bCs/>
          <w:szCs w:val="28"/>
        </w:rPr>
        <w:t xml:space="preserve"> </w:t>
      </w:r>
      <w:r>
        <w:rPr>
          <w:b/>
          <w:bCs/>
          <w:szCs w:val="28"/>
        </w:rPr>
        <w:t xml:space="preserve"> </w:t>
      </w:r>
      <w:r w:rsidR="00952DD8">
        <w:rPr>
          <w:b/>
        </w:rPr>
        <w:t>29 476 400</w:t>
      </w:r>
      <w:r w:rsidR="00952DD8" w:rsidRPr="006C014B">
        <w:rPr>
          <w:b/>
        </w:rPr>
        <w:t xml:space="preserve"> </w:t>
      </w:r>
      <w:r w:rsidR="00952DD8" w:rsidRPr="006C014B">
        <w:t>(</w:t>
      </w:r>
      <w:r w:rsidR="00952DD8">
        <w:t>двадцать девять</w:t>
      </w:r>
      <w:r w:rsidR="00952DD8" w:rsidRPr="006C014B">
        <w:t xml:space="preserve"> миллионов </w:t>
      </w:r>
      <w:r w:rsidR="00952DD8">
        <w:t>четыреста семьдесят шесть</w:t>
      </w:r>
      <w:r w:rsidR="00952DD8" w:rsidRPr="006C014B">
        <w:t xml:space="preserve"> тысяч </w:t>
      </w:r>
      <w:r w:rsidR="00952DD8">
        <w:t>четыреста</w:t>
      </w:r>
      <w:r w:rsidR="00952DD8" w:rsidRPr="006C014B">
        <w:t xml:space="preserve">) рублей </w:t>
      </w:r>
      <w:r w:rsidR="00952DD8" w:rsidRPr="006C014B">
        <w:rPr>
          <w:b/>
        </w:rPr>
        <w:t>00</w:t>
      </w:r>
      <w:r w:rsidR="00952DD8" w:rsidRPr="006C014B">
        <w:t xml:space="preserve"> копеек без учета НДС;</w:t>
      </w:r>
    </w:p>
    <w:p w14:paraId="14189B21" w14:textId="77777777" w:rsidR="00952DD8" w:rsidRPr="006C014B" w:rsidRDefault="00952DD8" w:rsidP="00952DD8">
      <w:pPr>
        <w:jc w:val="both"/>
      </w:pPr>
      <w:bookmarkStart w:id="0" w:name="_Hlk96332260"/>
      <w:r w:rsidRPr="006C014B">
        <w:rPr>
          <w:b/>
        </w:rPr>
        <w:t xml:space="preserve">    </w:t>
      </w:r>
      <w:r>
        <w:rPr>
          <w:b/>
        </w:rPr>
        <w:t>35 371 680</w:t>
      </w:r>
      <w:r w:rsidRPr="006C014B">
        <w:rPr>
          <w:b/>
        </w:rPr>
        <w:t xml:space="preserve"> </w:t>
      </w:r>
      <w:r w:rsidRPr="006C014B">
        <w:t>(</w:t>
      </w:r>
      <w:r>
        <w:t>тридцать пять</w:t>
      </w:r>
      <w:r w:rsidRPr="006C014B">
        <w:t xml:space="preserve"> миллионов </w:t>
      </w:r>
      <w:r>
        <w:t>триста семьдесят одна</w:t>
      </w:r>
      <w:r w:rsidRPr="006C014B">
        <w:t xml:space="preserve"> тысяч</w:t>
      </w:r>
      <w:r>
        <w:t>а</w:t>
      </w:r>
      <w:r w:rsidRPr="006C014B">
        <w:t xml:space="preserve"> </w:t>
      </w:r>
      <w:r>
        <w:t>шестьсот восемьдесят</w:t>
      </w:r>
      <w:r w:rsidRPr="006C014B">
        <w:t xml:space="preserve">) рублей </w:t>
      </w:r>
      <w:r w:rsidRPr="006C014B">
        <w:rPr>
          <w:b/>
        </w:rPr>
        <w:t xml:space="preserve">00 </w:t>
      </w:r>
      <w:r w:rsidRPr="006C014B">
        <w:t>копеек</w:t>
      </w:r>
      <w:r w:rsidRPr="006C014B">
        <w:rPr>
          <w:b/>
        </w:rPr>
        <w:t xml:space="preserve"> </w:t>
      </w:r>
      <w:r w:rsidRPr="006C014B">
        <w:t>с учетом всех налогов, включая НДС</w:t>
      </w:r>
      <w:bookmarkEnd w:id="0"/>
      <w:r w:rsidRPr="006C014B">
        <w:t>.</w:t>
      </w:r>
    </w:p>
    <w:p w14:paraId="243BCDA9" w14:textId="0F03EA80" w:rsidR="000A32A5" w:rsidRPr="00D02C88" w:rsidRDefault="00F532E5" w:rsidP="00952DD8">
      <w:pPr>
        <w:jc w:val="both"/>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69D6228A" w:rsidR="00F14E91" w:rsidRDefault="00F14E91" w:rsidP="000A32A5">
      <w:pPr>
        <w:pStyle w:val="a7"/>
        <w:tabs>
          <w:tab w:val="left" w:pos="1560"/>
        </w:tabs>
        <w:spacing w:after="100" w:afterAutospacing="1"/>
        <w:ind w:left="0"/>
        <w:jc w:val="both"/>
        <w:rPr>
          <w:szCs w:val="28"/>
        </w:rPr>
      </w:pPr>
    </w:p>
    <w:p w14:paraId="56F7F9A6" w14:textId="2FFD2D8B" w:rsidR="00952DD8" w:rsidRDefault="00952DD8" w:rsidP="000A32A5">
      <w:pPr>
        <w:pStyle w:val="a7"/>
        <w:tabs>
          <w:tab w:val="left" w:pos="1560"/>
        </w:tabs>
        <w:spacing w:after="100" w:afterAutospacing="1"/>
        <w:ind w:left="0"/>
        <w:jc w:val="both"/>
        <w:rPr>
          <w:szCs w:val="28"/>
        </w:rPr>
      </w:pPr>
    </w:p>
    <w:p w14:paraId="1EC8E997" w14:textId="77777777" w:rsidR="00952DD8" w:rsidRPr="00D02C88" w:rsidRDefault="00952DD8" w:rsidP="000A32A5">
      <w:pPr>
        <w:pStyle w:val="a7"/>
        <w:tabs>
          <w:tab w:val="left" w:pos="1560"/>
        </w:tabs>
        <w:spacing w:after="100" w:afterAutospacing="1"/>
        <w:ind w:left="0"/>
        <w:jc w:val="both"/>
        <w:rPr>
          <w:szCs w:val="28"/>
        </w:rPr>
      </w:pPr>
    </w:p>
    <w:p w14:paraId="4FE35219" w14:textId="77777777" w:rsidR="00952DD8" w:rsidRPr="00D02C88" w:rsidRDefault="00952DD8" w:rsidP="00952DD8">
      <w:pPr>
        <w:pStyle w:val="a7"/>
        <w:tabs>
          <w:tab w:val="left" w:pos="1560"/>
        </w:tabs>
        <w:spacing w:after="100" w:afterAutospacing="1"/>
        <w:ind w:left="0"/>
        <w:jc w:val="both"/>
        <w:rPr>
          <w:szCs w:val="28"/>
        </w:rPr>
      </w:pPr>
      <w:r>
        <w:rPr>
          <w:szCs w:val="28"/>
        </w:rPr>
        <w:t>Заместитель п</w:t>
      </w:r>
      <w:r w:rsidRPr="00D02C88">
        <w:rPr>
          <w:szCs w:val="28"/>
        </w:rPr>
        <w:t>редседател</w:t>
      </w:r>
      <w:r>
        <w:rPr>
          <w:szCs w:val="28"/>
        </w:rPr>
        <w:t>я</w:t>
      </w:r>
      <w:r w:rsidRPr="00D02C88">
        <w:rPr>
          <w:szCs w:val="28"/>
        </w:rPr>
        <w:t xml:space="preserve"> Конкурсной комиссии</w:t>
      </w:r>
    </w:p>
    <w:p w14:paraId="5ED16BE9" w14:textId="77777777" w:rsidR="00952DD8" w:rsidRPr="00D02C88" w:rsidRDefault="00952DD8" w:rsidP="00952DD8">
      <w:pPr>
        <w:pStyle w:val="a7"/>
        <w:tabs>
          <w:tab w:val="left" w:pos="1560"/>
          <w:tab w:val="left" w:pos="7026"/>
        </w:tabs>
        <w:spacing w:after="100" w:afterAutospacing="1"/>
        <w:ind w:left="0"/>
        <w:jc w:val="both"/>
        <w:rPr>
          <w:szCs w:val="28"/>
        </w:rPr>
      </w:pPr>
      <w:bookmarkStart w:id="1" w:name="_Hlk131751338"/>
      <w:r>
        <w:rPr>
          <w:szCs w:val="28"/>
        </w:rPr>
        <w:t>Воронежского</w:t>
      </w:r>
      <w:r w:rsidRPr="00D02C88">
        <w:rPr>
          <w:szCs w:val="28"/>
        </w:rPr>
        <w:t xml:space="preserve"> ВРЗ АО «ВРМ»</w:t>
      </w:r>
      <w:r w:rsidRPr="00D02C88">
        <w:rPr>
          <w:szCs w:val="28"/>
        </w:rPr>
        <w:tab/>
      </w:r>
      <w:r>
        <w:rPr>
          <w:szCs w:val="28"/>
        </w:rPr>
        <w:t xml:space="preserve">          О.В. Митюкова</w:t>
      </w:r>
    </w:p>
    <w:bookmarkEnd w:id="1"/>
    <w:p w14:paraId="30BE6F26" w14:textId="73AC7C0E" w:rsidR="00952DD8" w:rsidRPr="00D02C88" w:rsidRDefault="00952DD8" w:rsidP="00952DD8">
      <w:pPr>
        <w:ind w:left="5103"/>
        <w:rPr>
          <w:b/>
          <w:bCs/>
          <w:szCs w:val="28"/>
        </w:rPr>
      </w:pPr>
      <w:r>
        <w:rPr>
          <w:b/>
          <w:bCs/>
          <w:szCs w:val="28"/>
        </w:rPr>
        <w:lastRenderedPageBreak/>
        <w:t xml:space="preserve">          </w:t>
      </w:r>
      <w:r w:rsidRPr="00D02C88">
        <w:rPr>
          <w:b/>
          <w:bCs/>
          <w:szCs w:val="28"/>
        </w:rPr>
        <w:t>УТВЕРЖДАЮ</w:t>
      </w:r>
    </w:p>
    <w:tbl>
      <w:tblPr>
        <w:tblW w:w="0" w:type="auto"/>
        <w:jc w:val="right"/>
        <w:tblLook w:val="01E0" w:firstRow="1" w:lastRow="1" w:firstColumn="1" w:lastColumn="1" w:noHBand="0" w:noVBand="0"/>
      </w:tblPr>
      <w:tblGrid>
        <w:gridCol w:w="5603"/>
      </w:tblGrid>
      <w:tr w:rsidR="00952DD8" w:rsidRPr="00D02C88" w14:paraId="5BAF4325" w14:textId="77777777" w:rsidTr="000C4216">
        <w:trPr>
          <w:jc w:val="right"/>
        </w:trPr>
        <w:tc>
          <w:tcPr>
            <w:tcW w:w="5603" w:type="dxa"/>
          </w:tcPr>
          <w:p w14:paraId="14BAC1F3" w14:textId="77777777" w:rsidR="00952DD8" w:rsidRPr="00D02C88" w:rsidRDefault="00952DD8" w:rsidP="000C4216">
            <w:pPr>
              <w:rPr>
                <w:rFonts w:eastAsia="MS Mincho"/>
                <w:szCs w:val="28"/>
              </w:rPr>
            </w:pPr>
            <w:r>
              <w:rPr>
                <w:szCs w:val="28"/>
              </w:rPr>
              <w:t xml:space="preserve"> </w:t>
            </w:r>
            <w:r w:rsidRPr="00DD5C2D">
              <w:rPr>
                <w:szCs w:val="28"/>
              </w:rPr>
              <w:t>Заместитель председателя Конкурсной</w:t>
            </w:r>
            <w:r>
              <w:rPr>
                <w:szCs w:val="28"/>
              </w:rPr>
              <w:t xml:space="preserve"> к</w:t>
            </w:r>
            <w:r w:rsidRPr="00DD5C2D">
              <w:rPr>
                <w:szCs w:val="28"/>
              </w:rPr>
              <w:t>омиссии</w:t>
            </w:r>
            <w:r>
              <w:rPr>
                <w:szCs w:val="28"/>
              </w:rPr>
              <w:t xml:space="preserve"> </w:t>
            </w:r>
            <w:r w:rsidRPr="009116A0">
              <w:rPr>
                <w:szCs w:val="28"/>
              </w:rPr>
              <w:t>Воронежского</w:t>
            </w:r>
            <w:r w:rsidRPr="00D02C88">
              <w:rPr>
                <w:szCs w:val="28"/>
              </w:rPr>
              <w:t xml:space="preserve"> ВРЗ АО «ВРМ»</w:t>
            </w:r>
            <w:r>
              <w:rPr>
                <w:szCs w:val="28"/>
              </w:rPr>
              <w:t xml:space="preserve"> </w:t>
            </w:r>
          </w:p>
        </w:tc>
      </w:tr>
      <w:tr w:rsidR="00952DD8" w:rsidRPr="00D02C88" w14:paraId="0A977F2B" w14:textId="77777777" w:rsidTr="000C4216">
        <w:trPr>
          <w:jc w:val="right"/>
        </w:trPr>
        <w:tc>
          <w:tcPr>
            <w:tcW w:w="5603" w:type="dxa"/>
            <w:vAlign w:val="bottom"/>
          </w:tcPr>
          <w:p w14:paraId="6DAFC14C" w14:textId="77777777" w:rsidR="00952DD8" w:rsidRPr="00D02C88" w:rsidRDefault="00952DD8" w:rsidP="000C4216">
            <w:pPr>
              <w:rPr>
                <w:szCs w:val="28"/>
              </w:rPr>
            </w:pPr>
            <w:r>
              <w:rPr>
                <w:szCs w:val="28"/>
              </w:rPr>
              <w:t xml:space="preserve">         </w:t>
            </w:r>
            <w:r w:rsidRPr="00D02C88">
              <w:rPr>
                <w:szCs w:val="28"/>
              </w:rPr>
              <w:t>________________</w:t>
            </w:r>
            <w:r>
              <w:rPr>
                <w:szCs w:val="28"/>
              </w:rPr>
              <w:t>О</w:t>
            </w:r>
            <w:r>
              <w:rPr>
                <w:color w:val="000000" w:themeColor="text1"/>
                <w:szCs w:val="28"/>
              </w:rPr>
              <w:t>.В. Митюкова</w:t>
            </w:r>
          </w:p>
        </w:tc>
      </w:tr>
      <w:tr w:rsidR="00952DD8" w:rsidRPr="00D02C88" w14:paraId="32080677" w14:textId="77777777" w:rsidTr="000C4216">
        <w:trPr>
          <w:jc w:val="right"/>
        </w:trPr>
        <w:tc>
          <w:tcPr>
            <w:tcW w:w="5603" w:type="dxa"/>
          </w:tcPr>
          <w:p w14:paraId="70F64027" w14:textId="77777777" w:rsidR="00952DD8" w:rsidRPr="00D02C88" w:rsidRDefault="00952DD8" w:rsidP="000C4216">
            <w:pPr>
              <w:ind w:left="252"/>
              <w:rPr>
                <w:szCs w:val="28"/>
              </w:rPr>
            </w:pPr>
            <w:r>
              <w:rPr>
                <w:szCs w:val="28"/>
              </w:rPr>
              <w:t xml:space="preserve">              «___» ___________2023</w:t>
            </w:r>
            <w:r w:rsidRPr="00D02C88">
              <w:rPr>
                <w:szCs w:val="28"/>
              </w:rPr>
              <w:t xml:space="preserve"> 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746D1087"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F86CAA">
        <w:rPr>
          <w:b/>
          <w:szCs w:val="28"/>
        </w:rPr>
        <w:t>2</w:t>
      </w:r>
      <w:r w:rsidR="00736CC7">
        <w:rPr>
          <w:b/>
          <w:szCs w:val="28"/>
        </w:rPr>
        <w:t>8</w:t>
      </w:r>
      <w:r w:rsidR="00485FCC" w:rsidRPr="00485FCC">
        <w:rPr>
          <w:b/>
          <w:szCs w:val="28"/>
        </w:rPr>
        <w:t>-ВВРЗ/202</w:t>
      </w:r>
      <w:r w:rsidR="005F02F1">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6A1863EF"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15B987B8"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09984AA8" w14:textId="77777777" w:rsidR="00FB5066" w:rsidRPr="00D02C88" w:rsidRDefault="00FB5066" w:rsidP="000A32A5">
      <w:pPr>
        <w:pStyle w:val="a3"/>
        <w:suppressAutoHyphens/>
        <w:ind w:firstLine="567"/>
        <w:rPr>
          <w:sz w:val="28"/>
          <w:szCs w:val="28"/>
        </w:rPr>
      </w:pP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431D12DD"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952DD8">
        <w:rPr>
          <w:sz w:val="28"/>
          <w:szCs w:val="28"/>
        </w:rPr>
        <w:t>1</w:t>
      </w:r>
      <w:r w:rsidR="00736CC7">
        <w:rPr>
          <w:sz w:val="28"/>
          <w:szCs w:val="28"/>
        </w:rPr>
        <w:t>9</w:t>
      </w:r>
      <w:r w:rsidRPr="00D02C88">
        <w:rPr>
          <w:sz w:val="28"/>
          <w:szCs w:val="28"/>
        </w:rPr>
        <w:t xml:space="preserve">» </w:t>
      </w:r>
      <w:r w:rsidR="00952DD8">
        <w:rPr>
          <w:sz w:val="28"/>
          <w:szCs w:val="28"/>
        </w:rPr>
        <w:t>апреля</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4D6991C9"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F86CAA">
        <w:rPr>
          <w:szCs w:val="28"/>
        </w:rPr>
        <w:t>2</w:t>
      </w:r>
      <w:r w:rsidR="00736CC7">
        <w:rPr>
          <w:szCs w:val="28"/>
        </w:rPr>
        <w:t>8</w:t>
      </w:r>
      <w:r w:rsidR="00A901B4" w:rsidRPr="00A901B4">
        <w:rPr>
          <w:szCs w:val="28"/>
        </w:rPr>
        <w:t>-ВВРЗ/202</w:t>
      </w:r>
      <w:r w:rsidR="005F02F1">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60A9C4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F86CAA">
        <w:rPr>
          <w:szCs w:val="28"/>
        </w:rPr>
        <w:t>2</w:t>
      </w:r>
      <w:r w:rsidR="00736CC7">
        <w:rPr>
          <w:szCs w:val="28"/>
        </w:rPr>
        <w:t>8</w:t>
      </w:r>
      <w:r w:rsidR="00FB285E">
        <w:rPr>
          <w:szCs w:val="28"/>
        </w:rPr>
        <w:t>-</w:t>
      </w:r>
      <w:r w:rsidR="000342E0" w:rsidRPr="000342E0">
        <w:rPr>
          <w:szCs w:val="28"/>
        </w:rPr>
        <w:lastRenderedPageBreak/>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D4F8F06"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952D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BFAEE95" w14:textId="64F451EF"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2291FFD"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FB5066">
        <w:rPr>
          <w:b w:val="0"/>
          <w:color w:val="000000" w:themeColor="text1"/>
          <w:sz w:val="28"/>
          <w:szCs w:val="28"/>
        </w:rPr>
        <w:t>.</w:t>
      </w:r>
    </w:p>
    <w:bookmarkEnd w:id="2"/>
    <w:p w14:paraId="718BA231" w14:textId="77777777" w:rsidR="000A32A5" w:rsidRPr="00D02C88" w:rsidRDefault="000A32A5" w:rsidP="005F5A46">
      <w:pPr>
        <w:pStyle w:val="a3"/>
        <w:suppressAutoHyphens/>
        <w:jc w:val="both"/>
        <w:rPr>
          <w:b w:val="0"/>
          <w:color w:val="FF0000"/>
          <w:sz w:val="28"/>
          <w:szCs w:val="28"/>
        </w:rPr>
      </w:pPr>
    </w:p>
    <w:p w14:paraId="14DA347B" w14:textId="2EF93C1B" w:rsidR="000A32A5"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2A839A0C" w14:textId="77777777" w:rsidR="00FB5066" w:rsidRPr="00D02C88" w:rsidRDefault="00FB5066"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lastRenderedPageBreak/>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5EA6CCFD" w:rsidR="000A32A5"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p>
    <w:p w14:paraId="4012DEC7" w14:textId="77777777" w:rsidR="00FB5066" w:rsidRPr="00D02C88" w:rsidRDefault="00FB5066" w:rsidP="000A32A5">
      <w:pPr>
        <w:pStyle w:val="a3"/>
        <w:suppressAutoHyphens/>
        <w:rPr>
          <w:rFonts w:eastAsia="MS Mincho"/>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3EBD002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73BBD0CD" w14:textId="77777777" w:rsidR="00FB5066" w:rsidRPr="00D02C88" w:rsidRDefault="00FB5066" w:rsidP="00AF6ABC">
      <w:pPr>
        <w:pStyle w:val="a3"/>
        <w:suppressAutoHyphens/>
        <w:ind w:firstLine="567"/>
        <w:jc w:val="both"/>
        <w:rPr>
          <w:b w:val="0"/>
          <w:color w:val="auto"/>
          <w:sz w:val="28"/>
          <w:szCs w:val="28"/>
        </w:rPr>
      </w:pPr>
    </w:p>
    <w:p w14:paraId="4E7A9E42" w14:textId="07463340" w:rsidR="000A32A5" w:rsidRDefault="00340D0F" w:rsidP="000A32A5">
      <w:pPr>
        <w:pStyle w:val="a3"/>
        <w:suppressAutoHyphens/>
        <w:ind w:firstLine="567"/>
        <w:jc w:val="both"/>
        <w:rPr>
          <w:sz w:val="28"/>
          <w:szCs w:val="28"/>
        </w:rPr>
      </w:pPr>
      <w:r>
        <w:rPr>
          <w:sz w:val="28"/>
          <w:szCs w:val="28"/>
        </w:rPr>
        <w:lastRenderedPageBreak/>
        <w:t xml:space="preserve">         </w:t>
      </w:r>
      <w:r w:rsidR="000A32A5" w:rsidRPr="00D02C88">
        <w:rPr>
          <w:sz w:val="28"/>
          <w:szCs w:val="28"/>
        </w:rPr>
        <w:t>5.  Рассмотрение котировочных заявок и подведение итогов запроса котировок цен</w:t>
      </w:r>
    </w:p>
    <w:p w14:paraId="2B28CB95" w14:textId="77777777" w:rsidR="00FB5066" w:rsidRPr="00D02C88" w:rsidRDefault="00FB5066" w:rsidP="000A32A5">
      <w:pPr>
        <w:pStyle w:val="a3"/>
        <w:suppressAutoHyphens/>
        <w:ind w:firstLine="567"/>
        <w:jc w:val="both"/>
        <w:rPr>
          <w:sz w:val="28"/>
          <w:szCs w:val="28"/>
        </w:rPr>
      </w:pPr>
    </w:p>
    <w:p w14:paraId="51161BCC" w14:textId="7D691B6C" w:rsidR="000A32A5" w:rsidRPr="00D02C88" w:rsidRDefault="00C716C3" w:rsidP="000A32A5">
      <w:pPr>
        <w:ind w:firstLine="567"/>
        <w:jc w:val="both"/>
        <w:rPr>
          <w:szCs w:val="28"/>
        </w:rPr>
      </w:pPr>
      <w:r>
        <w:rPr>
          <w:szCs w:val="28"/>
        </w:rPr>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893409B"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52DD8">
        <w:rPr>
          <w:b/>
          <w:szCs w:val="28"/>
        </w:rPr>
        <w:t>1</w:t>
      </w:r>
      <w:r w:rsidR="00736CC7">
        <w:rPr>
          <w:b/>
          <w:szCs w:val="28"/>
        </w:rPr>
        <w:t>9</w:t>
      </w:r>
      <w:r w:rsidRPr="00D02C88">
        <w:rPr>
          <w:b/>
          <w:szCs w:val="28"/>
        </w:rPr>
        <w:t>»</w:t>
      </w:r>
      <w:r w:rsidR="00457A13" w:rsidRPr="00D02C88">
        <w:rPr>
          <w:b/>
          <w:szCs w:val="28"/>
        </w:rPr>
        <w:t xml:space="preserve"> </w:t>
      </w:r>
      <w:r w:rsidR="00952DD8">
        <w:rPr>
          <w:b/>
          <w:szCs w:val="28"/>
        </w:rPr>
        <w:t>апреля</w:t>
      </w:r>
      <w:r w:rsidR="00DF355B" w:rsidRPr="00D02C88">
        <w:rPr>
          <w:b/>
          <w:szCs w:val="28"/>
        </w:rPr>
        <w:t xml:space="preserve"> </w:t>
      </w:r>
      <w:r w:rsidR="003F4699">
        <w:rPr>
          <w:b/>
          <w:szCs w:val="28"/>
        </w:rPr>
        <w:t>202</w:t>
      </w:r>
      <w:r w:rsidR="00C716C3">
        <w:rPr>
          <w:b/>
          <w:szCs w:val="28"/>
        </w:rPr>
        <w:t>3</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81E3E5A"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30D58C14"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952DD8">
        <w:rPr>
          <w:b/>
          <w:szCs w:val="28"/>
        </w:rPr>
        <w:t>1</w:t>
      </w:r>
      <w:r w:rsidR="00736CC7">
        <w:rPr>
          <w:b/>
          <w:szCs w:val="28"/>
        </w:rPr>
        <w:t>9</w:t>
      </w:r>
      <w:r w:rsidR="000A32A5" w:rsidRPr="00D02C88">
        <w:rPr>
          <w:b/>
          <w:szCs w:val="28"/>
        </w:rPr>
        <w:t>»</w:t>
      </w:r>
      <w:r w:rsidR="008D4557">
        <w:rPr>
          <w:b/>
          <w:szCs w:val="28"/>
        </w:rPr>
        <w:t xml:space="preserve"> </w:t>
      </w:r>
      <w:r w:rsidR="00952DD8">
        <w:rPr>
          <w:b/>
          <w:szCs w:val="28"/>
        </w:rPr>
        <w:t>апреля</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lastRenderedPageBreak/>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F77BAC8"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EC0DE2">
        <w:rPr>
          <w:color w:val="000000" w:themeColor="text1"/>
          <w:szCs w:val="28"/>
        </w:rPr>
        <w:t xml:space="preserve">и, предложение о цене </w:t>
      </w:r>
      <w:r w:rsidR="00BC6413" w:rsidRPr="00D02C88">
        <w:rPr>
          <w:color w:val="000000" w:themeColor="text1"/>
          <w:szCs w:val="28"/>
        </w:rPr>
        <w:t>договора</w:t>
      </w:r>
      <w:r w:rsidR="00EC0DE2">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A73FC14"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E9A5A04" w14:textId="77777777" w:rsidR="00340D0F" w:rsidRPr="00D02C88" w:rsidRDefault="00340D0F" w:rsidP="00AF6ABC">
      <w:pPr>
        <w:tabs>
          <w:tab w:val="num" w:pos="1134"/>
        </w:tabs>
        <w:spacing w:line="360" w:lineRule="exact"/>
        <w:ind w:firstLine="426"/>
        <w:jc w:val="both"/>
        <w:rPr>
          <w:color w:val="000000" w:themeColor="text1"/>
          <w:szCs w:val="28"/>
        </w:rPr>
      </w:pPr>
    </w:p>
    <w:p w14:paraId="2E5696A0" w14:textId="707B905B" w:rsidR="000A32A5"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F5DDAFC" w14:textId="77777777" w:rsidR="00FB5066" w:rsidRPr="00D02C88" w:rsidRDefault="00FB5066" w:rsidP="00AF6ABC">
      <w:pPr>
        <w:pStyle w:val="a3"/>
        <w:suppressAutoHyphens/>
        <w:ind w:firstLine="567"/>
        <w:rPr>
          <w:sz w:val="28"/>
          <w:szCs w:val="28"/>
        </w:rPr>
      </w:pP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D02C88">
        <w:rPr>
          <w:b w:val="0"/>
          <w:color w:val="auto"/>
          <w:sz w:val="28"/>
          <w:szCs w:val="28"/>
        </w:rPr>
        <w:lastRenderedPageBreak/>
        <w:t>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5BE05DCF"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497BB8F9" w14:textId="77777777" w:rsidR="00340D0F" w:rsidRPr="00D02C88" w:rsidRDefault="00340D0F" w:rsidP="00AE4C44">
      <w:pPr>
        <w:pStyle w:val="a3"/>
        <w:suppressAutoHyphens/>
        <w:ind w:firstLine="567"/>
        <w:jc w:val="both"/>
        <w:rPr>
          <w:b w:val="0"/>
          <w:color w:val="000000" w:themeColor="text1"/>
          <w:sz w:val="28"/>
          <w:szCs w:val="28"/>
        </w:rPr>
      </w:pPr>
    </w:p>
    <w:p w14:paraId="2BE7EBF9" w14:textId="3506928E"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58312594" w14:textId="77777777" w:rsidR="00FB5066" w:rsidRPr="00D02C88" w:rsidRDefault="00FB5066" w:rsidP="000A32A5">
      <w:pPr>
        <w:suppressAutoHyphens/>
        <w:ind w:left="426"/>
        <w:rPr>
          <w:rFonts w:eastAsia="MS Mincho"/>
          <w:bCs/>
          <w:szCs w:val="28"/>
        </w:rPr>
      </w:pPr>
    </w:p>
    <w:p w14:paraId="59860E5F" w14:textId="77777777" w:rsidR="00FB5066" w:rsidRPr="00D02C88" w:rsidRDefault="00A44FC7" w:rsidP="00FB5066">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FB5066">
        <w:rPr>
          <w:b/>
          <w:color w:val="auto"/>
          <w:szCs w:val="28"/>
        </w:rPr>
        <w:t xml:space="preserve">системы контроля безопасности </w:t>
      </w:r>
      <w:r w:rsidR="00FB5066">
        <w:rPr>
          <w:color w:val="auto"/>
          <w:szCs w:val="28"/>
        </w:rPr>
        <w:t>(далее–</w:t>
      </w:r>
      <w:r w:rsidR="00FB5066" w:rsidRPr="00775A31">
        <w:rPr>
          <w:color w:val="auto"/>
          <w:szCs w:val="28"/>
        </w:rPr>
        <w:t>Товар)</w:t>
      </w:r>
      <w:r w:rsidR="00FB5066" w:rsidRPr="00775A31">
        <w:rPr>
          <w:b/>
          <w:color w:val="auto"/>
          <w:szCs w:val="28"/>
        </w:rPr>
        <w:t xml:space="preserve"> </w:t>
      </w:r>
      <w:r w:rsidR="00FB5066" w:rsidRPr="00D02C88">
        <w:rPr>
          <w:color w:val="000000" w:themeColor="text1"/>
          <w:szCs w:val="28"/>
        </w:rPr>
        <w:t xml:space="preserve">для нужд </w:t>
      </w:r>
      <w:r w:rsidR="00FB5066">
        <w:rPr>
          <w:color w:val="000000" w:themeColor="text1"/>
          <w:szCs w:val="28"/>
        </w:rPr>
        <w:t>Воронежского ВРЗ АО «ВРМ» до 31 декабря 2023 года</w:t>
      </w:r>
      <w:r w:rsidR="00FB5066" w:rsidRPr="00D02C88">
        <w:rPr>
          <w:color w:val="000000" w:themeColor="text1"/>
          <w:szCs w:val="28"/>
        </w:rPr>
        <w:t>.</w:t>
      </w:r>
    </w:p>
    <w:p w14:paraId="70B1AD7E" w14:textId="26163B2D" w:rsidR="000A32A5" w:rsidRPr="00D02C88" w:rsidRDefault="000A32A5" w:rsidP="00FB5066">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C13D8A9" w14:textId="77777777" w:rsidR="00FB5066" w:rsidRPr="006C014B" w:rsidRDefault="0044214C" w:rsidP="00FB5066">
      <w:pPr>
        <w:jc w:val="both"/>
      </w:pPr>
      <w:r>
        <w:rPr>
          <w:b/>
          <w:szCs w:val="28"/>
        </w:rPr>
        <w:t xml:space="preserve">    </w:t>
      </w:r>
      <w:r w:rsidR="00FB5066">
        <w:rPr>
          <w:b/>
        </w:rPr>
        <w:t>29 476 400</w:t>
      </w:r>
      <w:r w:rsidR="00FB5066" w:rsidRPr="006C014B">
        <w:rPr>
          <w:b/>
        </w:rPr>
        <w:t xml:space="preserve"> </w:t>
      </w:r>
      <w:r w:rsidR="00FB5066" w:rsidRPr="006C014B">
        <w:t>(</w:t>
      </w:r>
      <w:r w:rsidR="00FB5066">
        <w:t>двадцать девять</w:t>
      </w:r>
      <w:r w:rsidR="00FB5066" w:rsidRPr="006C014B">
        <w:t xml:space="preserve"> миллионов </w:t>
      </w:r>
      <w:r w:rsidR="00FB5066">
        <w:t>четыреста семьдесят шесть</w:t>
      </w:r>
      <w:r w:rsidR="00FB5066" w:rsidRPr="006C014B">
        <w:t xml:space="preserve"> тысяч </w:t>
      </w:r>
      <w:r w:rsidR="00FB5066">
        <w:t>четыреста</w:t>
      </w:r>
      <w:r w:rsidR="00FB5066" w:rsidRPr="006C014B">
        <w:t xml:space="preserve">) рублей </w:t>
      </w:r>
      <w:r w:rsidR="00FB5066" w:rsidRPr="006C014B">
        <w:rPr>
          <w:b/>
        </w:rPr>
        <w:t>00</w:t>
      </w:r>
      <w:r w:rsidR="00FB5066" w:rsidRPr="006C014B">
        <w:t xml:space="preserve"> копеек без учета НДС;</w:t>
      </w:r>
    </w:p>
    <w:p w14:paraId="106B8B89" w14:textId="77777777" w:rsidR="00FB5066" w:rsidRPr="006C014B" w:rsidRDefault="00FB5066" w:rsidP="00FB5066">
      <w:pPr>
        <w:jc w:val="both"/>
      </w:pPr>
      <w:r w:rsidRPr="006C014B">
        <w:rPr>
          <w:b/>
        </w:rPr>
        <w:t xml:space="preserve">    </w:t>
      </w:r>
      <w:r>
        <w:rPr>
          <w:b/>
        </w:rPr>
        <w:t>35 371 680</w:t>
      </w:r>
      <w:r w:rsidRPr="006C014B">
        <w:rPr>
          <w:b/>
        </w:rPr>
        <w:t xml:space="preserve"> </w:t>
      </w:r>
      <w:r w:rsidRPr="006C014B">
        <w:t>(</w:t>
      </w:r>
      <w:r>
        <w:t>тридцать пять</w:t>
      </w:r>
      <w:r w:rsidRPr="006C014B">
        <w:t xml:space="preserve"> миллионов </w:t>
      </w:r>
      <w:r>
        <w:t>триста семьдесят одна</w:t>
      </w:r>
      <w:r w:rsidRPr="006C014B">
        <w:t xml:space="preserve"> тысяч</w:t>
      </w:r>
      <w:r>
        <w:t>а</w:t>
      </w:r>
      <w:r w:rsidRPr="006C014B">
        <w:t xml:space="preserve"> </w:t>
      </w:r>
      <w:r>
        <w:t>шестьсот восемьдесят</w:t>
      </w:r>
      <w:r w:rsidRPr="006C014B">
        <w:t xml:space="preserve">) рублей </w:t>
      </w:r>
      <w:r w:rsidRPr="006C014B">
        <w:rPr>
          <w:b/>
        </w:rPr>
        <w:t xml:space="preserve">00 </w:t>
      </w:r>
      <w:r w:rsidRPr="006C014B">
        <w:t>копеек</w:t>
      </w:r>
      <w:r w:rsidRPr="006C014B">
        <w:rPr>
          <w:b/>
        </w:rPr>
        <w:t xml:space="preserve"> </w:t>
      </w:r>
      <w:r w:rsidRPr="006C014B">
        <w:t>с учетом всех налогов, включая НДС.</w:t>
      </w:r>
    </w:p>
    <w:p w14:paraId="65D95C55" w14:textId="08D4CCD5" w:rsidR="000B435D" w:rsidRPr="0029100D" w:rsidRDefault="000277FE" w:rsidP="00FB5066">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w:t>
      </w:r>
      <w:r w:rsidR="000B435D" w:rsidRPr="00D124BC">
        <w:rPr>
          <w:szCs w:val="28"/>
        </w:rPr>
        <w:lastRenderedPageBreak/>
        <w:t>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1901070"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35B7CDAA"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736CC7">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 xml:space="preserve">.4. Гарантийный срок на поставляемый Товар – </w:t>
      </w:r>
      <w:r w:rsidR="00FB5066">
        <w:rPr>
          <w:rFonts w:eastAsiaTheme="minorHAnsi"/>
          <w:color w:val="000000" w:themeColor="text1"/>
          <w:szCs w:val="28"/>
          <w:lang w:eastAsia="en-US"/>
        </w:rPr>
        <w:t>36</w:t>
      </w:r>
      <w:r w:rsidR="0029100D" w:rsidRPr="00D74A2B">
        <w:rPr>
          <w:rFonts w:eastAsiaTheme="minorHAnsi"/>
          <w:color w:val="000000" w:themeColor="text1"/>
          <w:szCs w:val="28"/>
          <w:lang w:eastAsia="en-US"/>
        </w:rPr>
        <w:t xml:space="preserve"> месяцев.</w:t>
      </w:r>
    </w:p>
    <w:p w14:paraId="138DF15F" w14:textId="748FB0CD" w:rsidR="000A32A5"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EA3CE" w14:textId="77777777" w:rsidR="00FB5066" w:rsidRPr="00D02C88" w:rsidRDefault="00FB5066" w:rsidP="00AF6ABC">
      <w:pPr>
        <w:pStyle w:val="ac"/>
        <w:rPr>
          <w:rFonts w:ascii="Times New Roman" w:hAnsi="Times New Roman"/>
          <w:b/>
        </w:rPr>
      </w:pPr>
    </w:p>
    <w:p w14:paraId="594C6A15" w14:textId="7764A548" w:rsidR="00FB5066" w:rsidRDefault="00FB5066" w:rsidP="00FB5066">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Pr="00D02C88">
        <w:rPr>
          <w:szCs w:val="28"/>
        </w:rPr>
        <w:t xml:space="preserve">Поставка Товара должна быть осуществлена </w:t>
      </w:r>
      <w:r>
        <w:rPr>
          <w:szCs w:val="28"/>
        </w:rPr>
        <w:t>партиями, согласно Приложения №5 к ЗК/</w:t>
      </w:r>
      <w:r w:rsidR="00736CC7">
        <w:rPr>
          <w:szCs w:val="28"/>
        </w:rPr>
        <w:t>28</w:t>
      </w:r>
      <w:r>
        <w:rPr>
          <w:szCs w:val="28"/>
        </w:rPr>
        <w:t>-ВВРЗ/2023/ОМТО</w:t>
      </w:r>
      <w:r w:rsidRPr="00D02C88">
        <w:rPr>
          <w:szCs w:val="28"/>
        </w:rPr>
        <w:t>.</w:t>
      </w:r>
      <w:r>
        <w:rPr>
          <w:szCs w:val="28"/>
        </w:rPr>
        <w:t xml:space="preserve">    </w:t>
      </w:r>
    </w:p>
    <w:p w14:paraId="69CEB0D2" w14:textId="4B6E15F0" w:rsidR="005615AE" w:rsidRDefault="00A468B4" w:rsidP="00FB5066">
      <w:pPr>
        <w:pStyle w:val="a7"/>
        <w:spacing w:after="100" w:afterAutospacing="1"/>
        <w:ind w:left="0"/>
        <w:jc w:val="both"/>
        <w:rPr>
          <w:rFonts w:eastAsiaTheme="minorEastAsia"/>
          <w:color w:val="000000" w:themeColor="text1"/>
          <w:szCs w:val="28"/>
          <w:lang w:eastAsia="en-US"/>
        </w:rPr>
      </w:pPr>
      <w:r>
        <w:rPr>
          <w:szCs w:val="28"/>
        </w:rPr>
        <w:t xml:space="preserve">    </w:t>
      </w:r>
      <w:r w:rsidR="00A24D62">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46BF1F0F" w:rsidR="00C0449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2D175E76" w14:textId="77777777" w:rsidR="00FB5066" w:rsidRPr="00D02C88" w:rsidRDefault="00FB5066" w:rsidP="00C04498">
      <w:pPr>
        <w:pStyle w:val="a7"/>
        <w:spacing w:after="100" w:afterAutospacing="1"/>
        <w:ind w:left="0"/>
        <w:jc w:val="both"/>
        <w:rPr>
          <w:b/>
          <w:szCs w:val="28"/>
        </w:rPr>
      </w:pP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5906775A" w14:textId="77777777" w:rsidR="00FB5066" w:rsidRDefault="00A468B4" w:rsidP="00FB5066">
      <w:pPr>
        <w:jc w:val="both"/>
        <w:rPr>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FB5066" w:rsidRPr="00F2553B">
        <w:rPr>
          <w:szCs w:val="28"/>
        </w:rPr>
        <w:t>Оплата Товара по настоящему Договору производится Покупателем в следующем порядке и срокам</w:t>
      </w:r>
      <w:r w:rsidR="00FB5066">
        <w:rPr>
          <w:szCs w:val="28"/>
        </w:rPr>
        <w:t xml:space="preserve">:                                                                      </w:t>
      </w:r>
    </w:p>
    <w:p w14:paraId="681D9EA5" w14:textId="77777777" w:rsidR="00FB5066" w:rsidRPr="00F2553B" w:rsidRDefault="00FB5066" w:rsidP="00FB5066">
      <w:pPr>
        <w:jc w:val="both"/>
        <w:rPr>
          <w:szCs w:val="28"/>
        </w:rPr>
      </w:pPr>
      <w:r>
        <w:rPr>
          <w:szCs w:val="28"/>
        </w:rPr>
        <w:t xml:space="preserve">          </w:t>
      </w:r>
      <w:r w:rsidRPr="00F2553B">
        <w:rPr>
          <w:szCs w:val="28"/>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14:paraId="535C0FCF" w14:textId="77777777" w:rsidR="00FB5066" w:rsidRDefault="00FB5066" w:rsidP="00FB5066">
      <w:pPr>
        <w:jc w:val="both"/>
        <w:rPr>
          <w:szCs w:val="28"/>
        </w:rPr>
      </w:pPr>
      <w:r>
        <w:rPr>
          <w:szCs w:val="28"/>
        </w:rPr>
        <w:t xml:space="preserve">          </w:t>
      </w:r>
      <w:r w:rsidRPr="00F2553B">
        <w:rPr>
          <w:bCs/>
          <w:szCs w:val="28"/>
        </w:rPr>
        <w:t xml:space="preserve">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w:t>
      </w:r>
      <w:r w:rsidRPr="00F2553B">
        <w:rPr>
          <w:bCs/>
          <w:szCs w:val="28"/>
        </w:rPr>
        <w:lastRenderedPageBreak/>
        <w:t>паспортов, заверенные Поставщиком, копии отгрузочных документов, другие документы, предусмотренные договором</w:t>
      </w:r>
      <w:r>
        <w:rPr>
          <w:bCs/>
          <w:szCs w:val="28"/>
        </w:rPr>
        <w:t>.</w:t>
      </w:r>
    </w:p>
    <w:p w14:paraId="12EA832F" w14:textId="0DD7594F"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213DD100" w:rsidR="005E10ED" w:rsidRDefault="005E10ED" w:rsidP="00BF3384">
      <w:pPr>
        <w:pStyle w:val="a7"/>
        <w:spacing w:after="100" w:afterAutospacing="1"/>
        <w:ind w:left="0"/>
        <w:jc w:val="both"/>
        <w:rPr>
          <w:b/>
          <w:i/>
          <w:sz w:val="22"/>
          <w:szCs w:val="22"/>
        </w:rPr>
      </w:pPr>
    </w:p>
    <w:p w14:paraId="5B879EAD" w14:textId="33477FAB" w:rsidR="00166E24" w:rsidRDefault="00166E24" w:rsidP="00BF3384">
      <w:pPr>
        <w:pStyle w:val="a7"/>
        <w:spacing w:after="100" w:afterAutospacing="1"/>
        <w:ind w:left="0"/>
        <w:jc w:val="both"/>
        <w:rPr>
          <w:b/>
          <w:i/>
          <w:sz w:val="22"/>
          <w:szCs w:val="22"/>
        </w:rPr>
      </w:pPr>
    </w:p>
    <w:p w14:paraId="58F99C96" w14:textId="24EF9EE1" w:rsidR="00DE17D7" w:rsidRDefault="00DE17D7" w:rsidP="00BF3384">
      <w:pPr>
        <w:pStyle w:val="a7"/>
        <w:spacing w:after="100" w:afterAutospacing="1"/>
        <w:ind w:left="0"/>
        <w:jc w:val="both"/>
        <w:rPr>
          <w:b/>
          <w:i/>
          <w:sz w:val="22"/>
          <w:szCs w:val="22"/>
        </w:rPr>
      </w:pPr>
    </w:p>
    <w:p w14:paraId="17AEF39C" w14:textId="2DC4614B" w:rsidR="00FB5066" w:rsidRDefault="00FB5066" w:rsidP="00BF3384">
      <w:pPr>
        <w:pStyle w:val="a7"/>
        <w:spacing w:after="100" w:afterAutospacing="1"/>
        <w:ind w:left="0"/>
        <w:jc w:val="both"/>
        <w:rPr>
          <w:b/>
          <w:i/>
          <w:sz w:val="22"/>
          <w:szCs w:val="22"/>
        </w:rPr>
      </w:pPr>
    </w:p>
    <w:p w14:paraId="61D547DF" w14:textId="4E3316BE" w:rsidR="00FB5066" w:rsidRDefault="00FB5066" w:rsidP="00BF3384">
      <w:pPr>
        <w:pStyle w:val="a7"/>
        <w:spacing w:after="100" w:afterAutospacing="1"/>
        <w:ind w:left="0"/>
        <w:jc w:val="both"/>
        <w:rPr>
          <w:b/>
          <w:i/>
          <w:sz w:val="22"/>
          <w:szCs w:val="22"/>
        </w:rPr>
      </w:pPr>
    </w:p>
    <w:p w14:paraId="18FC63F9" w14:textId="2593FEFB" w:rsidR="00FB5066" w:rsidRDefault="00FB5066" w:rsidP="00BF3384">
      <w:pPr>
        <w:pStyle w:val="a7"/>
        <w:spacing w:after="100" w:afterAutospacing="1"/>
        <w:ind w:left="0"/>
        <w:jc w:val="both"/>
        <w:rPr>
          <w:b/>
          <w:i/>
          <w:sz w:val="22"/>
          <w:szCs w:val="22"/>
        </w:rPr>
      </w:pPr>
    </w:p>
    <w:p w14:paraId="39A9AD83" w14:textId="3D725B9F" w:rsidR="00FB5066" w:rsidRDefault="00FB5066" w:rsidP="00BF3384">
      <w:pPr>
        <w:pStyle w:val="a7"/>
        <w:spacing w:after="100" w:afterAutospacing="1"/>
        <w:ind w:left="0"/>
        <w:jc w:val="both"/>
        <w:rPr>
          <w:b/>
          <w:i/>
          <w:sz w:val="22"/>
          <w:szCs w:val="22"/>
        </w:rPr>
      </w:pPr>
    </w:p>
    <w:p w14:paraId="6731C537" w14:textId="7B67C2BE" w:rsidR="00FB5066" w:rsidRDefault="00FB5066" w:rsidP="00BF3384">
      <w:pPr>
        <w:pStyle w:val="a7"/>
        <w:spacing w:after="100" w:afterAutospacing="1"/>
        <w:ind w:left="0"/>
        <w:jc w:val="both"/>
        <w:rPr>
          <w:b/>
          <w:i/>
          <w:sz w:val="22"/>
          <w:szCs w:val="22"/>
        </w:rPr>
      </w:pPr>
    </w:p>
    <w:p w14:paraId="56A6E537" w14:textId="5BB441ED" w:rsidR="00FB5066" w:rsidRDefault="00FB5066" w:rsidP="00BF3384">
      <w:pPr>
        <w:pStyle w:val="a7"/>
        <w:spacing w:after="100" w:afterAutospacing="1"/>
        <w:ind w:left="0"/>
        <w:jc w:val="both"/>
        <w:rPr>
          <w:b/>
          <w:i/>
          <w:sz w:val="22"/>
          <w:szCs w:val="22"/>
        </w:rPr>
      </w:pPr>
    </w:p>
    <w:p w14:paraId="2D51FDDC" w14:textId="3D84B5D1" w:rsidR="00FB5066" w:rsidRDefault="00FB5066" w:rsidP="00BF3384">
      <w:pPr>
        <w:pStyle w:val="a7"/>
        <w:spacing w:after="100" w:afterAutospacing="1"/>
        <w:ind w:left="0"/>
        <w:jc w:val="both"/>
        <w:rPr>
          <w:b/>
          <w:i/>
          <w:sz w:val="22"/>
          <w:szCs w:val="22"/>
        </w:rPr>
      </w:pPr>
    </w:p>
    <w:p w14:paraId="273FE50D" w14:textId="5942DA32" w:rsidR="00FB5066" w:rsidRDefault="00FB5066" w:rsidP="00BF3384">
      <w:pPr>
        <w:pStyle w:val="a7"/>
        <w:spacing w:after="100" w:afterAutospacing="1"/>
        <w:ind w:left="0"/>
        <w:jc w:val="both"/>
        <w:rPr>
          <w:b/>
          <w:i/>
          <w:sz w:val="22"/>
          <w:szCs w:val="22"/>
        </w:rPr>
      </w:pPr>
    </w:p>
    <w:p w14:paraId="74B98C06" w14:textId="0D3DB68C" w:rsidR="00FB5066" w:rsidRDefault="00FB5066" w:rsidP="00BF3384">
      <w:pPr>
        <w:pStyle w:val="a7"/>
        <w:spacing w:after="100" w:afterAutospacing="1"/>
        <w:ind w:left="0"/>
        <w:jc w:val="both"/>
        <w:rPr>
          <w:b/>
          <w:i/>
          <w:sz w:val="22"/>
          <w:szCs w:val="22"/>
        </w:rPr>
      </w:pPr>
    </w:p>
    <w:p w14:paraId="1390CFC9" w14:textId="35800AF7" w:rsidR="00FB5066" w:rsidRDefault="00FB5066" w:rsidP="00BF3384">
      <w:pPr>
        <w:pStyle w:val="a7"/>
        <w:spacing w:after="100" w:afterAutospacing="1"/>
        <w:ind w:left="0"/>
        <w:jc w:val="both"/>
        <w:rPr>
          <w:b/>
          <w:i/>
          <w:sz w:val="22"/>
          <w:szCs w:val="22"/>
        </w:rPr>
      </w:pPr>
    </w:p>
    <w:p w14:paraId="0C31815F" w14:textId="623CD29B" w:rsidR="00FB5066" w:rsidRDefault="00FB5066" w:rsidP="00BF3384">
      <w:pPr>
        <w:pStyle w:val="a7"/>
        <w:spacing w:after="100" w:afterAutospacing="1"/>
        <w:ind w:left="0"/>
        <w:jc w:val="both"/>
        <w:rPr>
          <w:b/>
          <w:i/>
          <w:sz w:val="22"/>
          <w:szCs w:val="22"/>
        </w:rPr>
      </w:pPr>
    </w:p>
    <w:p w14:paraId="52686DE2" w14:textId="0B4C4E52" w:rsidR="00FB5066" w:rsidRDefault="00FB5066" w:rsidP="00BF3384">
      <w:pPr>
        <w:pStyle w:val="a7"/>
        <w:spacing w:after="100" w:afterAutospacing="1"/>
        <w:ind w:left="0"/>
        <w:jc w:val="both"/>
        <w:rPr>
          <w:b/>
          <w:i/>
          <w:sz w:val="22"/>
          <w:szCs w:val="22"/>
        </w:rPr>
      </w:pPr>
    </w:p>
    <w:p w14:paraId="096563C1" w14:textId="11B08CED" w:rsidR="00FB5066" w:rsidRDefault="00FB5066" w:rsidP="00BF3384">
      <w:pPr>
        <w:pStyle w:val="a7"/>
        <w:spacing w:after="100" w:afterAutospacing="1"/>
        <w:ind w:left="0"/>
        <w:jc w:val="both"/>
        <w:rPr>
          <w:b/>
          <w:i/>
          <w:sz w:val="22"/>
          <w:szCs w:val="22"/>
        </w:rPr>
      </w:pPr>
    </w:p>
    <w:p w14:paraId="3D1B2136" w14:textId="54D5E889" w:rsidR="00FB5066" w:rsidRDefault="00FB5066" w:rsidP="00BF3384">
      <w:pPr>
        <w:pStyle w:val="a7"/>
        <w:spacing w:after="100" w:afterAutospacing="1"/>
        <w:ind w:left="0"/>
        <w:jc w:val="both"/>
        <w:rPr>
          <w:b/>
          <w:i/>
          <w:sz w:val="22"/>
          <w:szCs w:val="22"/>
        </w:rPr>
      </w:pPr>
    </w:p>
    <w:p w14:paraId="2D46BA65" w14:textId="0D697A61" w:rsidR="00FB5066" w:rsidRDefault="00FB5066" w:rsidP="00BF3384">
      <w:pPr>
        <w:pStyle w:val="a7"/>
        <w:spacing w:after="100" w:afterAutospacing="1"/>
        <w:ind w:left="0"/>
        <w:jc w:val="both"/>
        <w:rPr>
          <w:b/>
          <w:i/>
          <w:sz w:val="22"/>
          <w:szCs w:val="22"/>
        </w:rPr>
      </w:pPr>
    </w:p>
    <w:p w14:paraId="22888BDE" w14:textId="6B6A9910" w:rsidR="00FB5066" w:rsidRDefault="00FB5066" w:rsidP="00BF3384">
      <w:pPr>
        <w:pStyle w:val="a7"/>
        <w:spacing w:after="100" w:afterAutospacing="1"/>
        <w:ind w:left="0"/>
        <w:jc w:val="both"/>
        <w:rPr>
          <w:b/>
          <w:i/>
          <w:sz w:val="22"/>
          <w:szCs w:val="22"/>
        </w:rPr>
      </w:pPr>
    </w:p>
    <w:p w14:paraId="737EFDB6" w14:textId="69D8158B" w:rsidR="00FB5066" w:rsidRDefault="00FB5066" w:rsidP="00BF3384">
      <w:pPr>
        <w:pStyle w:val="a7"/>
        <w:spacing w:after="100" w:afterAutospacing="1"/>
        <w:ind w:left="0"/>
        <w:jc w:val="both"/>
        <w:rPr>
          <w:b/>
          <w:i/>
          <w:sz w:val="22"/>
          <w:szCs w:val="22"/>
        </w:rPr>
      </w:pPr>
    </w:p>
    <w:p w14:paraId="21BF5B07" w14:textId="4513D3BD" w:rsidR="00FB5066" w:rsidRDefault="00FB5066" w:rsidP="00BF3384">
      <w:pPr>
        <w:pStyle w:val="a7"/>
        <w:spacing w:after="100" w:afterAutospacing="1"/>
        <w:ind w:left="0"/>
        <w:jc w:val="both"/>
        <w:rPr>
          <w:b/>
          <w:i/>
          <w:sz w:val="22"/>
          <w:szCs w:val="22"/>
        </w:rPr>
      </w:pPr>
    </w:p>
    <w:p w14:paraId="24AEDC58" w14:textId="6347D7E9" w:rsidR="00FB5066" w:rsidRDefault="00FB5066" w:rsidP="00BF3384">
      <w:pPr>
        <w:pStyle w:val="a7"/>
        <w:spacing w:after="100" w:afterAutospacing="1"/>
        <w:ind w:left="0"/>
        <w:jc w:val="both"/>
        <w:rPr>
          <w:b/>
          <w:i/>
          <w:sz w:val="22"/>
          <w:szCs w:val="22"/>
        </w:rPr>
      </w:pPr>
    </w:p>
    <w:p w14:paraId="5632EB79" w14:textId="7A805506" w:rsidR="00FB5066" w:rsidRDefault="00FB5066" w:rsidP="00BF3384">
      <w:pPr>
        <w:pStyle w:val="a7"/>
        <w:spacing w:after="100" w:afterAutospacing="1"/>
        <w:ind w:left="0"/>
        <w:jc w:val="both"/>
        <w:rPr>
          <w:b/>
          <w:i/>
          <w:sz w:val="22"/>
          <w:szCs w:val="22"/>
        </w:rPr>
      </w:pPr>
    </w:p>
    <w:p w14:paraId="284ABFBE" w14:textId="56AA998A" w:rsidR="00FB5066" w:rsidRDefault="00FB5066" w:rsidP="00BF3384">
      <w:pPr>
        <w:pStyle w:val="a7"/>
        <w:spacing w:after="100" w:afterAutospacing="1"/>
        <w:ind w:left="0"/>
        <w:jc w:val="both"/>
        <w:rPr>
          <w:b/>
          <w:i/>
          <w:sz w:val="22"/>
          <w:szCs w:val="22"/>
        </w:rPr>
      </w:pPr>
    </w:p>
    <w:p w14:paraId="69D121D7" w14:textId="170C25BA" w:rsidR="00FB5066" w:rsidRDefault="00FB5066" w:rsidP="00BF3384">
      <w:pPr>
        <w:pStyle w:val="a7"/>
        <w:spacing w:after="100" w:afterAutospacing="1"/>
        <w:ind w:left="0"/>
        <w:jc w:val="both"/>
        <w:rPr>
          <w:b/>
          <w:i/>
          <w:sz w:val="22"/>
          <w:szCs w:val="22"/>
        </w:rPr>
      </w:pPr>
    </w:p>
    <w:p w14:paraId="48100445" w14:textId="2980B1A5" w:rsidR="00FB5066" w:rsidRDefault="00FB5066" w:rsidP="00BF3384">
      <w:pPr>
        <w:pStyle w:val="a7"/>
        <w:spacing w:after="100" w:afterAutospacing="1"/>
        <w:ind w:left="0"/>
        <w:jc w:val="both"/>
        <w:rPr>
          <w:b/>
          <w:i/>
          <w:sz w:val="22"/>
          <w:szCs w:val="22"/>
        </w:rPr>
      </w:pPr>
    </w:p>
    <w:p w14:paraId="492BD3F8" w14:textId="316FA072" w:rsidR="00FB5066" w:rsidRDefault="00FB5066" w:rsidP="00BF3384">
      <w:pPr>
        <w:pStyle w:val="a7"/>
        <w:spacing w:after="100" w:afterAutospacing="1"/>
        <w:ind w:left="0"/>
        <w:jc w:val="both"/>
        <w:rPr>
          <w:b/>
          <w:i/>
          <w:sz w:val="22"/>
          <w:szCs w:val="22"/>
        </w:rPr>
      </w:pPr>
    </w:p>
    <w:p w14:paraId="226AF69B" w14:textId="7C834CD4" w:rsidR="00FB5066" w:rsidRDefault="00FB5066" w:rsidP="00BF3384">
      <w:pPr>
        <w:pStyle w:val="a7"/>
        <w:spacing w:after="100" w:afterAutospacing="1"/>
        <w:ind w:left="0"/>
        <w:jc w:val="both"/>
        <w:rPr>
          <w:b/>
          <w:i/>
          <w:sz w:val="22"/>
          <w:szCs w:val="22"/>
        </w:rPr>
      </w:pPr>
    </w:p>
    <w:p w14:paraId="54276DE1" w14:textId="07AF3D2A" w:rsidR="00FB5066" w:rsidRDefault="00FB5066" w:rsidP="00BF3384">
      <w:pPr>
        <w:pStyle w:val="a7"/>
        <w:spacing w:after="100" w:afterAutospacing="1"/>
        <w:ind w:left="0"/>
        <w:jc w:val="both"/>
        <w:rPr>
          <w:b/>
          <w:i/>
          <w:sz w:val="22"/>
          <w:szCs w:val="22"/>
        </w:rPr>
      </w:pPr>
    </w:p>
    <w:p w14:paraId="68CA215D" w14:textId="2D6ED3F6" w:rsidR="00FB5066" w:rsidRDefault="00FB5066" w:rsidP="00BF3384">
      <w:pPr>
        <w:pStyle w:val="a7"/>
        <w:spacing w:after="100" w:afterAutospacing="1"/>
        <w:ind w:left="0"/>
        <w:jc w:val="both"/>
        <w:rPr>
          <w:b/>
          <w:i/>
          <w:sz w:val="22"/>
          <w:szCs w:val="22"/>
        </w:rPr>
      </w:pPr>
    </w:p>
    <w:p w14:paraId="0FC662C8" w14:textId="48C84109" w:rsidR="00FB5066" w:rsidRDefault="00FB5066" w:rsidP="00BF3384">
      <w:pPr>
        <w:pStyle w:val="a7"/>
        <w:spacing w:after="100" w:afterAutospacing="1"/>
        <w:ind w:left="0"/>
        <w:jc w:val="both"/>
        <w:rPr>
          <w:b/>
          <w:i/>
          <w:sz w:val="22"/>
          <w:szCs w:val="22"/>
        </w:rPr>
      </w:pPr>
    </w:p>
    <w:p w14:paraId="4573E0D1" w14:textId="09849702" w:rsidR="00FB5066" w:rsidRDefault="00FB5066" w:rsidP="00BF3384">
      <w:pPr>
        <w:pStyle w:val="a7"/>
        <w:spacing w:after="100" w:afterAutospacing="1"/>
        <w:ind w:left="0"/>
        <w:jc w:val="both"/>
        <w:rPr>
          <w:b/>
          <w:i/>
          <w:sz w:val="22"/>
          <w:szCs w:val="22"/>
        </w:rPr>
      </w:pPr>
    </w:p>
    <w:p w14:paraId="3EA1DC7A" w14:textId="6294095D" w:rsidR="00FB5066" w:rsidRDefault="00FB5066" w:rsidP="00BF3384">
      <w:pPr>
        <w:pStyle w:val="a7"/>
        <w:spacing w:after="100" w:afterAutospacing="1"/>
        <w:ind w:left="0"/>
        <w:jc w:val="both"/>
        <w:rPr>
          <w:b/>
          <w:i/>
          <w:sz w:val="22"/>
          <w:szCs w:val="22"/>
        </w:rPr>
      </w:pPr>
    </w:p>
    <w:p w14:paraId="643814D7" w14:textId="56847710" w:rsidR="00FB5066" w:rsidRDefault="00FB5066" w:rsidP="00BF3384">
      <w:pPr>
        <w:pStyle w:val="a7"/>
        <w:spacing w:after="100" w:afterAutospacing="1"/>
        <w:ind w:left="0"/>
        <w:jc w:val="both"/>
        <w:rPr>
          <w:b/>
          <w:i/>
          <w:sz w:val="22"/>
          <w:szCs w:val="22"/>
        </w:rPr>
      </w:pPr>
    </w:p>
    <w:p w14:paraId="32D87D6D" w14:textId="3650858E" w:rsidR="00FB5066" w:rsidRDefault="00FB5066" w:rsidP="00BF3384">
      <w:pPr>
        <w:pStyle w:val="a7"/>
        <w:spacing w:after="100" w:afterAutospacing="1"/>
        <w:ind w:left="0"/>
        <w:jc w:val="both"/>
        <w:rPr>
          <w:b/>
          <w:i/>
          <w:sz w:val="22"/>
          <w:szCs w:val="22"/>
        </w:rPr>
      </w:pPr>
    </w:p>
    <w:p w14:paraId="4A2072F3" w14:textId="59E6B05D" w:rsidR="00FB5066" w:rsidRDefault="00FB5066" w:rsidP="00BF3384">
      <w:pPr>
        <w:pStyle w:val="a7"/>
        <w:spacing w:after="100" w:afterAutospacing="1"/>
        <w:ind w:left="0"/>
        <w:jc w:val="both"/>
        <w:rPr>
          <w:b/>
          <w:i/>
          <w:sz w:val="22"/>
          <w:szCs w:val="22"/>
        </w:rPr>
      </w:pPr>
    </w:p>
    <w:p w14:paraId="0208C2B2" w14:textId="2521D126" w:rsidR="00FB5066" w:rsidRDefault="00FB5066" w:rsidP="00BF3384">
      <w:pPr>
        <w:pStyle w:val="a7"/>
        <w:spacing w:after="100" w:afterAutospacing="1"/>
        <w:ind w:left="0"/>
        <w:jc w:val="both"/>
        <w:rPr>
          <w:b/>
          <w:i/>
          <w:sz w:val="22"/>
          <w:szCs w:val="22"/>
        </w:rPr>
      </w:pPr>
    </w:p>
    <w:p w14:paraId="1D617846" w14:textId="3F4FDB43" w:rsidR="00FB5066" w:rsidRDefault="00FB5066" w:rsidP="00BF3384">
      <w:pPr>
        <w:pStyle w:val="a7"/>
        <w:spacing w:after="100" w:afterAutospacing="1"/>
        <w:ind w:left="0"/>
        <w:jc w:val="both"/>
        <w:rPr>
          <w:b/>
          <w:i/>
          <w:sz w:val="22"/>
          <w:szCs w:val="22"/>
        </w:rPr>
      </w:pPr>
    </w:p>
    <w:p w14:paraId="759B7E44" w14:textId="77777777" w:rsidR="00FB5066" w:rsidRDefault="00FB5066"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6B25B789"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F86CAA">
        <w:rPr>
          <w:sz w:val="22"/>
          <w:szCs w:val="22"/>
        </w:rPr>
        <w:t>2</w:t>
      </w:r>
      <w:r w:rsidR="00736CC7">
        <w:rPr>
          <w:sz w:val="22"/>
          <w:szCs w:val="22"/>
        </w:rPr>
        <w:t>8</w:t>
      </w:r>
      <w:r w:rsidRPr="006D55CE">
        <w:rPr>
          <w:sz w:val="22"/>
          <w:szCs w:val="22"/>
        </w:rPr>
        <w:t>-ВВРЗ/202</w:t>
      </w:r>
      <w:r w:rsidR="00F22C5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0FEF0B1"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F86CAA">
        <w:rPr>
          <w:szCs w:val="28"/>
        </w:rPr>
        <w:t>2</w:t>
      </w:r>
      <w:r w:rsidR="00736CC7">
        <w:rPr>
          <w:szCs w:val="28"/>
        </w:rPr>
        <w:t>8</w:t>
      </w:r>
      <w:r w:rsidR="006D55CE" w:rsidRPr="006D55CE">
        <w:rPr>
          <w:szCs w:val="28"/>
        </w:rPr>
        <w:t>-ВВРЗ/202</w:t>
      </w:r>
      <w:r w:rsidR="00F22C5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2C37FE47" w14:textId="7CECA9EC" w:rsidR="00DD3FD6" w:rsidRDefault="0040015D" w:rsidP="00F22C55">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F86CAA">
        <w:rPr>
          <w:szCs w:val="28"/>
        </w:rPr>
        <w:t>2</w:t>
      </w:r>
      <w:r w:rsidR="00736CC7">
        <w:rPr>
          <w:szCs w:val="28"/>
        </w:rPr>
        <w:t>8</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D3FD6">
        <w:rPr>
          <w:b/>
          <w:color w:val="auto"/>
          <w:szCs w:val="28"/>
        </w:rPr>
        <w:t xml:space="preserve">системы контроля безопасности </w:t>
      </w:r>
      <w:r w:rsidR="00DD3FD6">
        <w:rPr>
          <w:color w:val="auto"/>
          <w:szCs w:val="28"/>
        </w:rPr>
        <w:t>(далее–</w:t>
      </w:r>
      <w:r w:rsidR="00DD3FD6" w:rsidRPr="00775A31">
        <w:rPr>
          <w:color w:val="auto"/>
          <w:szCs w:val="28"/>
        </w:rPr>
        <w:t>Товар)</w:t>
      </w:r>
      <w:r w:rsidR="00DD3FD6" w:rsidRPr="00775A31">
        <w:rPr>
          <w:b/>
          <w:color w:val="auto"/>
          <w:szCs w:val="28"/>
        </w:rPr>
        <w:t xml:space="preserve"> </w:t>
      </w:r>
      <w:r w:rsidR="00DD3FD6" w:rsidRPr="00D02C88">
        <w:rPr>
          <w:color w:val="000000" w:themeColor="text1"/>
          <w:szCs w:val="28"/>
        </w:rPr>
        <w:t xml:space="preserve">для нужд </w:t>
      </w:r>
      <w:r w:rsidR="00DD3FD6">
        <w:rPr>
          <w:color w:val="000000" w:themeColor="text1"/>
          <w:szCs w:val="28"/>
        </w:rPr>
        <w:t>Воронежского ВРЗ АО «ВРМ» до 31 декабря 2023 года</w:t>
      </w:r>
      <w:r w:rsidR="00DD3FD6" w:rsidRPr="00D02C88">
        <w:rPr>
          <w:color w:val="000000" w:themeColor="text1"/>
          <w:szCs w:val="28"/>
        </w:rPr>
        <w:t>.</w:t>
      </w:r>
    </w:p>
    <w:p w14:paraId="0BE5899D" w14:textId="33179EE8"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E3FCB0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F86CAA">
        <w:rPr>
          <w:sz w:val="22"/>
          <w:szCs w:val="22"/>
        </w:rPr>
        <w:t>2</w:t>
      </w:r>
      <w:r w:rsidR="00736CC7">
        <w:rPr>
          <w:sz w:val="22"/>
          <w:szCs w:val="22"/>
        </w:rPr>
        <w:t>8</w:t>
      </w:r>
      <w:r w:rsidR="00665331" w:rsidRPr="00665331">
        <w:rPr>
          <w:sz w:val="22"/>
          <w:szCs w:val="22"/>
        </w:rPr>
        <w:t>-ВВРЗ/202</w:t>
      </w:r>
      <w:r w:rsidR="00F22C5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105CB4F8"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F86CAA">
        <w:rPr>
          <w:sz w:val="22"/>
          <w:szCs w:val="22"/>
        </w:rPr>
        <w:t>2</w:t>
      </w:r>
      <w:r w:rsidR="00736CC7">
        <w:rPr>
          <w:sz w:val="22"/>
          <w:szCs w:val="22"/>
        </w:rPr>
        <w:t>8</w:t>
      </w:r>
      <w:r w:rsidRPr="00231B77">
        <w:rPr>
          <w:sz w:val="22"/>
          <w:szCs w:val="22"/>
        </w:rPr>
        <w:t>-ВВРЗ/202</w:t>
      </w:r>
      <w:r>
        <w:rPr>
          <w:sz w:val="22"/>
          <w:szCs w:val="22"/>
        </w:rPr>
        <w:t>3</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4F97575F"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F86CAA">
        <w:rPr>
          <w:szCs w:val="28"/>
        </w:rPr>
        <w:t>2</w:t>
      </w:r>
      <w:r w:rsidR="00736CC7">
        <w:rPr>
          <w:szCs w:val="28"/>
        </w:rPr>
        <w:t>8</w:t>
      </w:r>
      <w:r w:rsidRPr="00231B77">
        <w:rPr>
          <w:szCs w:val="28"/>
        </w:rPr>
        <w:t>-ВВРЗ/202</w:t>
      </w:r>
      <w:r>
        <w:rPr>
          <w:szCs w:val="28"/>
        </w:rPr>
        <w:t>3</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010B7BF0"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r w:rsidRPr="00D02C88">
        <w:rPr>
          <w:b/>
          <w:i/>
          <w:spacing w:val="-4"/>
          <w:sz w:val="28"/>
          <w:szCs w:val="28"/>
        </w:rPr>
        <w:t>составляет:</w:t>
      </w:r>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B31817" w14:textId="77777777" w:rsidR="00166E24" w:rsidRDefault="00166E24" w:rsidP="00166E24">
      <w:pPr>
        <w:pStyle w:val="a6"/>
      </w:pPr>
    </w:p>
    <w:p w14:paraId="2CB01222" w14:textId="7848DFAE"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о 3</w:t>
      </w:r>
      <w:r w:rsidR="00DD3FD6">
        <w:rPr>
          <w:b/>
          <w:i/>
          <w:sz w:val="28"/>
          <w:szCs w:val="28"/>
        </w:rPr>
        <w:t>1</w:t>
      </w:r>
      <w:r w:rsidRPr="009804EB">
        <w:rPr>
          <w:b/>
          <w:i/>
          <w:sz w:val="28"/>
          <w:szCs w:val="28"/>
        </w:rPr>
        <w:t>.</w:t>
      </w:r>
      <w:r w:rsidR="00DD3FD6">
        <w:rPr>
          <w:b/>
          <w:i/>
          <w:sz w:val="28"/>
          <w:szCs w:val="28"/>
        </w:rPr>
        <w:t>12</w:t>
      </w:r>
      <w:r w:rsidRPr="009804EB">
        <w:rPr>
          <w:b/>
          <w:i/>
          <w:sz w:val="28"/>
          <w:szCs w:val="28"/>
        </w:rPr>
        <w:t xml:space="preserve">.2023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1D877750"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7859D1">
        <w:rPr>
          <w:sz w:val="24"/>
        </w:rPr>
        <w:t>2</w:t>
      </w:r>
      <w:r w:rsidR="00702A47">
        <w:rPr>
          <w:sz w:val="24"/>
        </w:rPr>
        <w:t>8</w:t>
      </w:r>
      <w:r w:rsidRPr="00390307">
        <w:rPr>
          <w:sz w:val="24"/>
        </w:rPr>
        <w:t>-ВВРЗ/2023/ОМТО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«Вагонреммаш» (АО «ВРМ»)</w:t>
      </w:r>
      <w:r w:rsidRPr="00390307">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A053992" w14:textId="77777777" w:rsidR="00DD3FD6" w:rsidRDefault="00390307" w:rsidP="00DD3FD6">
      <w:pPr>
        <w:widowControl w:val="0"/>
        <w:autoSpaceDE w:val="0"/>
        <w:autoSpaceDN w:val="0"/>
        <w:adjustRightInd w:val="0"/>
        <w:ind w:firstLine="709"/>
        <w:jc w:val="both"/>
        <w:rPr>
          <w:sz w:val="24"/>
        </w:rPr>
      </w:pPr>
      <w:r w:rsidRPr="00390307">
        <w:rPr>
          <w:bCs/>
          <w:sz w:val="24"/>
        </w:rPr>
        <w:t xml:space="preserve">2.3. </w:t>
      </w:r>
      <w:r w:rsidR="00DD3FD6" w:rsidRPr="00790A45">
        <w:rPr>
          <w:bCs/>
          <w:sz w:val="24"/>
        </w:rPr>
        <w:t>Оплата Товара по настоящему Договору производится Покупателем</w:t>
      </w:r>
      <w:r w:rsidR="00DD3FD6">
        <w:rPr>
          <w:sz w:val="24"/>
        </w:rPr>
        <w:t xml:space="preserve"> в следующем порядке и срокам:</w:t>
      </w:r>
    </w:p>
    <w:p w14:paraId="157E767A" w14:textId="77777777" w:rsidR="00DD3FD6" w:rsidRDefault="00DD3FD6" w:rsidP="00DD3FD6">
      <w:pPr>
        <w:widowControl w:val="0"/>
        <w:autoSpaceDE w:val="0"/>
        <w:autoSpaceDN w:val="0"/>
        <w:adjustRightInd w:val="0"/>
        <w:ind w:firstLine="709"/>
        <w:jc w:val="both"/>
        <w:rPr>
          <w:sz w:val="24"/>
        </w:rPr>
      </w:pPr>
      <w:r>
        <w:rPr>
          <w:sz w:val="24"/>
        </w:rPr>
        <w:t xml:space="preserve"> </w:t>
      </w:r>
      <w:r w:rsidRPr="006E6F1F">
        <w:rPr>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Pr>
          <w:sz w:val="24"/>
        </w:rPr>
        <w:t>.</w:t>
      </w:r>
      <w:r w:rsidRPr="006E6F1F">
        <w:rPr>
          <w:sz w:val="24"/>
        </w:rPr>
        <w:t xml:space="preserve"> </w:t>
      </w:r>
    </w:p>
    <w:p w14:paraId="2F93E809" w14:textId="77777777" w:rsidR="00DD3FD6" w:rsidRPr="00790A45" w:rsidRDefault="00DD3FD6" w:rsidP="00DD3FD6">
      <w:pPr>
        <w:widowControl w:val="0"/>
        <w:autoSpaceDE w:val="0"/>
        <w:autoSpaceDN w:val="0"/>
        <w:adjustRightInd w:val="0"/>
        <w:ind w:firstLine="709"/>
        <w:jc w:val="both"/>
        <w:rPr>
          <w:bCs/>
          <w:sz w:val="24"/>
        </w:rPr>
      </w:pPr>
      <w:r w:rsidRPr="006E6F1F">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bCs/>
          <w:sz w:val="24"/>
        </w:rPr>
        <w:t>.</w:t>
      </w:r>
    </w:p>
    <w:p w14:paraId="47932685" w14:textId="58396035" w:rsidR="00DE17D7" w:rsidRPr="00DE17D7" w:rsidRDefault="00DE17D7" w:rsidP="00B15FB6">
      <w:pPr>
        <w:widowControl w:val="0"/>
        <w:autoSpaceDE w:val="0"/>
        <w:autoSpaceDN w:val="0"/>
        <w:adjustRightInd w:val="0"/>
        <w:ind w:firstLine="709"/>
        <w:jc w:val="both"/>
        <w:rPr>
          <w:sz w:val="24"/>
        </w:rPr>
      </w:pPr>
    </w:p>
    <w:p w14:paraId="5B60AD0B" w14:textId="4697C5FC"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w:t>
      </w:r>
      <w:r w:rsidRPr="00390307">
        <w:rPr>
          <w:bCs/>
          <w:spacing w:val="-8"/>
          <w:sz w:val="24"/>
        </w:rPr>
        <w:lastRenderedPageBreak/>
        <w:t>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унифицированной формы ТОРГ-12, либо УПД, и 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6DE9BDFD" w:rsidR="00390307" w:rsidRPr="000E635C" w:rsidRDefault="00390307" w:rsidP="000E635C">
      <w:pPr>
        <w:pStyle w:val="a7"/>
        <w:widowControl w:val="0"/>
        <w:numPr>
          <w:ilvl w:val="0"/>
          <w:numId w:val="7"/>
        </w:numPr>
        <w:tabs>
          <w:tab w:val="left" w:pos="0"/>
          <w:tab w:val="left" w:pos="930"/>
        </w:tabs>
        <w:autoSpaceDE w:val="0"/>
        <w:autoSpaceDN w:val="0"/>
        <w:adjustRightInd w:val="0"/>
        <w:rPr>
          <w:b/>
          <w:bCs/>
          <w:spacing w:val="-8"/>
          <w:sz w:val="24"/>
        </w:rPr>
      </w:pPr>
      <w:r w:rsidRPr="000E635C">
        <w:rPr>
          <w:b/>
          <w:bCs/>
          <w:spacing w:val="-8"/>
          <w:sz w:val="24"/>
        </w:rPr>
        <w:t xml:space="preserve">Гарантии и ответственность      </w:t>
      </w:r>
    </w:p>
    <w:p w14:paraId="35DFAA13" w14:textId="77777777" w:rsidR="000E635C" w:rsidRPr="00390307" w:rsidRDefault="000E635C" w:rsidP="000E635C">
      <w:pPr>
        <w:widowControl w:val="0"/>
        <w:tabs>
          <w:tab w:val="left" w:pos="0"/>
          <w:tab w:val="left" w:pos="930"/>
        </w:tabs>
        <w:autoSpaceDE w:val="0"/>
        <w:autoSpaceDN w:val="0"/>
        <w:adjustRightInd w:val="0"/>
        <w:ind w:left="3000"/>
        <w:contextualSpacing/>
        <w:rPr>
          <w:b/>
          <w:bCs/>
          <w:spacing w:val="-8"/>
          <w:sz w:val="24"/>
        </w:rPr>
      </w:pP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w:t>
      </w:r>
      <w:r w:rsidRPr="00390307">
        <w:rPr>
          <w:bCs/>
          <w:sz w:val="24"/>
        </w:rPr>
        <w:lastRenderedPageBreak/>
        <w:t>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в размере 0,1 % от суммы задолженности за каждый день 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4.6.  В случае нарушения срока поставки Товара Поставщик по требованию Покупателя 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25515393" w:rsid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3BFFE207" w14:textId="77777777" w:rsidR="000E635C" w:rsidRPr="00390307" w:rsidRDefault="000E635C" w:rsidP="00390307">
      <w:pPr>
        <w:widowControl w:val="0"/>
        <w:tabs>
          <w:tab w:val="left" w:pos="0"/>
          <w:tab w:val="left" w:pos="930"/>
        </w:tabs>
        <w:autoSpaceDE w:val="0"/>
        <w:autoSpaceDN w:val="0"/>
        <w:adjustRightInd w:val="0"/>
        <w:ind w:firstLine="709"/>
        <w:jc w:val="both"/>
        <w:rPr>
          <w:bCs/>
          <w:sz w:val="24"/>
        </w:rPr>
      </w:pP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lastRenderedPageBreak/>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7.6. В случае досрочного расторжения настоящего Договора по основаниям, </w:t>
      </w:r>
      <w:r w:rsidRPr="00390307">
        <w:rPr>
          <w:bCs/>
          <w:sz w:val="24"/>
        </w:rPr>
        <w:lastRenderedPageBreak/>
        <w:t>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w:t>
      </w:r>
      <w:r w:rsidRPr="00390307">
        <w:rPr>
          <w:bCs/>
          <w:color w:val="auto"/>
          <w:sz w:val="24"/>
        </w:rPr>
        <w:lastRenderedPageBreak/>
        <w:t>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К/с  _______________________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r w:rsidRPr="00390307">
              <w:rPr>
                <w:bCs/>
                <w:sz w:val="20"/>
                <w:szCs w:val="20"/>
              </w:rPr>
              <w:t>М.п.</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«Вагонреммаш»</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Юридический адрес: 105005, г. Москва, набережная Академика Туполева, дом 15, корпус 2,офис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Р/сч.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К/сч.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26C38810" w14:textId="77777777" w:rsidR="00390307" w:rsidRPr="00390307" w:rsidRDefault="00390307" w:rsidP="00390307">
            <w:pPr>
              <w:jc w:val="both"/>
              <w:rPr>
                <w:rFonts w:ascii="Calibri" w:eastAsia="Calibri" w:hAnsi="Calibri"/>
                <w:color w:val="0000FF"/>
                <w:sz w:val="20"/>
                <w:szCs w:val="20"/>
                <w:u w:val="single"/>
                <w:lang w:val="en-US" w:eastAsia="en-US"/>
              </w:rPr>
            </w:pPr>
            <w:r w:rsidRPr="00390307">
              <w:rPr>
                <w:rFonts w:eastAsia="Calibri"/>
                <w:bCs/>
                <w:color w:val="auto"/>
                <w:sz w:val="20"/>
                <w:szCs w:val="20"/>
                <w:lang w:val="en-US" w:eastAsia="en-US"/>
              </w:rPr>
              <w:t xml:space="preserve">e-mail:  </w:t>
            </w:r>
            <w:hyperlink r:id="rId12" w:history="1">
              <w:r w:rsidRPr="00390307">
                <w:rPr>
                  <w:rFonts w:ascii="Calibri" w:eastAsia="Calibri" w:hAnsi="Calibri"/>
                  <w:color w:val="0000FF"/>
                  <w:sz w:val="20"/>
                  <w:szCs w:val="20"/>
                  <w:u w:val="single"/>
                  <w:lang w:val="en-US" w:eastAsia="en-US"/>
                </w:rPr>
                <w:t>vvrz@vagon.vrn.ru</w:t>
              </w:r>
            </w:hyperlink>
          </w:p>
          <w:p w14:paraId="36479811" w14:textId="77777777" w:rsidR="00390307" w:rsidRPr="00390307" w:rsidRDefault="00390307" w:rsidP="00390307">
            <w:pPr>
              <w:jc w:val="both"/>
              <w:rPr>
                <w:rFonts w:eastAsia="Calibri"/>
                <w:bCs/>
                <w:color w:val="auto"/>
                <w:sz w:val="20"/>
                <w:szCs w:val="20"/>
                <w:lang w:val="en-US" w:eastAsia="en-US"/>
              </w:rPr>
            </w:pPr>
          </w:p>
          <w:p w14:paraId="73A19E3D" w14:textId="77777777" w:rsidR="00390307" w:rsidRPr="00390307" w:rsidRDefault="00390307" w:rsidP="00390307">
            <w:pPr>
              <w:jc w:val="both"/>
              <w:rPr>
                <w:rFonts w:eastAsia="Calibri"/>
                <w:bCs/>
                <w:color w:val="auto"/>
                <w:sz w:val="20"/>
                <w:szCs w:val="20"/>
                <w:lang w:val="en-US" w:eastAsia="en-US"/>
              </w:rPr>
            </w:pPr>
          </w:p>
          <w:p w14:paraId="1A4070BD" w14:textId="77777777" w:rsidR="00390307" w:rsidRPr="00390307" w:rsidRDefault="00390307" w:rsidP="00390307">
            <w:pPr>
              <w:jc w:val="both"/>
              <w:rPr>
                <w:rFonts w:eastAsia="Calibri"/>
                <w:bCs/>
                <w:color w:val="auto"/>
                <w:sz w:val="20"/>
                <w:szCs w:val="20"/>
                <w:lang w:val="en-US" w:eastAsia="en-US"/>
              </w:rPr>
            </w:pPr>
          </w:p>
          <w:p w14:paraId="3531CFC3" w14:textId="77777777" w:rsidR="00390307" w:rsidRPr="00390307" w:rsidRDefault="00390307" w:rsidP="00390307">
            <w:pPr>
              <w:jc w:val="both"/>
              <w:rPr>
                <w:rFonts w:eastAsia="Calibri"/>
                <w:bCs/>
                <w:color w:val="auto"/>
                <w:sz w:val="20"/>
                <w:szCs w:val="20"/>
                <w:lang w:val="en-US"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_________________ Г.В. Ижокин</w:t>
            </w:r>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М.п.</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8B2CAF8" w:rsidR="00390307" w:rsidRPr="00390307" w:rsidRDefault="00390307" w:rsidP="00390307">
      <w:pPr>
        <w:widowControl w:val="0"/>
        <w:autoSpaceDE w:val="0"/>
        <w:autoSpaceDN w:val="0"/>
        <w:adjustRightInd w:val="0"/>
        <w:jc w:val="both"/>
        <w:rPr>
          <w:iCs/>
          <w:sz w:val="24"/>
        </w:rPr>
      </w:pPr>
      <w:r w:rsidRPr="00390307">
        <w:rPr>
          <w:b/>
          <w:sz w:val="24"/>
        </w:rPr>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Поставщика</w:t>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 xml:space="preserve">_________________(__________)                       </w:t>
      </w:r>
      <w:r w:rsidRPr="00390307">
        <w:rPr>
          <w:bCs/>
          <w:sz w:val="24"/>
        </w:rPr>
        <w:tab/>
        <w:t xml:space="preserve">  ________________ ( Г.В. Ижокин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43AEE92A"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(20%)______________________________________________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777777"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самовывоз/силами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Покупателя</w:t>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Г.В. Ижокин</w:t>
      </w:r>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051D2FDF"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4" w:name="_Hlk121387483"/>
      <w:r w:rsidRPr="00390307">
        <w:rPr>
          <w:bCs/>
          <w:iCs/>
          <w:spacing w:val="-14"/>
          <w:sz w:val="24"/>
        </w:rPr>
        <w:t xml:space="preserve">          от </w:t>
      </w:r>
      <w:r w:rsidRPr="00390307">
        <w:rPr>
          <w:bCs/>
          <w:iCs/>
          <w:sz w:val="24"/>
        </w:rPr>
        <w:t xml:space="preserve">«___» _______ 20____ </w:t>
      </w:r>
      <w:bookmarkEnd w:id="4"/>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77777777" w:rsidR="00390307" w:rsidRPr="00390307" w:rsidRDefault="00390307" w:rsidP="00390307">
      <w:pPr>
        <w:shd w:val="clear" w:color="auto" w:fill="FFFFFF"/>
        <w:ind w:firstLine="709"/>
        <w:jc w:val="both"/>
        <w:rPr>
          <w:sz w:val="24"/>
        </w:rPr>
      </w:pPr>
      <w:r w:rsidRPr="00390307">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390307">
        <w:rPr>
          <w:sz w:val="24"/>
        </w:rPr>
        <w:lastRenderedPageBreak/>
        <w:t>Покупателя и налоговых органов, и уплачивать все предусмотренные законодательством налоги.</w:t>
      </w:r>
    </w:p>
    <w:bookmarkEnd w:id="5"/>
    <w:p w14:paraId="0097AF4B" w14:textId="77777777" w:rsidR="00390307" w:rsidRPr="00390307" w:rsidRDefault="00390307" w:rsidP="00390307">
      <w:pPr>
        <w:shd w:val="clear" w:color="auto" w:fill="FFFFFF"/>
        <w:ind w:firstLine="709"/>
        <w:jc w:val="both"/>
        <w:rPr>
          <w:sz w:val="24"/>
        </w:rPr>
      </w:pPr>
      <w:r w:rsidRPr="00390307">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Ижокин</w:t>
      </w:r>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77777777" w:rsidR="00390307" w:rsidRPr="00390307" w:rsidRDefault="00390307"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DE597C" w:rsidRDefault="00DE597C" w:rsidP="00F532E5">
      <w:r>
        <w:separator/>
      </w:r>
    </w:p>
  </w:endnote>
  <w:endnote w:type="continuationSeparator" w:id="0">
    <w:p w14:paraId="019EBA40" w14:textId="77777777" w:rsidR="00DE597C" w:rsidRDefault="00DE59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DE597C" w:rsidRDefault="00DE597C" w:rsidP="00F532E5">
      <w:r>
        <w:separator/>
      </w:r>
    </w:p>
  </w:footnote>
  <w:footnote w:type="continuationSeparator" w:id="0">
    <w:p w14:paraId="10306D68" w14:textId="77777777" w:rsidR="00DE597C" w:rsidRDefault="00DE597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2A6723"/>
    <w:multiLevelType w:val="hybridMultilevel"/>
    <w:tmpl w:val="925A2EBA"/>
    <w:lvl w:ilvl="0" w:tplc="07966972">
      <w:start w:val="4"/>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635C"/>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0D0F"/>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1B57"/>
    <w:rsid w:val="0044214C"/>
    <w:rsid w:val="004500BB"/>
    <w:rsid w:val="00455DB4"/>
    <w:rsid w:val="00457A13"/>
    <w:rsid w:val="00464AC1"/>
    <w:rsid w:val="004769B6"/>
    <w:rsid w:val="00485FCC"/>
    <w:rsid w:val="00486A52"/>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02A47"/>
    <w:rsid w:val="007101EE"/>
    <w:rsid w:val="00710E4C"/>
    <w:rsid w:val="00711454"/>
    <w:rsid w:val="00713274"/>
    <w:rsid w:val="00713A77"/>
    <w:rsid w:val="0071518F"/>
    <w:rsid w:val="0071574D"/>
    <w:rsid w:val="00721538"/>
    <w:rsid w:val="007255FB"/>
    <w:rsid w:val="007270C4"/>
    <w:rsid w:val="00731B69"/>
    <w:rsid w:val="00732CFC"/>
    <w:rsid w:val="00736CC7"/>
    <w:rsid w:val="00743E59"/>
    <w:rsid w:val="007472E8"/>
    <w:rsid w:val="00756E31"/>
    <w:rsid w:val="0075782A"/>
    <w:rsid w:val="00760CEF"/>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A89"/>
    <w:rsid w:val="00944D66"/>
    <w:rsid w:val="00950265"/>
    <w:rsid w:val="00950CE3"/>
    <w:rsid w:val="009528D0"/>
    <w:rsid w:val="00952DD8"/>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1FE"/>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D3FD6"/>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1AA9"/>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5066"/>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0022-B593-4A43-9A53-BD6E5EB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31</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71</cp:revision>
  <cp:lastPrinted>2022-03-25T05:32:00Z</cp:lastPrinted>
  <dcterms:created xsi:type="dcterms:W3CDTF">2021-10-14T08:00:00Z</dcterms:created>
  <dcterms:modified xsi:type="dcterms:W3CDTF">2023-04-12T05:19:00Z</dcterms:modified>
</cp:coreProperties>
</file>