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144A7F"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144A7F" w:rsidRDefault="00741CE9" w:rsidP="00741CE9">
            <w:pPr>
              <w:spacing w:line="276" w:lineRule="auto"/>
              <w:jc w:val="center"/>
              <w:rPr>
                <w:rFonts w:ascii="Cambria" w:hAnsi="Cambria" w:cs="Arial"/>
                <w:bCs/>
                <w:kern w:val="28"/>
                <w:sz w:val="28"/>
                <w:szCs w:val="28"/>
                <w:lang w:val="en-US"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144A7F">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144A7F">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144A7F">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144A7F">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144A7F" w:rsidRDefault="00741CE9" w:rsidP="00292200">
      <w:pPr>
        <w:rPr>
          <w:sz w:val="28"/>
          <w:szCs w:val="28"/>
          <w:lang w:val="en-US"/>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231E0A">
        <w:rPr>
          <w:b/>
          <w:sz w:val="28"/>
          <w:szCs w:val="28"/>
        </w:rPr>
        <w:t>92</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231E0A">
        <w:rPr>
          <w:b/>
          <w:sz w:val="28"/>
          <w:szCs w:val="28"/>
        </w:rPr>
        <w:t>092</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w:t>
      </w:r>
      <w:r w:rsidR="00D879F1">
        <w:rPr>
          <w:sz w:val="28"/>
          <w:szCs w:val="28"/>
        </w:rPr>
        <w:t>цветного и нержавеющего металлопроката</w:t>
      </w:r>
      <w:r w:rsidR="00930492">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1B193E">
        <w:rPr>
          <w:sz w:val="28"/>
          <w:szCs w:val="28"/>
        </w:rPr>
        <w:t>24</w:t>
      </w:r>
      <w:r w:rsidR="00D879F1">
        <w:rPr>
          <w:sz w:val="28"/>
          <w:szCs w:val="28"/>
        </w:rPr>
        <w:t xml:space="preserve"> июл</w:t>
      </w:r>
      <w:r w:rsidR="00930492">
        <w:rPr>
          <w:sz w:val="28"/>
          <w:szCs w:val="28"/>
        </w:rPr>
        <w:t>я</w:t>
      </w:r>
      <w:r w:rsidR="00337B80">
        <w:rPr>
          <w:sz w:val="28"/>
          <w:szCs w:val="28"/>
        </w:rPr>
        <w:t xml:space="preserve"> 2023 года по </w:t>
      </w:r>
      <w:r w:rsidR="00930492">
        <w:rPr>
          <w:sz w:val="28"/>
          <w:szCs w:val="28"/>
        </w:rPr>
        <w:t>30</w:t>
      </w:r>
      <w:r w:rsidR="00473D44">
        <w:rPr>
          <w:sz w:val="28"/>
          <w:szCs w:val="28"/>
        </w:rPr>
        <w:t xml:space="preserve"> </w:t>
      </w:r>
      <w:r w:rsidR="00930492">
        <w:rPr>
          <w:sz w:val="28"/>
          <w:szCs w:val="28"/>
        </w:rPr>
        <w:t>сентября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231E0A">
        <w:rPr>
          <w:b/>
          <w:sz w:val="28"/>
          <w:szCs w:val="28"/>
        </w:rPr>
        <w:t>24</w:t>
      </w:r>
      <w:r w:rsidRPr="00794D1E">
        <w:rPr>
          <w:b/>
          <w:sz w:val="28"/>
          <w:szCs w:val="28"/>
        </w:rPr>
        <w:t xml:space="preserve">» </w:t>
      </w:r>
      <w:r w:rsidR="00D879F1">
        <w:rPr>
          <w:b/>
          <w:sz w:val="28"/>
          <w:szCs w:val="28"/>
        </w:rPr>
        <w:t>июл</w:t>
      </w:r>
      <w:r w:rsidR="00930492">
        <w:rPr>
          <w:b/>
          <w:sz w:val="28"/>
          <w:szCs w:val="28"/>
        </w:rPr>
        <w:t>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231E0A">
        <w:rPr>
          <w:b/>
          <w:sz w:val="28"/>
          <w:szCs w:val="28"/>
        </w:rPr>
        <w:t>092</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2253B4" w:rsidRPr="00916BBA" w:rsidRDefault="00C1713A" w:rsidP="002253B4">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D879F1">
        <w:rPr>
          <w:sz w:val="28"/>
          <w:szCs w:val="28"/>
        </w:rPr>
        <w:t>цветного и нержавеющего металлопроката</w:t>
      </w:r>
      <w:r w:rsidR="001B714F">
        <w:rPr>
          <w:b/>
          <w:color w:val="000000" w:themeColor="text1"/>
          <w:sz w:val="28"/>
          <w:szCs w:val="28"/>
        </w:rPr>
        <w:t xml:space="preserve"> </w:t>
      </w:r>
      <w:r w:rsidR="00414742" w:rsidRPr="00AC2B28">
        <w:rPr>
          <w:sz w:val="28"/>
          <w:szCs w:val="28"/>
        </w:rPr>
        <w:t xml:space="preserve">для нужд Тамбовского ВРЗ АО «ВРМ» </w:t>
      </w:r>
      <w:r w:rsidR="002253B4" w:rsidRPr="00916BBA">
        <w:rPr>
          <w:sz w:val="28"/>
          <w:szCs w:val="28"/>
        </w:rPr>
        <w:t xml:space="preserve">в </w:t>
      </w:r>
      <w:r w:rsidR="00231E0A">
        <w:rPr>
          <w:sz w:val="28"/>
          <w:szCs w:val="28"/>
        </w:rPr>
        <w:t>период с 24</w:t>
      </w:r>
      <w:r w:rsidR="00D879F1">
        <w:rPr>
          <w:sz w:val="28"/>
          <w:szCs w:val="28"/>
        </w:rPr>
        <w:t xml:space="preserve"> июл</w:t>
      </w:r>
      <w:r w:rsidR="002253B4">
        <w:rPr>
          <w:sz w:val="28"/>
          <w:szCs w:val="28"/>
        </w:rPr>
        <w:t>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1B714F">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2253B4">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1B714F" w:rsidRPr="00916BBA">
        <w:rPr>
          <w:sz w:val="28"/>
          <w:szCs w:val="28"/>
        </w:rPr>
        <w:t xml:space="preserve">в </w:t>
      </w:r>
      <w:r w:rsidR="001B714F">
        <w:rPr>
          <w:sz w:val="28"/>
          <w:szCs w:val="28"/>
        </w:rPr>
        <w:t xml:space="preserve">период с </w:t>
      </w:r>
      <w:r w:rsidR="00231E0A">
        <w:rPr>
          <w:sz w:val="28"/>
          <w:szCs w:val="28"/>
        </w:rPr>
        <w:t>24</w:t>
      </w:r>
      <w:r w:rsidR="00D879F1">
        <w:rPr>
          <w:sz w:val="28"/>
          <w:szCs w:val="28"/>
        </w:rPr>
        <w:t xml:space="preserve"> июл</w:t>
      </w:r>
      <w:r w:rsidR="001B714F">
        <w:rPr>
          <w:sz w:val="28"/>
          <w:szCs w:val="28"/>
        </w:rPr>
        <w:t>я 2023 года по 30 сентября 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D879F1">
        <w:rPr>
          <w:b/>
          <w:bCs/>
          <w:sz w:val="28"/>
          <w:szCs w:val="28"/>
        </w:rPr>
        <w:t>2 247 524</w:t>
      </w:r>
      <w:r w:rsidR="002D1A31" w:rsidRPr="00AC2B28">
        <w:rPr>
          <w:b/>
          <w:sz w:val="28"/>
          <w:szCs w:val="28"/>
        </w:rPr>
        <w:t xml:space="preserve"> (</w:t>
      </w:r>
      <w:r w:rsidR="00D879F1">
        <w:rPr>
          <w:b/>
          <w:sz w:val="28"/>
          <w:szCs w:val="28"/>
        </w:rPr>
        <w:t>два миллиона двести сорок семь тысяч пятьсот двадцать четыре</w:t>
      </w:r>
      <w:r w:rsidR="002D1A31" w:rsidRPr="00AC2B28">
        <w:rPr>
          <w:b/>
          <w:sz w:val="28"/>
          <w:szCs w:val="28"/>
        </w:rPr>
        <w:t>) рубл</w:t>
      </w:r>
      <w:r w:rsidR="00D879F1">
        <w:rPr>
          <w:b/>
          <w:sz w:val="28"/>
          <w:szCs w:val="28"/>
        </w:rPr>
        <w:t>я 34</w:t>
      </w:r>
      <w:r w:rsidR="002253B4">
        <w:rPr>
          <w:b/>
          <w:sz w:val="28"/>
          <w:szCs w:val="28"/>
        </w:rPr>
        <w:t xml:space="preserve"> копейки</w:t>
      </w:r>
      <w:r w:rsidR="002D1A31" w:rsidRPr="00AC2B28">
        <w:rPr>
          <w:b/>
          <w:sz w:val="28"/>
          <w:szCs w:val="28"/>
        </w:rPr>
        <w:t xml:space="preserve"> без НДС;</w:t>
      </w:r>
    </w:p>
    <w:p w:rsidR="002D1A31" w:rsidRPr="000271A6" w:rsidRDefault="002D1A31" w:rsidP="000271A6">
      <w:pPr>
        <w:jc w:val="both"/>
        <w:rPr>
          <w:b/>
          <w:sz w:val="28"/>
          <w:szCs w:val="28"/>
          <w:highlight w:val="yellow"/>
        </w:rPr>
      </w:pPr>
      <w:r>
        <w:rPr>
          <w:b/>
          <w:bCs/>
          <w:sz w:val="28"/>
          <w:szCs w:val="28"/>
        </w:rPr>
        <w:t xml:space="preserve">         </w:t>
      </w:r>
      <w:r w:rsidR="00D879F1">
        <w:rPr>
          <w:b/>
          <w:bCs/>
          <w:sz w:val="28"/>
          <w:szCs w:val="28"/>
        </w:rPr>
        <w:t>2 697 029</w:t>
      </w:r>
      <w:r>
        <w:rPr>
          <w:b/>
          <w:bCs/>
          <w:sz w:val="28"/>
          <w:szCs w:val="28"/>
        </w:rPr>
        <w:t xml:space="preserve"> </w:t>
      </w:r>
      <w:r w:rsidRPr="00D908E4">
        <w:rPr>
          <w:b/>
          <w:sz w:val="28"/>
          <w:szCs w:val="28"/>
        </w:rPr>
        <w:t>(</w:t>
      </w:r>
      <w:r w:rsidR="00D879F1">
        <w:rPr>
          <w:b/>
          <w:sz w:val="28"/>
          <w:szCs w:val="28"/>
        </w:rPr>
        <w:t>два миллиона шестьсот девяносто семь тысяч двадцать девять</w:t>
      </w:r>
      <w:r w:rsidRPr="00D908E4">
        <w:rPr>
          <w:b/>
          <w:sz w:val="28"/>
          <w:szCs w:val="28"/>
        </w:rPr>
        <w:t>)</w:t>
      </w:r>
      <w:r w:rsidRPr="00AC2B28">
        <w:rPr>
          <w:b/>
          <w:sz w:val="28"/>
          <w:szCs w:val="28"/>
        </w:rPr>
        <w:t xml:space="preserve"> рубл</w:t>
      </w:r>
      <w:r w:rsidR="00D879F1">
        <w:rPr>
          <w:b/>
          <w:sz w:val="28"/>
          <w:szCs w:val="28"/>
        </w:rPr>
        <w:t xml:space="preserve">ей 21 копейка </w:t>
      </w:r>
      <w:r>
        <w:rPr>
          <w:b/>
          <w:sz w:val="28"/>
          <w:szCs w:val="28"/>
        </w:rPr>
        <w:t>с НДС;</w:t>
      </w:r>
    </w:p>
    <w:p w:rsidR="001B714F" w:rsidRDefault="002D1A31" w:rsidP="00E355F4">
      <w:pPr>
        <w:ind w:firstLine="567"/>
        <w:contextualSpacing/>
        <w:jc w:val="both"/>
        <w:rPr>
          <w:b/>
          <w:bCs/>
          <w:sz w:val="28"/>
          <w:szCs w:val="28"/>
        </w:rPr>
      </w:pPr>
      <w:r>
        <w:rPr>
          <w:b/>
          <w:sz w:val="28"/>
          <w:szCs w:val="28"/>
        </w:rPr>
        <w:lastRenderedPageBreak/>
        <w:t>ЛОТ № 2</w:t>
      </w:r>
      <w:r w:rsidR="008C2AE4" w:rsidRPr="00AC2B28">
        <w:rPr>
          <w:sz w:val="28"/>
          <w:szCs w:val="28"/>
        </w:rPr>
        <w:t xml:space="preserve">: поставка </w:t>
      </w:r>
      <w:r w:rsidR="002253B4">
        <w:rPr>
          <w:b/>
          <w:color w:val="000000" w:themeColor="text1"/>
          <w:sz w:val="28"/>
          <w:szCs w:val="28"/>
        </w:rPr>
        <w:t>цветного металлопроката</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1B714F" w:rsidRPr="00916BBA">
        <w:rPr>
          <w:sz w:val="28"/>
          <w:szCs w:val="28"/>
        </w:rPr>
        <w:t xml:space="preserve">в </w:t>
      </w:r>
      <w:r w:rsidR="001B714F">
        <w:rPr>
          <w:sz w:val="28"/>
          <w:szCs w:val="28"/>
        </w:rPr>
        <w:t xml:space="preserve">период с </w:t>
      </w:r>
      <w:r w:rsidR="00231E0A">
        <w:rPr>
          <w:sz w:val="28"/>
          <w:szCs w:val="28"/>
        </w:rPr>
        <w:t>24</w:t>
      </w:r>
      <w:r w:rsidR="00D879F1">
        <w:rPr>
          <w:sz w:val="28"/>
          <w:szCs w:val="28"/>
        </w:rPr>
        <w:t xml:space="preserve"> июл</w:t>
      </w:r>
      <w:r w:rsidR="001B714F">
        <w:rPr>
          <w:sz w:val="28"/>
          <w:szCs w:val="28"/>
        </w:rPr>
        <w:t>я 2023 года по 30 сентября 2023 года:</w:t>
      </w:r>
      <w:r w:rsidR="001B714F">
        <w:rPr>
          <w:b/>
          <w:bCs/>
          <w:sz w:val="28"/>
          <w:szCs w:val="28"/>
        </w:rPr>
        <w:t xml:space="preserve"> </w:t>
      </w:r>
    </w:p>
    <w:p w:rsidR="006E606E" w:rsidRPr="00AC2B28" w:rsidRDefault="007C2799" w:rsidP="00E355F4">
      <w:pPr>
        <w:ind w:firstLine="567"/>
        <w:contextualSpacing/>
        <w:jc w:val="both"/>
        <w:rPr>
          <w:b/>
          <w:sz w:val="28"/>
          <w:szCs w:val="28"/>
        </w:rPr>
      </w:pPr>
      <w:r>
        <w:rPr>
          <w:b/>
          <w:bCs/>
          <w:sz w:val="28"/>
          <w:szCs w:val="28"/>
        </w:rPr>
        <w:t>5 357 915</w:t>
      </w:r>
      <w:r w:rsidR="00A23249">
        <w:rPr>
          <w:b/>
          <w:bCs/>
          <w:sz w:val="28"/>
          <w:szCs w:val="28"/>
        </w:rPr>
        <w:t xml:space="preserve"> </w:t>
      </w:r>
      <w:r w:rsidR="00BE73C9" w:rsidRPr="00AC2B28">
        <w:rPr>
          <w:b/>
          <w:sz w:val="28"/>
          <w:szCs w:val="28"/>
        </w:rPr>
        <w:t>(</w:t>
      </w:r>
      <w:r>
        <w:rPr>
          <w:b/>
          <w:sz w:val="28"/>
          <w:szCs w:val="28"/>
        </w:rPr>
        <w:t>пять миллионов триста пятьдесят семь</w:t>
      </w:r>
      <w:r w:rsidR="006E7764">
        <w:rPr>
          <w:b/>
          <w:sz w:val="28"/>
          <w:szCs w:val="28"/>
        </w:rPr>
        <w:t xml:space="preserve"> тысяч девятьсот пятнадцать</w:t>
      </w:r>
      <w:r w:rsidR="006E606E" w:rsidRPr="00AC2B28">
        <w:rPr>
          <w:b/>
          <w:sz w:val="28"/>
          <w:szCs w:val="28"/>
        </w:rPr>
        <w:t>) рубл</w:t>
      </w:r>
      <w:r>
        <w:rPr>
          <w:b/>
          <w:sz w:val="28"/>
          <w:szCs w:val="28"/>
        </w:rPr>
        <w:t>ей 42</w:t>
      </w:r>
      <w:r w:rsidR="006E7764">
        <w:rPr>
          <w:b/>
          <w:sz w:val="28"/>
          <w:szCs w:val="28"/>
        </w:rPr>
        <w:t xml:space="preserve"> копейки</w:t>
      </w:r>
      <w:r w:rsidR="006E606E" w:rsidRPr="00AC2B28">
        <w:rPr>
          <w:b/>
          <w:sz w:val="28"/>
          <w:szCs w:val="28"/>
        </w:rPr>
        <w:t xml:space="preserve"> без НДС;</w:t>
      </w:r>
    </w:p>
    <w:p w:rsidR="009A4DB5" w:rsidRPr="00D908E4" w:rsidRDefault="000436B2" w:rsidP="00500D6F">
      <w:pPr>
        <w:jc w:val="both"/>
        <w:rPr>
          <w:b/>
          <w:sz w:val="28"/>
          <w:szCs w:val="28"/>
          <w:highlight w:val="yellow"/>
        </w:rPr>
      </w:pPr>
      <w:r>
        <w:rPr>
          <w:b/>
          <w:bCs/>
          <w:sz w:val="28"/>
          <w:szCs w:val="28"/>
        </w:rPr>
        <w:t xml:space="preserve">        </w:t>
      </w:r>
      <w:r w:rsidR="007C2799">
        <w:rPr>
          <w:b/>
          <w:bCs/>
          <w:sz w:val="28"/>
          <w:szCs w:val="28"/>
        </w:rPr>
        <w:t>6 429 498</w:t>
      </w:r>
      <w:r w:rsidR="006E606E" w:rsidRPr="00D908E4">
        <w:rPr>
          <w:b/>
          <w:sz w:val="28"/>
          <w:szCs w:val="28"/>
        </w:rPr>
        <w:t xml:space="preserve"> (</w:t>
      </w:r>
      <w:r w:rsidR="006E7764">
        <w:rPr>
          <w:b/>
          <w:sz w:val="28"/>
          <w:szCs w:val="28"/>
        </w:rPr>
        <w:t>шесть миллионов четыреста двадцать девять тысяч четыреста девяносто восемь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7C2799">
        <w:rPr>
          <w:b/>
          <w:sz w:val="28"/>
          <w:szCs w:val="28"/>
        </w:rPr>
        <w:t>50</w:t>
      </w:r>
      <w:r>
        <w:rPr>
          <w:b/>
          <w:sz w:val="28"/>
          <w:szCs w:val="28"/>
        </w:rPr>
        <w:t xml:space="preserve"> копеек</w:t>
      </w:r>
      <w:r w:rsidR="00500D6F">
        <w:rPr>
          <w:b/>
          <w:sz w:val="28"/>
          <w:szCs w:val="28"/>
        </w:rPr>
        <w:t xml:space="preserve"> с НДС;</w:t>
      </w:r>
    </w:p>
    <w:p w:rsidR="001253E1" w:rsidRPr="00D908E4" w:rsidRDefault="00CF1B7A" w:rsidP="006E7764">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6E7764" w:rsidRDefault="006E7764"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B844DC" w:rsidRDefault="00B844DC"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231E0A">
        <w:rPr>
          <w:b/>
          <w:sz w:val="28"/>
          <w:szCs w:val="28"/>
        </w:rPr>
        <w:t>092</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231E0A">
        <w:rPr>
          <w:b/>
          <w:sz w:val="28"/>
          <w:szCs w:val="28"/>
        </w:rPr>
        <w:t>24</w:t>
      </w:r>
      <w:r w:rsidR="006B0962">
        <w:rPr>
          <w:b/>
          <w:sz w:val="28"/>
          <w:szCs w:val="28"/>
        </w:rPr>
        <w:t xml:space="preserve">» </w:t>
      </w:r>
      <w:r w:rsidR="006E7764">
        <w:rPr>
          <w:b/>
          <w:sz w:val="28"/>
          <w:szCs w:val="28"/>
        </w:rPr>
        <w:t>июл</w:t>
      </w:r>
      <w:r w:rsidR="000271A6">
        <w:rPr>
          <w:b/>
          <w:sz w:val="28"/>
          <w:szCs w:val="28"/>
        </w:rPr>
        <w:t>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231E0A">
        <w:rPr>
          <w:sz w:val="28"/>
          <w:szCs w:val="28"/>
        </w:rPr>
        <w:t>092</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231E0A">
        <w:rPr>
          <w:sz w:val="28"/>
          <w:szCs w:val="28"/>
        </w:rPr>
        <w:t>24</w:t>
      </w:r>
      <w:r w:rsidR="00F528EB" w:rsidRPr="00916BBA">
        <w:rPr>
          <w:sz w:val="28"/>
          <w:szCs w:val="28"/>
        </w:rPr>
        <w:t xml:space="preserve"> </w:t>
      </w:r>
      <w:r w:rsidR="006E7764">
        <w:rPr>
          <w:sz w:val="28"/>
          <w:szCs w:val="28"/>
        </w:rPr>
        <w:t>июл</w:t>
      </w:r>
      <w:r w:rsidR="000271A6">
        <w:rPr>
          <w:sz w:val="28"/>
          <w:szCs w:val="28"/>
        </w:rPr>
        <w:t>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231E0A">
        <w:rPr>
          <w:sz w:val="28"/>
          <w:szCs w:val="28"/>
        </w:rPr>
        <w:t>92</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231E0A">
        <w:rPr>
          <w:b/>
          <w:sz w:val="28"/>
          <w:szCs w:val="28"/>
        </w:rPr>
        <w:t>24</w:t>
      </w:r>
      <w:r w:rsidR="003E3A88" w:rsidRPr="00916BBA">
        <w:rPr>
          <w:b/>
          <w:sz w:val="28"/>
          <w:szCs w:val="28"/>
        </w:rPr>
        <w:t>»</w:t>
      </w:r>
      <w:r w:rsidR="00CB2C0F">
        <w:rPr>
          <w:b/>
          <w:sz w:val="28"/>
          <w:szCs w:val="28"/>
        </w:rPr>
        <w:t xml:space="preserve"> </w:t>
      </w:r>
      <w:r w:rsidR="006E7764">
        <w:rPr>
          <w:b/>
          <w:sz w:val="28"/>
          <w:szCs w:val="28"/>
        </w:rPr>
        <w:t>июл</w:t>
      </w:r>
      <w:r w:rsidR="00535B9D">
        <w:rPr>
          <w:b/>
          <w:sz w:val="28"/>
          <w:szCs w:val="28"/>
        </w:rPr>
        <w:t>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BB74C9">
        <w:rPr>
          <w:b/>
          <w:color w:val="000000"/>
          <w:sz w:val="28"/>
          <w:szCs w:val="28"/>
        </w:rPr>
        <w:t>16</w:t>
      </w:r>
      <w:r w:rsidR="00412774" w:rsidRPr="00916BBA">
        <w:rPr>
          <w:b/>
          <w:color w:val="000000"/>
          <w:sz w:val="28"/>
          <w:szCs w:val="28"/>
        </w:rPr>
        <w:t>-00 часов московского времени «</w:t>
      </w:r>
      <w:r w:rsidR="00231E0A">
        <w:rPr>
          <w:b/>
          <w:color w:val="000000"/>
          <w:sz w:val="28"/>
          <w:szCs w:val="28"/>
        </w:rPr>
        <w:t>24</w:t>
      </w:r>
      <w:r w:rsidR="00412774" w:rsidRPr="00916BBA">
        <w:rPr>
          <w:b/>
          <w:color w:val="000000"/>
          <w:sz w:val="28"/>
          <w:szCs w:val="28"/>
        </w:rPr>
        <w:t xml:space="preserve">» </w:t>
      </w:r>
      <w:r w:rsidR="006E7764">
        <w:rPr>
          <w:b/>
          <w:color w:val="000000"/>
          <w:sz w:val="28"/>
          <w:szCs w:val="28"/>
        </w:rPr>
        <w:t>июл</w:t>
      </w:r>
      <w:r w:rsidR="00535B9D">
        <w:rPr>
          <w:b/>
          <w:color w:val="000000"/>
          <w:sz w:val="28"/>
          <w:szCs w:val="28"/>
        </w:rPr>
        <w:t>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44A7F" w:rsidRPr="00144A7F" w:rsidRDefault="00144A7F" w:rsidP="00144A7F">
      <w:pPr>
        <w:ind w:firstLine="567"/>
        <w:jc w:val="both"/>
        <w:rPr>
          <w:sz w:val="28"/>
          <w:szCs w:val="28"/>
        </w:rPr>
      </w:pPr>
      <w:r w:rsidRPr="00144A7F">
        <w:rPr>
          <w:sz w:val="28"/>
          <w:szCs w:val="28"/>
        </w:rPr>
        <w:t xml:space="preserve">5.14. Запрос котировок признается несостоявшимся в случае, если: </w:t>
      </w:r>
    </w:p>
    <w:p w:rsidR="00144A7F" w:rsidRPr="00144A7F" w:rsidRDefault="00144A7F" w:rsidP="00144A7F">
      <w:pPr>
        <w:tabs>
          <w:tab w:val="num" w:pos="1134"/>
        </w:tabs>
        <w:spacing w:line="360" w:lineRule="exact"/>
        <w:ind w:firstLine="567"/>
        <w:jc w:val="both"/>
        <w:rPr>
          <w:sz w:val="28"/>
          <w:szCs w:val="28"/>
        </w:rPr>
      </w:pPr>
      <w:r w:rsidRPr="00144A7F">
        <w:rPr>
          <w:sz w:val="28"/>
          <w:szCs w:val="28"/>
        </w:rPr>
        <w:t>1) на участие в запросе котировок подана одна заявка;</w:t>
      </w:r>
    </w:p>
    <w:p w:rsidR="00144A7F" w:rsidRPr="00144A7F" w:rsidRDefault="00144A7F" w:rsidP="00144A7F">
      <w:pPr>
        <w:tabs>
          <w:tab w:val="num" w:pos="1134"/>
        </w:tabs>
        <w:spacing w:line="360" w:lineRule="exact"/>
        <w:ind w:firstLine="567"/>
        <w:jc w:val="both"/>
        <w:rPr>
          <w:sz w:val="28"/>
          <w:szCs w:val="28"/>
        </w:rPr>
      </w:pPr>
      <w:r w:rsidRPr="00144A7F">
        <w:rPr>
          <w:sz w:val="28"/>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4) на участие в запросе котировок не подана ни одна заявка;</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 xml:space="preserve">5) победитель запроса котировок или участник закупки, предложивший в котировочной заявке цену, такую же, как и победитель, или участник закупки, </w:t>
      </w:r>
      <w:r w:rsidRPr="00144A7F">
        <w:rPr>
          <w:color w:val="000000" w:themeColor="text1"/>
          <w:sz w:val="28"/>
          <w:szCs w:val="28"/>
        </w:rPr>
        <w:lastRenderedPageBreak/>
        <w:t>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144A7F" w:rsidRPr="00144A7F" w:rsidRDefault="00144A7F" w:rsidP="00144A7F">
      <w:pPr>
        <w:tabs>
          <w:tab w:val="num" w:pos="1134"/>
        </w:tabs>
        <w:spacing w:line="360" w:lineRule="exact"/>
        <w:ind w:firstLine="567"/>
        <w:jc w:val="both"/>
        <w:rPr>
          <w:color w:val="000000" w:themeColor="text1"/>
          <w:sz w:val="28"/>
          <w:szCs w:val="28"/>
        </w:rPr>
      </w:pPr>
      <w:r w:rsidRPr="00144A7F">
        <w:rPr>
          <w:color w:val="000000" w:themeColor="text1"/>
          <w:sz w:val="28"/>
          <w:szCs w:val="28"/>
        </w:rPr>
        <w:t xml:space="preserve">5.15. Если запрос котировок признан несостоявшимся в случае, если по </w:t>
      </w:r>
      <w:bookmarkStart w:id="1" w:name="_GoBack"/>
      <w:bookmarkEnd w:id="1"/>
      <w:r w:rsidRPr="00144A7F">
        <w:rPr>
          <w:color w:val="000000" w:themeColor="text1"/>
          <w:sz w:val="28"/>
          <w:szCs w:val="28"/>
        </w:rPr>
        <w:t>итогам рассмотрения котировочных заявок только одна котировочная заявка признана соответствующей требованиям, изложенным в извещении</w:t>
      </w:r>
      <w:r w:rsidR="00A207C4">
        <w:rPr>
          <w:color w:val="000000" w:themeColor="text1"/>
          <w:sz w:val="28"/>
          <w:szCs w:val="28"/>
        </w:rPr>
        <w:t xml:space="preserve"> о проведении запроса котировок</w:t>
      </w:r>
      <w:r w:rsidRPr="00144A7F">
        <w:rPr>
          <w:color w:val="000000" w:themeColor="text1"/>
          <w:sz w:val="28"/>
          <w:szCs w:val="28"/>
        </w:rPr>
        <w:t>,</w:t>
      </w:r>
      <w:r w:rsidR="00A207C4">
        <w:rPr>
          <w:color w:val="000000" w:themeColor="text1"/>
          <w:sz w:val="28"/>
          <w:szCs w:val="28"/>
        </w:rPr>
        <w:t xml:space="preserve"> </w:t>
      </w:r>
      <w:r w:rsidRPr="00144A7F">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6E7764" w:rsidRPr="00916BBA" w:rsidRDefault="00F306C1" w:rsidP="006E7764">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w:t>
      </w:r>
      <w:r w:rsidR="006E7764">
        <w:rPr>
          <w:sz w:val="28"/>
          <w:szCs w:val="28"/>
        </w:rPr>
        <w:t xml:space="preserve">цветного и нержавеющего металлопроката </w:t>
      </w:r>
      <w:r w:rsidR="006E7764" w:rsidRPr="00916BBA">
        <w:rPr>
          <w:sz w:val="28"/>
          <w:szCs w:val="28"/>
        </w:rPr>
        <w:t xml:space="preserve">для нужд Тамбовского ВРЗ АО «ВРМ» в </w:t>
      </w:r>
      <w:r w:rsidR="00231E0A">
        <w:rPr>
          <w:sz w:val="28"/>
          <w:szCs w:val="28"/>
        </w:rPr>
        <w:t>период с 24</w:t>
      </w:r>
      <w:r w:rsidR="006E7764">
        <w:rPr>
          <w:sz w:val="28"/>
          <w:szCs w:val="28"/>
        </w:rPr>
        <w:t xml:space="preserve"> июля 2023 года по 30 сентября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B844DC" w:rsidRPr="008B0A1A" w:rsidRDefault="00B844DC" w:rsidP="00B844DC">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Pr="00916BBA">
        <w:rPr>
          <w:sz w:val="28"/>
          <w:szCs w:val="28"/>
        </w:rPr>
        <w:t xml:space="preserve">в </w:t>
      </w:r>
      <w:r w:rsidR="006A704E">
        <w:rPr>
          <w:sz w:val="28"/>
          <w:szCs w:val="28"/>
        </w:rPr>
        <w:t>период с 24</w:t>
      </w:r>
      <w:r w:rsidR="007315A6">
        <w:rPr>
          <w:sz w:val="28"/>
          <w:szCs w:val="28"/>
        </w:rPr>
        <w:t xml:space="preserve"> июл</w:t>
      </w:r>
      <w:r>
        <w:rPr>
          <w:sz w:val="28"/>
          <w:szCs w:val="28"/>
        </w:rPr>
        <w:t>я 2023 года по 30 сентября 2023 года:</w:t>
      </w:r>
    </w:p>
    <w:p w:rsidR="007315A6" w:rsidRPr="007315A6" w:rsidRDefault="007315A6" w:rsidP="007315A6">
      <w:pPr>
        <w:jc w:val="both"/>
        <w:rPr>
          <w:b/>
          <w:bCs/>
          <w:sz w:val="28"/>
          <w:szCs w:val="28"/>
        </w:rPr>
      </w:pPr>
      <w:r>
        <w:rPr>
          <w:b/>
          <w:bCs/>
          <w:sz w:val="28"/>
          <w:szCs w:val="28"/>
        </w:rPr>
        <w:t xml:space="preserve">        </w:t>
      </w:r>
      <w:r w:rsidRPr="007315A6">
        <w:rPr>
          <w:b/>
          <w:bCs/>
          <w:sz w:val="28"/>
          <w:szCs w:val="28"/>
        </w:rPr>
        <w:t xml:space="preserve"> 2 247 524 (два миллиона двести сорок семь тысяч пятьсот двадцать четыре) рубля 34 копейки без НДС;</w:t>
      </w:r>
    </w:p>
    <w:p w:rsidR="007315A6" w:rsidRPr="007315A6" w:rsidRDefault="007315A6" w:rsidP="007315A6">
      <w:pPr>
        <w:jc w:val="both"/>
        <w:rPr>
          <w:b/>
          <w:bCs/>
          <w:sz w:val="28"/>
          <w:szCs w:val="28"/>
        </w:rPr>
      </w:pPr>
      <w:r w:rsidRPr="007315A6">
        <w:rPr>
          <w:b/>
          <w:bCs/>
          <w:sz w:val="28"/>
          <w:szCs w:val="28"/>
        </w:rPr>
        <w:t xml:space="preserve">         2 697 029 (два миллиона шестьсот девяносто семь тысяч двадцать девять) рублей 21 копейка с НДС;</w:t>
      </w:r>
    </w:p>
    <w:p w:rsidR="00931834" w:rsidRPr="007613F6" w:rsidRDefault="00931834" w:rsidP="007315A6">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B844DC" w:rsidRDefault="00B844DC" w:rsidP="00B844DC">
      <w:pPr>
        <w:ind w:firstLine="567"/>
        <w:contextualSpacing/>
        <w:jc w:val="both"/>
        <w:rPr>
          <w:b/>
          <w:bCs/>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цветного металлопроката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sidR="006A704E">
        <w:rPr>
          <w:sz w:val="28"/>
          <w:szCs w:val="28"/>
        </w:rPr>
        <w:t>период с 24</w:t>
      </w:r>
      <w:r w:rsidR="007315A6">
        <w:rPr>
          <w:sz w:val="28"/>
          <w:szCs w:val="28"/>
        </w:rPr>
        <w:t xml:space="preserve"> июл</w:t>
      </w:r>
      <w:r>
        <w:rPr>
          <w:sz w:val="28"/>
          <w:szCs w:val="28"/>
        </w:rPr>
        <w:t>я 2023 года по 30 сентября 2023 года:</w:t>
      </w:r>
      <w:r>
        <w:rPr>
          <w:b/>
          <w:bCs/>
          <w:sz w:val="28"/>
          <w:szCs w:val="28"/>
        </w:rPr>
        <w:t xml:space="preserve"> </w:t>
      </w:r>
    </w:p>
    <w:p w:rsidR="007315A6" w:rsidRPr="00AC2B28" w:rsidRDefault="007315A6" w:rsidP="007315A6">
      <w:pPr>
        <w:ind w:firstLine="567"/>
        <w:contextualSpacing/>
        <w:jc w:val="both"/>
        <w:rPr>
          <w:b/>
          <w:sz w:val="28"/>
          <w:szCs w:val="28"/>
        </w:rPr>
      </w:pPr>
      <w:r>
        <w:rPr>
          <w:b/>
          <w:bCs/>
          <w:sz w:val="28"/>
          <w:szCs w:val="28"/>
        </w:rPr>
        <w:t xml:space="preserve">5 357 915 </w:t>
      </w:r>
      <w:r w:rsidRPr="00AC2B28">
        <w:rPr>
          <w:b/>
          <w:sz w:val="28"/>
          <w:szCs w:val="28"/>
        </w:rPr>
        <w:t>(</w:t>
      </w:r>
      <w:r>
        <w:rPr>
          <w:b/>
          <w:sz w:val="28"/>
          <w:szCs w:val="28"/>
        </w:rPr>
        <w:t>пять миллионов триста пятьдесят семь тысяч девятьсот пятнадцать</w:t>
      </w:r>
      <w:r w:rsidRPr="00AC2B28">
        <w:rPr>
          <w:b/>
          <w:sz w:val="28"/>
          <w:szCs w:val="28"/>
        </w:rPr>
        <w:t>) рубл</w:t>
      </w:r>
      <w:r>
        <w:rPr>
          <w:b/>
          <w:sz w:val="28"/>
          <w:szCs w:val="28"/>
        </w:rPr>
        <w:t>ей 42 копейки</w:t>
      </w:r>
      <w:r w:rsidRPr="00AC2B28">
        <w:rPr>
          <w:b/>
          <w:sz w:val="28"/>
          <w:szCs w:val="28"/>
        </w:rPr>
        <w:t xml:space="preserve"> без НДС;</w:t>
      </w:r>
    </w:p>
    <w:p w:rsidR="007315A6" w:rsidRPr="00D908E4" w:rsidRDefault="007315A6" w:rsidP="007315A6">
      <w:pPr>
        <w:jc w:val="both"/>
        <w:rPr>
          <w:b/>
          <w:sz w:val="28"/>
          <w:szCs w:val="28"/>
          <w:highlight w:val="yellow"/>
        </w:rPr>
      </w:pPr>
      <w:r>
        <w:rPr>
          <w:b/>
          <w:bCs/>
          <w:sz w:val="28"/>
          <w:szCs w:val="28"/>
        </w:rPr>
        <w:t xml:space="preserve">        6 429 498</w:t>
      </w:r>
      <w:r w:rsidRPr="00D908E4">
        <w:rPr>
          <w:b/>
          <w:sz w:val="28"/>
          <w:szCs w:val="28"/>
        </w:rPr>
        <w:t xml:space="preserve"> (</w:t>
      </w:r>
      <w:r>
        <w:rPr>
          <w:b/>
          <w:sz w:val="28"/>
          <w:szCs w:val="28"/>
        </w:rPr>
        <w:t>шесть миллионов четыреста двадцать девять тысяч четыреста девяносто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50 копеек с НДС;</w:t>
      </w:r>
    </w:p>
    <w:p w:rsidR="00B844DC" w:rsidRPr="007613F6" w:rsidRDefault="00B844DC" w:rsidP="00B844DC">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P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lastRenderedPageBreak/>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0271A6">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sidR="0005440A">
        <w:rPr>
          <w:b/>
          <w:sz w:val="28"/>
          <w:szCs w:val="28"/>
        </w:rPr>
        <w:t>-2</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B844DC">
        <w:rPr>
          <w:bCs/>
          <w:sz w:val="28"/>
          <w:szCs w:val="28"/>
        </w:rPr>
        <w:t xml:space="preserve">30 </w:t>
      </w:r>
      <w:r w:rsidRPr="00570C5C">
        <w:rPr>
          <w:bCs/>
          <w:sz w:val="28"/>
          <w:szCs w:val="28"/>
        </w:rPr>
        <w:t>(</w:t>
      </w:r>
      <w:r w:rsidR="00B844DC">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lastRenderedPageBreak/>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B844DC">
        <w:rPr>
          <w:b/>
          <w:color w:val="000000" w:themeColor="text1"/>
          <w:sz w:val="28"/>
          <w:szCs w:val="28"/>
        </w:rPr>
        <w:t>Нержавеющий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B844DC">
        <w:rPr>
          <w:b/>
          <w:bCs/>
          <w:color w:val="000000"/>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533F94" w:rsidRDefault="00533F94" w:rsidP="004D4CDC">
      <w:pPr>
        <w:suppressAutoHyphens/>
        <w:jc w:val="both"/>
        <w:rPr>
          <w:b/>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6A704E" w:rsidRDefault="006A704E" w:rsidP="004D4CDC">
      <w:pPr>
        <w:suppressAutoHyphens/>
        <w:jc w:val="both"/>
        <w:rPr>
          <w:bCs/>
          <w:sz w:val="28"/>
          <w:szCs w:val="28"/>
        </w:rPr>
      </w:pPr>
    </w:p>
    <w:p w:rsidR="00B844DC" w:rsidRDefault="00B844DC"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1B193E">
        <w:rPr>
          <w:b/>
          <w:sz w:val="20"/>
          <w:szCs w:val="20"/>
        </w:rPr>
        <w:t>092</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315A6">
        <w:rPr>
          <w:b/>
          <w:szCs w:val="28"/>
        </w:rPr>
        <w:t>0</w:t>
      </w:r>
      <w:r w:rsidR="001B193E">
        <w:rPr>
          <w:b/>
          <w:szCs w:val="28"/>
        </w:rPr>
        <w:t>92</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0271A6"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1B193E">
        <w:rPr>
          <w:b/>
          <w:sz w:val="28"/>
          <w:szCs w:val="28"/>
        </w:rPr>
        <w:t>092</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7315A6">
        <w:rPr>
          <w:b/>
          <w:sz w:val="28"/>
          <w:szCs w:val="28"/>
        </w:rPr>
        <w:t>цветного и нержавеющего металлопроката</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0271A6" w:rsidRPr="00916BBA">
        <w:rPr>
          <w:sz w:val="28"/>
          <w:szCs w:val="28"/>
        </w:rPr>
        <w:t xml:space="preserve">в </w:t>
      </w:r>
      <w:r w:rsidR="000271A6">
        <w:rPr>
          <w:sz w:val="28"/>
          <w:szCs w:val="28"/>
        </w:rPr>
        <w:t xml:space="preserve">период с </w:t>
      </w:r>
      <w:r w:rsidR="001B193E">
        <w:rPr>
          <w:sz w:val="28"/>
          <w:szCs w:val="28"/>
        </w:rPr>
        <w:t>24</w:t>
      </w:r>
      <w:r w:rsidR="007315A6">
        <w:rPr>
          <w:sz w:val="28"/>
          <w:szCs w:val="28"/>
        </w:rPr>
        <w:t xml:space="preserve"> июл</w:t>
      </w:r>
      <w:r w:rsidR="000271A6">
        <w:rPr>
          <w:sz w:val="28"/>
          <w:szCs w:val="28"/>
        </w:rPr>
        <w:t>я 2023 года по 30 сентября 2023 года</w:t>
      </w:r>
      <w:r w:rsidR="000271A6" w:rsidRPr="00CA6CCC">
        <w:rPr>
          <w:sz w:val="28"/>
          <w:szCs w:val="28"/>
        </w:rPr>
        <w:t xml:space="preserve"> </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1B193E">
        <w:rPr>
          <w:b/>
          <w:color w:val="000000" w:themeColor="text1"/>
          <w:sz w:val="22"/>
          <w:szCs w:val="22"/>
        </w:rPr>
        <w:t>092</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1B193E">
        <w:rPr>
          <w:b/>
          <w:color w:val="000000" w:themeColor="text1"/>
          <w:sz w:val="22"/>
          <w:szCs w:val="22"/>
        </w:rPr>
        <w:t>092</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1B193E">
        <w:rPr>
          <w:b/>
          <w:color w:val="000000" w:themeColor="text1"/>
          <w:szCs w:val="28"/>
        </w:rPr>
        <w:t>092</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0C3608">
        <w:rPr>
          <w:b/>
          <w:i/>
          <w:szCs w:val="28"/>
        </w:rPr>
        <w:t>0</w:t>
      </w:r>
      <w:r w:rsidR="00594B48">
        <w:rPr>
          <w:b/>
          <w:i/>
          <w:szCs w:val="28"/>
        </w:rPr>
        <w:t>.</w:t>
      </w:r>
      <w:r w:rsidR="000C3608">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1B193E">
        <w:rPr>
          <w:color w:val="000000" w:themeColor="text1"/>
          <w:sz w:val="22"/>
          <w:szCs w:val="22"/>
        </w:rPr>
        <w:t>092</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7315A6" w:rsidRPr="007315A6" w:rsidRDefault="00931834" w:rsidP="007315A6">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7315A6" w:rsidRPr="007315A6">
        <w:rPr>
          <w:rFonts w:eastAsia="Calibri"/>
          <w:bCs/>
          <w:lang w:eastAsia="en-US"/>
        </w:rPr>
        <w:t xml:space="preserve">Оплата Товара по настоящему Договору производится Покупателем в следующем порядке </w:t>
      </w:r>
      <w:r w:rsidR="007315A6">
        <w:rPr>
          <w:rFonts w:eastAsia="Calibri"/>
          <w:bCs/>
          <w:lang w:eastAsia="en-US"/>
        </w:rPr>
        <w:t>в течение 3</w:t>
      </w:r>
      <w:r w:rsidR="007315A6" w:rsidRPr="007315A6">
        <w:rPr>
          <w:rFonts w:eastAsia="Calibri"/>
          <w:bCs/>
          <w:lang w:eastAsia="en-US"/>
        </w:rPr>
        <w:t>0 (</w:t>
      </w:r>
      <w:r w:rsidR="007315A6">
        <w:rPr>
          <w:rFonts w:eastAsia="Calibri"/>
          <w:bCs/>
          <w:lang w:eastAsia="en-US"/>
        </w:rPr>
        <w:t>Тридцати</w:t>
      </w:r>
      <w:r w:rsidR="007315A6" w:rsidRPr="007315A6">
        <w:rPr>
          <w:rFonts w:eastAsia="Calibri"/>
          <w:bCs/>
          <w:lang w:eastAsia="en-US"/>
        </w:rPr>
        <w:t xml:space="preserve">) календарных дней с даты поставки Товара Покупателю/Грузополучателю и получения полного комплекта документов (в </w:t>
      </w:r>
      <w:proofErr w:type="spellStart"/>
      <w:r w:rsidR="007315A6" w:rsidRPr="007315A6">
        <w:rPr>
          <w:rFonts w:eastAsia="Calibri"/>
          <w:bCs/>
          <w:lang w:eastAsia="en-US"/>
        </w:rPr>
        <w:t>т.ч</w:t>
      </w:r>
      <w:proofErr w:type="spellEnd"/>
      <w:r w:rsidR="007315A6" w:rsidRPr="007315A6">
        <w:rPr>
          <w:rFonts w:eastAsia="Calibri"/>
          <w:bCs/>
          <w:lang w:eastAsia="en-US"/>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A63EB" w:rsidRPr="006A63EB" w:rsidRDefault="006A63EB" w:rsidP="006A63EB">
      <w:pPr>
        <w:widowControl w:val="0"/>
        <w:autoSpaceDE w:val="0"/>
        <w:autoSpaceDN w:val="0"/>
        <w:adjustRightInd w:val="0"/>
        <w:ind w:firstLine="709"/>
        <w:jc w:val="both"/>
        <w:rPr>
          <w:rFonts w:eastAsia="Calibri"/>
          <w:bCs/>
          <w:lang w:eastAsia="en-US"/>
        </w:rPr>
      </w:pP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lastRenderedPageBreak/>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7315A6" w:rsidRDefault="00931834" w:rsidP="003C2C95">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003C2C95" w:rsidRPr="007315A6">
        <w:rPr>
          <w:bC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w:t>
      </w:r>
      <w:r w:rsidR="007315A6" w:rsidRPr="007315A6">
        <w:rPr>
          <w:bCs/>
        </w:rPr>
        <w:t>щика указывается в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3.8. Товар, подлежащий обязательной сертификации, поставляется с соответствующими сертификатами. Эксплуатационно-техническая документация и </w:t>
      </w:r>
      <w:r w:rsidRPr="00931834">
        <w:rPr>
          <w:rFonts w:eastAsia="Calibri"/>
          <w:bCs/>
          <w:lang w:eastAsia="en-US"/>
        </w:rPr>
        <w:lastRenderedPageBreak/>
        <w:t>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4.4. Поставщик заверяет и гарантирует, что поставляемый по настоящему Договору </w:t>
      </w:r>
      <w:r w:rsidRPr="00931834">
        <w:rPr>
          <w:rFonts w:eastAsia="Calibri"/>
          <w:bCs/>
          <w:lang w:eastAsia="en-US"/>
        </w:rPr>
        <w:lastRenderedPageBreak/>
        <w:t>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w:t>
      </w:r>
      <w:r w:rsidRPr="00931834">
        <w:rPr>
          <w:rFonts w:eastAsia="Calibri"/>
          <w:bCs/>
          <w:lang w:eastAsia="en-US"/>
        </w:rPr>
        <w:lastRenderedPageBreak/>
        <w:t xml:space="preserve">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0C3608">
        <w:rPr>
          <w:color w:val="000000"/>
        </w:rPr>
        <w:t>стоящему Договору – до «30</w:t>
      </w:r>
      <w:r w:rsidR="003C2C95">
        <w:rPr>
          <w:color w:val="000000"/>
        </w:rPr>
        <w:t xml:space="preserve">» </w:t>
      </w:r>
      <w:r w:rsidR="000C3608">
        <w:rPr>
          <w:color w:val="000000"/>
        </w:rPr>
        <w:t>сентября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w:t>
      </w:r>
      <w:r w:rsidRPr="00931834">
        <w:rPr>
          <w:rFonts w:eastAsia="Calibri"/>
          <w:bCs/>
          <w:lang w:eastAsia="en-US"/>
        </w:rPr>
        <w:lastRenderedPageBreak/>
        <w:t>(десяти)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w:t>
      </w:r>
      <w:r w:rsidRPr="00931834">
        <w:rPr>
          <w:rFonts w:eastAsia="Calibri"/>
          <w:bCs/>
          <w:lang w:eastAsia="en-US"/>
        </w:rPr>
        <w:lastRenderedPageBreak/>
        <w:t>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489" w:rsidRDefault="009C2489" w:rsidP="00F532E5">
      <w:r>
        <w:separator/>
      </w:r>
    </w:p>
  </w:endnote>
  <w:endnote w:type="continuationSeparator" w:id="0">
    <w:p w:rsidR="009C2489" w:rsidRDefault="009C248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82035D" w:rsidRDefault="0082035D">
        <w:pPr>
          <w:pStyle w:val="af4"/>
          <w:jc w:val="center"/>
        </w:pPr>
        <w:r>
          <w:rPr>
            <w:noProof/>
          </w:rPr>
          <w:fldChar w:fldCharType="begin"/>
        </w:r>
        <w:r>
          <w:rPr>
            <w:noProof/>
          </w:rPr>
          <w:instrText>PAGE   \* MERGEFORMAT</w:instrText>
        </w:r>
        <w:r>
          <w:rPr>
            <w:noProof/>
          </w:rPr>
          <w:fldChar w:fldCharType="separate"/>
        </w:r>
        <w:r w:rsidR="00A207C4">
          <w:rPr>
            <w:noProof/>
          </w:rPr>
          <w:t>21</w:t>
        </w:r>
        <w:r>
          <w:rPr>
            <w:noProof/>
          </w:rPr>
          <w:fldChar w:fldCharType="end"/>
        </w:r>
      </w:p>
    </w:sdtContent>
  </w:sdt>
  <w:p w:rsidR="0082035D" w:rsidRDefault="0082035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489" w:rsidRDefault="009C2489" w:rsidP="00F532E5">
      <w:r>
        <w:separator/>
      </w:r>
    </w:p>
  </w:footnote>
  <w:footnote w:type="continuationSeparator" w:id="0">
    <w:p w:rsidR="009C2489" w:rsidRDefault="009C2489"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1A6"/>
    <w:rsid w:val="000277D6"/>
    <w:rsid w:val="000301A8"/>
    <w:rsid w:val="0003130A"/>
    <w:rsid w:val="00033254"/>
    <w:rsid w:val="00034A81"/>
    <w:rsid w:val="00035D15"/>
    <w:rsid w:val="00041139"/>
    <w:rsid w:val="000436B2"/>
    <w:rsid w:val="00044263"/>
    <w:rsid w:val="0005043F"/>
    <w:rsid w:val="0005440A"/>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4A7F"/>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93E"/>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253B4"/>
    <w:rsid w:val="00230CE6"/>
    <w:rsid w:val="00231E0A"/>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4597"/>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0585"/>
    <w:rsid w:val="005211C6"/>
    <w:rsid w:val="00521524"/>
    <w:rsid w:val="005224C2"/>
    <w:rsid w:val="005238D3"/>
    <w:rsid w:val="00525A1C"/>
    <w:rsid w:val="005266B8"/>
    <w:rsid w:val="005325BD"/>
    <w:rsid w:val="00533A14"/>
    <w:rsid w:val="00533F9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2B90"/>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A704E"/>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764"/>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15A6"/>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2799"/>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2837"/>
    <w:rsid w:val="0082035D"/>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2489"/>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07C4"/>
    <w:rsid w:val="00A2270A"/>
    <w:rsid w:val="00A23249"/>
    <w:rsid w:val="00A23BEF"/>
    <w:rsid w:val="00A25B48"/>
    <w:rsid w:val="00A25FE9"/>
    <w:rsid w:val="00A2731E"/>
    <w:rsid w:val="00A274D6"/>
    <w:rsid w:val="00A318AE"/>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5EB6"/>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44DC"/>
    <w:rsid w:val="00B855DA"/>
    <w:rsid w:val="00B85688"/>
    <w:rsid w:val="00B85EB3"/>
    <w:rsid w:val="00B86386"/>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4C9"/>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5BF"/>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879F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2A3E"/>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33DAC-06BA-4E67-B2BF-DBE769D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7A06-F941-48D9-AC61-01CC6DFA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5630</TotalTime>
  <Pages>33</Pages>
  <Words>10643</Words>
  <Characters>60669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2023-07-17T06:04:00Z</cp:lastPrinted>
  <dcterms:created xsi:type="dcterms:W3CDTF">2023-04-20T06:15:00Z</dcterms:created>
  <dcterms:modified xsi:type="dcterms:W3CDTF">2023-07-17T12:30:00Z</dcterms:modified>
</cp:coreProperties>
</file>