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EB0BC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№025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EB0BC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EB0BC3" w:rsidRPr="005414D1" w:rsidRDefault="00EB0BC3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EB0BC3" w:rsidRPr="00CC397D" w:rsidRDefault="002E7CF1" w:rsidP="00EB0BC3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EB0BC3">
        <w:rPr>
          <w:sz w:val="28"/>
          <w:szCs w:val="28"/>
        </w:rPr>
        <w:t>025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EB0BC3">
        <w:rPr>
          <w:b/>
          <w:sz w:val="28"/>
          <w:szCs w:val="28"/>
        </w:rPr>
        <w:t>кабельно-проводниковой продукции</w:t>
      </w:r>
      <w:r w:rsidR="00EB0BC3" w:rsidRPr="00D96EC6">
        <w:rPr>
          <w:sz w:val="28"/>
          <w:szCs w:val="28"/>
        </w:rPr>
        <w:t xml:space="preserve"> для нужд Тамбовского ВРЗ АО «ВРМ» </w:t>
      </w:r>
      <w:r w:rsidR="00EB0BC3">
        <w:rPr>
          <w:sz w:val="28"/>
          <w:szCs w:val="28"/>
        </w:rPr>
        <w:t>в период с марта 2023 года по май 2023 года</w:t>
      </w:r>
      <w:r w:rsidR="00EB0BC3" w:rsidRPr="00CC397D">
        <w:rPr>
          <w:sz w:val="28"/>
          <w:szCs w:val="28"/>
        </w:rPr>
        <w:t>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EB0BC3" w:rsidRPr="005414D1" w:rsidRDefault="00EB0BC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EB0BC3">
        <w:rPr>
          <w:sz w:val="28"/>
          <w:szCs w:val="28"/>
        </w:rPr>
        <w:t>кспертной группы (протокол от 21.03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EB0BC3">
        <w:rPr>
          <w:sz w:val="28"/>
          <w:szCs w:val="28"/>
        </w:rPr>
        <w:t>№025</w:t>
      </w:r>
      <w:r w:rsidRPr="005414D1">
        <w:rPr>
          <w:sz w:val="28"/>
          <w:szCs w:val="28"/>
        </w:rPr>
        <w:t>/ТВРЗ/ЭГ).</w:t>
      </w:r>
    </w:p>
    <w:p w:rsidR="00434ABC" w:rsidRPr="00471B2A" w:rsidRDefault="00434ABC" w:rsidP="00434AB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471B2A">
        <w:rPr>
          <w:rFonts w:ascii="Times New Roman CYR" w:hAnsi="Times New Roman CYR" w:cs="Times New Roman CYR"/>
          <w:sz w:val="28"/>
          <w:szCs w:val="28"/>
        </w:rPr>
        <w:t>1)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В</w:t>
      </w:r>
      <w:proofErr w:type="gramEnd"/>
      <w:r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КМТ Сервис</w:t>
      </w:r>
      <w:r w:rsidRPr="00DA2358">
        <w:rPr>
          <w:sz w:val="28"/>
          <w:szCs w:val="28"/>
        </w:rPr>
        <w:t>»</w:t>
      </w:r>
      <w:r w:rsidRPr="00471B2A">
        <w:rPr>
          <w:sz w:val="28"/>
          <w:szCs w:val="28"/>
        </w:rPr>
        <w:t>, которая соответст</w:t>
      </w:r>
      <w:r>
        <w:rPr>
          <w:sz w:val="28"/>
          <w:szCs w:val="28"/>
        </w:rPr>
        <w:t>вует запросу котировок цен № 025/ТВРЗ/2023</w:t>
      </w:r>
      <w:r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>
        <w:rPr>
          <w:sz w:val="28"/>
          <w:szCs w:val="28"/>
        </w:rPr>
        <w:t>025/ТВРЗ/2023</w:t>
      </w:r>
      <w:r w:rsidRPr="00471B2A">
        <w:rPr>
          <w:sz w:val="28"/>
          <w:szCs w:val="28"/>
        </w:rPr>
        <w:t xml:space="preserve"> несостоявшимся.</w:t>
      </w:r>
    </w:p>
    <w:p w:rsidR="00434ABC" w:rsidRPr="00001443" w:rsidRDefault="00434ABC" w:rsidP="00434AB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КМТ Сервис</w:t>
      </w:r>
      <w:r w:rsidRPr="00DA2358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35 606 439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тридцать пять миллионов шестьсот шесть тысяч четыреста тридцать девять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42 727 727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56F0A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сорок два миллиона семьсот двадцать семь тысяч семьсот двадцать семь) рублей 06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C260F0"/>
    <w:multiLevelType w:val="hybridMultilevel"/>
    <w:tmpl w:val="0AA82C34"/>
    <w:lvl w:ilvl="0" w:tplc="B7549072">
      <w:start w:val="1"/>
      <w:numFmt w:val="decimal"/>
      <w:lvlText w:val="%1)"/>
      <w:lvlJc w:val="left"/>
      <w:pPr>
        <w:ind w:left="90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4353F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00FB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4ABC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07209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0BC3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8D02-3E68-4414-8AB0-333C5C48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2023-03-24T10:49:00Z</cp:lastPrinted>
  <dcterms:created xsi:type="dcterms:W3CDTF">2021-07-19T05:19:00Z</dcterms:created>
  <dcterms:modified xsi:type="dcterms:W3CDTF">2023-03-24T10:49:00Z</dcterms:modified>
</cp:coreProperties>
</file>