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4D4262">
        <w:rPr>
          <w:b/>
          <w:szCs w:val="28"/>
        </w:rPr>
        <w:t>19</w:t>
      </w:r>
      <w:r w:rsidR="00D83532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D25DBD">
      <w:pPr>
        <w:jc w:val="center"/>
      </w:pPr>
      <w:r>
        <w:t>«</w:t>
      </w:r>
      <w:r w:rsidR="004D4262">
        <w:t>04</w:t>
      </w:r>
      <w:r>
        <w:t xml:space="preserve">» </w:t>
      </w:r>
      <w:r w:rsidR="004D4262">
        <w:t>апреля 2023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4D4262">
        <w:rPr>
          <w:b/>
          <w:szCs w:val="28"/>
        </w:rPr>
        <w:t>№019</w:t>
      </w:r>
      <w:r w:rsidR="0003769D" w:rsidRPr="0003769D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 xml:space="preserve">на выполнение работ </w:t>
      </w:r>
      <w:r w:rsidR="004D4262" w:rsidRPr="004D4262">
        <w:rPr>
          <w:szCs w:val="28"/>
        </w:rPr>
        <w:t xml:space="preserve">по капитальному ремонту мягкой кровли «Здания тележечного и колесного цеха» инв.№10003/80712 на Тамбовском ВРЗ - филиале АО «ВРМ» в 2023 г. 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4D4262">
        <w:rPr>
          <w:bCs/>
          <w:color w:val="000000"/>
        </w:rPr>
        <w:t>04</w:t>
      </w:r>
      <w:r w:rsidR="00032020">
        <w:rPr>
          <w:bCs/>
          <w:color w:val="000000"/>
        </w:rPr>
        <w:t xml:space="preserve">» </w:t>
      </w:r>
      <w:r w:rsidR="004D4262">
        <w:rPr>
          <w:bCs/>
          <w:color w:val="000000"/>
        </w:rPr>
        <w:t>апреля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4D4262">
        <w:rPr>
          <w:bCs/>
          <w:color w:val="000000"/>
        </w:rPr>
        <w:t>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</w:t>
      </w:r>
      <w:r w:rsidR="004D4262">
        <w:t>котировок цен сроку котировочная</w:t>
      </w:r>
      <w:r>
        <w:t xml:space="preserve"> </w:t>
      </w:r>
      <w:r w:rsidR="004D4262">
        <w:t>заявка</w:t>
      </w:r>
      <w:r w:rsidR="00607EF9">
        <w:t xml:space="preserve">    поступила</w:t>
      </w:r>
      <w:r w:rsidR="00AA439B">
        <w:t xml:space="preserve"> от следующего участника</w:t>
      </w:r>
      <w: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9925C2" w:rsidP="00D9054B">
      <w:pPr>
        <w:pStyle w:val="af4"/>
        <w:numPr>
          <w:ilvl w:val="0"/>
          <w:numId w:val="24"/>
        </w:numPr>
        <w:ind w:right="26"/>
        <w:jc w:val="both"/>
      </w:pPr>
      <w:r>
        <w:t>ООО «ТамбовСтройРегион-68</w:t>
      </w:r>
      <w:r w:rsidR="00854602">
        <w:t>» ИНН 6829101795</w:t>
      </w:r>
      <w:r w:rsidR="00D9054B">
        <w:t xml:space="preserve"> г. Тамбов;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BE61A0" w:rsidRPr="00BE61A0" w:rsidRDefault="00BE61A0" w:rsidP="00BE61A0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</w:t>
      </w:r>
      <w:bookmarkStart w:id="0" w:name="_GoBack"/>
      <w:bookmarkEnd w:id="0"/>
    </w:p>
    <w:p w:rsidR="00F72A21" w:rsidRPr="00F72A21" w:rsidRDefault="00F72A21" w:rsidP="00FA4EB2">
      <w:pPr>
        <w:spacing w:line="360" w:lineRule="auto"/>
        <w:rPr>
          <w:szCs w:val="28"/>
        </w:rPr>
      </w:pPr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33" w:rsidRDefault="00326F33">
      <w:r>
        <w:separator/>
      </w:r>
    </w:p>
  </w:endnote>
  <w:endnote w:type="continuationSeparator" w:id="0">
    <w:p w:rsidR="00326F33" w:rsidRDefault="0032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33" w:rsidRDefault="00326F33">
      <w:r>
        <w:separator/>
      </w:r>
    </w:p>
  </w:footnote>
  <w:footnote w:type="continuationSeparator" w:id="0">
    <w:p w:rsidR="00326F33" w:rsidRDefault="0032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426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6F33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62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07EF9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5BEC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1A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B92B-7D66-4CC4-A113-E77B9FC6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17</cp:revision>
  <cp:lastPrinted>2020-03-11T13:51:00Z</cp:lastPrinted>
  <dcterms:created xsi:type="dcterms:W3CDTF">2020-03-11T13:35:00Z</dcterms:created>
  <dcterms:modified xsi:type="dcterms:W3CDTF">2023-04-10T06:17:00Z</dcterms:modified>
</cp:coreProperties>
</file>