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Default="00613818"/>
    <w:tbl>
      <w:tblPr>
        <w:tblpPr w:leftFromText="180" w:rightFromText="180" w:horzAnchor="margin" w:tblpXSpec="center" w:tblpY="-688"/>
        <w:tblW w:w="529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336"/>
        <w:gridCol w:w="7562"/>
      </w:tblGrid>
      <w:tr w:rsidR="00292200" w:rsidRPr="000956D7" w:rsidTr="005E7816">
        <w:trPr>
          <w:trHeight w:val="1069"/>
        </w:trPr>
        <w:tc>
          <w:tcPr>
            <w:tcW w:w="2405" w:type="dxa"/>
            <w:noWrap/>
            <w:tcMar>
              <w:top w:w="57" w:type="dxa"/>
              <w:left w:w="57" w:type="dxa"/>
              <w:bottom w:w="57" w:type="dxa"/>
              <w:right w:w="57" w:type="dxa"/>
            </w:tcMar>
            <w:vAlign w:val="center"/>
          </w:tcPr>
          <w:p w:rsidR="00292200" w:rsidRPr="000956D7" w:rsidRDefault="00292200" w:rsidP="00877001">
            <w:pPr>
              <w:jc w:val="center"/>
              <w:rPr>
                <w:rFonts w:ascii="Cambria" w:hAnsi="Cambria" w:cs="Cambria"/>
                <w:smallCaps/>
                <w:noProof/>
                <w:color w:val="auto"/>
                <w:sz w:val="24"/>
              </w:rPr>
            </w:pPr>
            <w:r w:rsidRPr="000956D7">
              <w:rPr>
                <w:rFonts w:ascii="Cambria" w:hAnsi="Cambria" w:cs="Cambria"/>
                <w:smallCaps/>
                <w:noProof/>
                <w:color w:val="auto"/>
                <w:sz w:val="24"/>
                <w:szCs w:val="22"/>
              </w:rPr>
              <w:drawing>
                <wp:inline distT="0" distB="0" distL="0" distR="0">
                  <wp:extent cx="100965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733425"/>
                          </a:xfrm>
                          <a:prstGeom prst="rect">
                            <a:avLst/>
                          </a:prstGeom>
                          <a:noFill/>
                          <a:ln>
                            <a:noFill/>
                          </a:ln>
                        </pic:spPr>
                      </pic:pic>
                    </a:graphicData>
                  </a:graphic>
                </wp:inline>
              </w:drawing>
            </w:r>
          </w:p>
        </w:tc>
        <w:tc>
          <w:tcPr>
            <w:tcW w:w="7792" w:type="dxa"/>
            <w:tcMar>
              <w:top w:w="57" w:type="dxa"/>
              <w:bottom w:w="57" w:type="dxa"/>
            </w:tcMar>
            <w:vAlign w:val="center"/>
          </w:tcPr>
          <w:p w:rsidR="00292200" w:rsidRPr="000956D7" w:rsidRDefault="00292200" w:rsidP="00877001">
            <w:pPr>
              <w:spacing w:line="276" w:lineRule="auto"/>
              <w:jc w:val="center"/>
              <w:rPr>
                <w:b/>
                <w:color w:val="1F497D"/>
                <w:sz w:val="30"/>
                <w:szCs w:val="30"/>
                <w:lang w:eastAsia="en-US"/>
              </w:rPr>
            </w:pPr>
            <w:r w:rsidRPr="000956D7">
              <w:rPr>
                <w:b/>
                <w:color w:val="1F497D"/>
                <w:sz w:val="30"/>
                <w:szCs w:val="30"/>
                <w:lang w:eastAsia="en-US"/>
              </w:rPr>
              <w:t>АКЦИОНЕРНОЕ ОБЩЕСТВО «ВАГОНРЕММАШ»</w:t>
            </w:r>
          </w:p>
          <w:p w:rsidR="00292200" w:rsidRPr="000956D7" w:rsidRDefault="00292200" w:rsidP="00877001">
            <w:pPr>
              <w:spacing w:line="276" w:lineRule="auto"/>
              <w:jc w:val="center"/>
              <w:rPr>
                <w:bCs/>
                <w:color w:val="1F497D"/>
                <w:kern w:val="28"/>
                <w:sz w:val="26"/>
                <w:szCs w:val="26"/>
                <w:lang w:eastAsia="en-US"/>
              </w:rPr>
            </w:pPr>
            <w:r w:rsidRPr="000956D7">
              <w:rPr>
                <w:bCs/>
                <w:color w:val="1F497D"/>
                <w:kern w:val="28"/>
                <w:sz w:val="26"/>
                <w:szCs w:val="26"/>
                <w:lang w:eastAsia="en-US"/>
              </w:rPr>
              <w:t>105005, г. Москва, набережная Академика Туполева, дом 15, корпус 2, офис 27</w:t>
            </w:r>
          </w:p>
          <w:p w:rsidR="00292200" w:rsidRPr="000956D7" w:rsidRDefault="00292200" w:rsidP="00877001">
            <w:pPr>
              <w:spacing w:line="276" w:lineRule="auto"/>
              <w:jc w:val="center"/>
              <w:rPr>
                <w:rFonts w:ascii="Cambria" w:hAnsi="Cambria" w:cs="Arial"/>
                <w:bCs/>
                <w:color w:val="1F497D"/>
                <w:kern w:val="28"/>
                <w:sz w:val="22"/>
                <w:szCs w:val="18"/>
                <w:lang w:eastAsia="en-US"/>
              </w:rPr>
            </w:pPr>
            <w:r w:rsidRPr="000956D7">
              <w:rPr>
                <w:bCs/>
                <w:color w:val="1F497D"/>
                <w:kern w:val="28"/>
                <w:sz w:val="26"/>
                <w:szCs w:val="26"/>
                <w:lang w:eastAsia="en-US"/>
              </w:rPr>
              <w:t>тел. (499) 550-28-90, факс (499) 550-28-96, www.vagonremmash.ru</w:t>
            </w:r>
          </w:p>
        </w:tc>
      </w:tr>
    </w:tbl>
    <w:p w:rsidR="00292200" w:rsidRPr="000956D7" w:rsidRDefault="00292200" w:rsidP="00292200">
      <w:pPr>
        <w:rPr>
          <w:color w:val="auto"/>
          <w:szCs w:val="28"/>
        </w:rPr>
      </w:pPr>
      <w:r w:rsidRPr="000956D7">
        <w:rPr>
          <w:color w:val="auto"/>
          <w:szCs w:val="28"/>
        </w:rPr>
        <w:t>Извещение</w:t>
      </w:r>
    </w:p>
    <w:p w:rsidR="000D693D" w:rsidRPr="000956D7" w:rsidRDefault="00292200" w:rsidP="0017080F">
      <w:pPr>
        <w:rPr>
          <w:b/>
          <w:szCs w:val="28"/>
        </w:rPr>
      </w:pPr>
      <w:r w:rsidRPr="000956D7">
        <w:rPr>
          <w:szCs w:val="28"/>
        </w:rPr>
        <w:t xml:space="preserve">о запросе котировок цен </w:t>
      </w:r>
      <w:r w:rsidRPr="000956D7">
        <w:rPr>
          <w:b/>
          <w:color w:val="000000" w:themeColor="text1"/>
          <w:szCs w:val="28"/>
        </w:rPr>
        <w:t xml:space="preserve">№ </w:t>
      </w:r>
      <w:r w:rsidR="004E68A9" w:rsidRPr="000956D7">
        <w:rPr>
          <w:b/>
          <w:color w:val="000000" w:themeColor="text1"/>
          <w:szCs w:val="28"/>
        </w:rPr>
        <w:t>75</w:t>
      </w:r>
      <w:r w:rsidR="00C40A17" w:rsidRPr="000956D7">
        <w:rPr>
          <w:b/>
          <w:color w:val="000000" w:themeColor="text1"/>
          <w:szCs w:val="28"/>
        </w:rPr>
        <w:t>/ЗК-АО ВРМ</w:t>
      </w:r>
      <w:r w:rsidR="00E40446" w:rsidRPr="000956D7">
        <w:rPr>
          <w:b/>
          <w:color w:val="000000" w:themeColor="text1"/>
          <w:szCs w:val="28"/>
        </w:rPr>
        <w:t>/</w:t>
      </w:r>
      <w:r w:rsidRPr="000956D7">
        <w:rPr>
          <w:b/>
          <w:color w:val="000000" w:themeColor="text1"/>
          <w:szCs w:val="28"/>
        </w:rPr>
        <w:t>20</w:t>
      </w:r>
      <w:r w:rsidR="00C40A17" w:rsidRPr="000956D7">
        <w:rPr>
          <w:b/>
          <w:color w:val="000000" w:themeColor="text1"/>
          <w:szCs w:val="28"/>
        </w:rPr>
        <w:t>21</w:t>
      </w:r>
    </w:p>
    <w:p w:rsidR="00736C47" w:rsidRPr="000956D7" w:rsidRDefault="00736C47" w:rsidP="006F4AC2">
      <w:pPr>
        <w:ind w:firstLine="709"/>
        <w:jc w:val="center"/>
        <w:rPr>
          <w:bCs/>
          <w:szCs w:val="28"/>
        </w:rPr>
      </w:pPr>
    </w:p>
    <w:p w:rsidR="00292200" w:rsidRPr="000956D7" w:rsidRDefault="00292200" w:rsidP="006F4AC2">
      <w:pPr>
        <w:ind w:firstLine="709"/>
        <w:jc w:val="center"/>
        <w:rPr>
          <w:bCs/>
          <w:szCs w:val="28"/>
        </w:rPr>
      </w:pPr>
      <w:r w:rsidRPr="000956D7">
        <w:rPr>
          <w:bCs/>
          <w:szCs w:val="28"/>
        </w:rPr>
        <w:t>Уважаемые господа!</w:t>
      </w:r>
    </w:p>
    <w:p w:rsidR="00736C47" w:rsidRPr="000956D7" w:rsidRDefault="00736C47" w:rsidP="006F4AC2">
      <w:pPr>
        <w:ind w:firstLine="709"/>
        <w:jc w:val="center"/>
        <w:rPr>
          <w:bCs/>
          <w:szCs w:val="28"/>
        </w:rPr>
      </w:pPr>
    </w:p>
    <w:p w:rsidR="00C40A17" w:rsidRPr="00916031" w:rsidRDefault="00292200" w:rsidP="006F4AC2">
      <w:pPr>
        <w:ind w:firstLine="709"/>
        <w:contextualSpacing/>
        <w:jc w:val="both"/>
        <w:rPr>
          <w:szCs w:val="28"/>
        </w:rPr>
      </w:pPr>
      <w:r w:rsidRPr="000956D7">
        <w:rPr>
          <w:color w:val="auto"/>
          <w:szCs w:val="28"/>
        </w:rPr>
        <w:t xml:space="preserve">Акционерное общество «Вагонреммаш» (АО «ВРМ») (далее – Заказчик) сообщает о проведении запроса котировок </w:t>
      </w:r>
      <w:r w:rsidRPr="000956D7">
        <w:rPr>
          <w:color w:val="000000" w:themeColor="text1"/>
          <w:szCs w:val="28"/>
        </w:rPr>
        <w:t>цен</w:t>
      </w:r>
      <w:r w:rsidR="004E68A9" w:rsidRPr="000956D7">
        <w:rPr>
          <w:color w:val="000000" w:themeColor="text1"/>
          <w:szCs w:val="28"/>
        </w:rPr>
        <w:t xml:space="preserve"> </w:t>
      </w:r>
      <w:r w:rsidR="0017760B" w:rsidRPr="000956D7">
        <w:rPr>
          <w:b/>
          <w:color w:val="000000" w:themeColor="text1"/>
          <w:szCs w:val="28"/>
        </w:rPr>
        <w:t xml:space="preserve">№ </w:t>
      </w:r>
      <w:r w:rsidR="004E68A9" w:rsidRPr="000956D7">
        <w:rPr>
          <w:b/>
          <w:color w:val="000000" w:themeColor="text1"/>
          <w:szCs w:val="28"/>
        </w:rPr>
        <w:t>75</w:t>
      </w:r>
      <w:r w:rsidR="00A65F72" w:rsidRPr="000956D7">
        <w:rPr>
          <w:b/>
          <w:color w:val="000000" w:themeColor="text1"/>
          <w:szCs w:val="28"/>
        </w:rPr>
        <w:t>/ЗК-АО </w:t>
      </w:r>
      <w:r w:rsidR="00C40A17" w:rsidRPr="000956D7">
        <w:rPr>
          <w:b/>
          <w:color w:val="000000" w:themeColor="text1"/>
          <w:szCs w:val="28"/>
        </w:rPr>
        <w:t>ВРМ</w:t>
      </w:r>
      <w:r w:rsidR="0017760B" w:rsidRPr="000956D7">
        <w:rPr>
          <w:b/>
          <w:color w:val="000000" w:themeColor="text1"/>
          <w:szCs w:val="28"/>
        </w:rPr>
        <w:t>/202</w:t>
      </w:r>
      <w:r w:rsidR="00C40A17" w:rsidRPr="000956D7">
        <w:rPr>
          <w:b/>
          <w:color w:val="000000" w:themeColor="text1"/>
          <w:szCs w:val="28"/>
        </w:rPr>
        <w:t>1</w:t>
      </w:r>
      <w:r w:rsidR="00171772" w:rsidRPr="000956D7">
        <w:rPr>
          <w:b/>
          <w:szCs w:val="28"/>
        </w:rPr>
        <w:t xml:space="preserve"> </w:t>
      </w:r>
      <w:r w:rsidRPr="000956D7">
        <w:rPr>
          <w:color w:val="auto"/>
          <w:szCs w:val="28"/>
        </w:rPr>
        <w:t>с целью выбора организации на право заключения договора</w:t>
      </w:r>
      <w:r w:rsidR="006B08EF" w:rsidRPr="000956D7">
        <w:rPr>
          <w:color w:val="auto"/>
          <w:szCs w:val="28"/>
        </w:rPr>
        <w:t xml:space="preserve"> </w:t>
      </w:r>
      <w:r w:rsidR="000956D7">
        <w:rPr>
          <w:color w:val="auto"/>
          <w:szCs w:val="28"/>
        </w:rPr>
        <w:t>поставки к</w:t>
      </w:r>
      <w:r w:rsidR="000956D7" w:rsidRPr="000956D7">
        <w:rPr>
          <w:color w:val="auto"/>
          <w:szCs w:val="28"/>
        </w:rPr>
        <w:t>омплект</w:t>
      </w:r>
      <w:r w:rsidR="000956D7">
        <w:rPr>
          <w:color w:val="auto"/>
          <w:szCs w:val="28"/>
        </w:rPr>
        <w:t>а</w:t>
      </w:r>
      <w:r w:rsidR="000956D7" w:rsidRPr="000956D7">
        <w:rPr>
          <w:color w:val="auto"/>
          <w:szCs w:val="28"/>
        </w:rPr>
        <w:t xml:space="preserve"> мягких частей интерьера вагона модели 47К</w:t>
      </w:r>
      <w:r w:rsidR="000956D7">
        <w:rPr>
          <w:color w:val="auto"/>
          <w:szCs w:val="28"/>
        </w:rPr>
        <w:t>, к</w:t>
      </w:r>
      <w:r w:rsidR="000956D7" w:rsidRPr="000956D7">
        <w:rPr>
          <w:color w:val="auto"/>
          <w:szCs w:val="28"/>
        </w:rPr>
        <w:t>омплект</w:t>
      </w:r>
      <w:r w:rsidR="000956D7">
        <w:rPr>
          <w:color w:val="auto"/>
          <w:szCs w:val="28"/>
        </w:rPr>
        <w:t>а</w:t>
      </w:r>
      <w:r w:rsidR="000956D7" w:rsidRPr="000956D7">
        <w:rPr>
          <w:color w:val="auto"/>
          <w:szCs w:val="28"/>
        </w:rPr>
        <w:t xml:space="preserve"> светильников вагона модели 47К</w:t>
      </w:r>
      <w:r w:rsidR="000956D7">
        <w:rPr>
          <w:color w:val="auto"/>
          <w:szCs w:val="28"/>
        </w:rPr>
        <w:t xml:space="preserve"> </w:t>
      </w:r>
      <w:r w:rsidR="004E68A9" w:rsidRPr="000956D7">
        <w:rPr>
          <w:szCs w:val="28"/>
        </w:rPr>
        <w:t xml:space="preserve">для нужд Тамбовского ВРЗ и Воронежского ВРЗ – филиалов АО «ВРМ» </w:t>
      </w:r>
      <w:r w:rsidR="004E68A9" w:rsidRPr="000956D7">
        <w:rPr>
          <w:color w:val="auto"/>
          <w:szCs w:val="28"/>
        </w:rPr>
        <w:t>с 01 января 2022 года до 31 марта 2022 года.</w:t>
      </w:r>
      <w:r w:rsidR="00C40A17" w:rsidRPr="00916031">
        <w:rPr>
          <w:szCs w:val="28"/>
        </w:rPr>
        <w:t xml:space="preserve"> </w:t>
      </w:r>
    </w:p>
    <w:p w:rsidR="00292200" w:rsidRPr="00916031" w:rsidRDefault="00292200" w:rsidP="006F4AC2">
      <w:pPr>
        <w:ind w:firstLine="709"/>
        <w:contextualSpacing/>
        <w:jc w:val="both"/>
        <w:rPr>
          <w:color w:val="auto"/>
          <w:sz w:val="24"/>
        </w:rPr>
      </w:pPr>
      <w:r w:rsidRPr="00916031">
        <w:rPr>
          <w:color w:val="auto"/>
          <w:szCs w:val="28"/>
        </w:rPr>
        <w:t xml:space="preserve">Котировочные заявки подаются в письменной форме в запечатанных конвертах до </w:t>
      </w:r>
      <w:r w:rsidR="00711306" w:rsidRPr="00916031">
        <w:rPr>
          <w:color w:val="auto"/>
          <w:szCs w:val="28"/>
        </w:rPr>
        <w:t>1</w:t>
      </w:r>
      <w:r w:rsidR="00DA1016" w:rsidRPr="00916031">
        <w:rPr>
          <w:color w:val="auto"/>
          <w:szCs w:val="28"/>
        </w:rPr>
        <w:t>0</w:t>
      </w:r>
      <w:r w:rsidRPr="00916031">
        <w:rPr>
          <w:color w:val="auto"/>
          <w:szCs w:val="28"/>
        </w:rPr>
        <w:t xml:space="preserve">-00 часов </w:t>
      </w:r>
      <w:r w:rsidRPr="00916031">
        <w:rPr>
          <w:b/>
          <w:i/>
          <w:color w:val="auto"/>
          <w:szCs w:val="28"/>
        </w:rPr>
        <w:t>московского</w:t>
      </w:r>
      <w:r w:rsidRPr="00916031">
        <w:rPr>
          <w:color w:val="auto"/>
          <w:szCs w:val="28"/>
        </w:rPr>
        <w:t xml:space="preserve"> времени </w:t>
      </w:r>
      <w:r w:rsidRPr="00916031">
        <w:rPr>
          <w:b/>
          <w:color w:val="auto"/>
          <w:szCs w:val="28"/>
        </w:rPr>
        <w:t>«</w:t>
      </w:r>
      <w:r w:rsidR="007769CC">
        <w:rPr>
          <w:b/>
          <w:color w:val="auto"/>
          <w:szCs w:val="28"/>
        </w:rPr>
        <w:t>16</w:t>
      </w:r>
      <w:r w:rsidR="00323A9D" w:rsidRPr="00916031">
        <w:rPr>
          <w:b/>
          <w:color w:val="auto"/>
          <w:szCs w:val="28"/>
        </w:rPr>
        <w:t xml:space="preserve">» </w:t>
      </w:r>
      <w:r w:rsidR="000956D7">
        <w:rPr>
          <w:b/>
          <w:color w:val="auto"/>
          <w:szCs w:val="28"/>
        </w:rPr>
        <w:t>декабря</w:t>
      </w:r>
      <w:r w:rsidR="00323A9D" w:rsidRPr="00916031">
        <w:rPr>
          <w:b/>
          <w:color w:val="auto"/>
          <w:szCs w:val="28"/>
        </w:rPr>
        <w:t xml:space="preserve"> </w:t>
      </w:r>
      <w:r w:rsidRPr="00916031">
        <w:rPr>
          <w:b/>
          <w:color w:val="auto"/>
          <w:szCs w:val="28"/>
        </w:rPr>
        <w:t>20</w:t>
      </w:r>
      <w:r w:rsidR="00323A9D" w:rsidRPr="00916031">
        <w:rPr>
          <w:b/>
          <w:color w:val="auto"/>
          <w:szCs w:val="28"/>
        </w:rPr>
        <w:t xml:space="preserve">21 </w:t>
      </w:r>
      <w:r w:rsidRPr="00916031">
        <w:rPr>
          <w:b/>
          <w:color w:val="auto"/>
          <w:szCs w:val="28"/>
        </w:rPr>
        <w:t>г</w:t>
      </w:r>
      <w:r w:rsidRPr="00916031">
        <w:rPr>
          <w:color w:val="auto"/>
          <w:szCs w:val="28"/>
        </w:rPr>
        <w:t>. по адресу: 105005, г. Москва, набережная Академика Туполева, дом 15, корпус 2, офис 27.</w:t>
      </w:r>
    </w:p>
    <w:p w:rsidR="003E3A88" w:rsidRPr="00916031" w:rsidRDefault="003E3A88" w:rsidP="006F4AC2">
      <w:pPr>
        <w:ind w:firstLine="709"/>
        <w:jc w:val="both"/>
        <w:rPr>
          <w:b/>
          <w:i/>
          <w:color w:val="auto"/>
        </w:rPr>
      </w:pPr>
      <w:r w:rsidRPr="00916031">
        <w:rPr>
          <w:color w:val="auto"/>
          <w:szCs w:val="28"/>
        </w:rPr>
        <w:t>Организатором запроса котировок цен является АО «ВРМ» в лице сектора по проведению конкурсных процедур и мониторингу цен на закуп</w:t>
      </w:r>
      <w:r w:rsidR="000956D7">
        <w:rPr>
          <w:color w:val="auto"/>
          <w:szCs w:val="28"/>
        </w:rPr>
        <w:t xml:space="preserve">аемые ТМЦ (далее Организатор). </w:t>
      </w:r>
      <w:r w:rsidRPr="00916031">
        <w:rPr>
          <w:color w:val="auto"/>
          <w:szCs w:val="28"/>
        </w:rPr>
        <w:t xml:space="preserve">Организатора, ответственный за проведение запроса котировок цен – Беленков Сергей Анатольевич, </w:t>
      </w:r>
      <w:r w:rsidRPr="00916031">
        <w:rPr>
          <w:color w:val="auto"/>
          <w:szCs w:val="28"/>
          <w:lang w:val="en-US"/>
        </w:rPr>
        <w:t>email</w:t>
      </w:r>
      <w:r w:rsidRPr="00916031">
        <w:rPr>
          <w:color w:val="auto"/>
          <w:szCs w:val="28"/>
        </w:rPr>
        <w:t xml:space="preserve">: </w:t>
      </w:r>
      <w:r w:rsidRPr="00916031">
        <w:rPr>
          <w:color w:val="auto"/>
          <w:szCs w:val="28"/>
          <w:u w:val="single"/>
          <w:lang w:val="en-US"/>
        </w:rPr>
        <w:t>belenkovsa</w:t>
      </w:r>
      <w:r w:rsidRPr="00916031">
        <w:rPr>
          <w:color w:val="auto"/>
          <w:szCs w:val="28"/>
          <w:u w:val="single"/>
        </w:rPr>
        <w:t>@</w:t>
      </w:r>
      <w:hyperlink r:id="rId9" w:history="1">
        <w:r w:rsidRPr="00916031">
          <w:rPr>
            <w:color w:val="auto"/>
            <w:u w:val="single"/>
          </w:rPr>
          <w:t>vagonremmash.ru</w:t>
        </w:r>
      </w:hyperlink>
      <w:r w:rsidRPr="00916031">
        <w:rPr>
          <w:color w:val="auto"/>
          <w:u w:val="single"/>
        </w:rPr>
        <w:t>.</w:t>
      </w:r>
      <w:r w:rsidRPr="00916031">
        <w:rPr>
          <w:color w:val="auto"/>
        </w:rPr>
        <w:t xml:space="preserve"> Тел. (499) 550-28-90 доб. 272.</w:t>
      </w:r>
    </w:p>
    <w:p w:rsidR="003E3A88" w:rsidRPr="00916031" w:rsidRDefault="003E3A88" w:rsidP="006F4AC2">
      <w:pPr>
        <w:ind w:firstLine="709"/>
        <w:jc w:val="both"/>
        <w:rPr>
          <w:color w:val="auto"/>
          <w:szCs w:val="28"/>
        </w:rPr>
      </w:pPr>
      <w:r w:rsidRPr="00916031">
        <w:rPr>
          <w:color w:val="auto"/>
          <w:szCs w:val="28"/>
        </w:rPr>
        <w:t xml:space="preserve">Извещение о проведении запроса котировок цен </w:t>
      </w:r>
      <w:r w:rsidR="0017760B" w:rsidRPr="007C4946">
        <w:rPr>
          <w:b/>
          <w:szCs w:val="28"/>
        </w:rPr>
        <w:t xml:space="preserve">№ </w:t>
      </w:r>
      <w:r w:rsidR="000956D7">
        <w:rPr>
          <w:b/>
          <w:szCs w:val="28"/>
        </w:rPr>
        <w:t>75</w:t>
      </w:r>
      <w:r w:rsidR="0017760B" w:rsidRPr="007C4946">
        <w:rPr>
          <w:b/>
          <w:szCs w:val="28"/>
        </w:rPr>
        <w:t>/ЗК-АО ВРМ/202</w:t>
      </w:r>
      <w:r w:rsidR="00A65F72" w:rsidRPr="007C4946">
        <w:rPr>
          <w:b/>
          <w:szCs w:val="28"/>
        </w:rPr>
        <w:t>1</w:t>
      </w:r>
      <w:r w:rsidR="00BB11CE" w:rsidRPr="007C4946">
        <w:rPr>
          <w:b/>
          <w:szCs w:val="28"/>
        </w:rPr>
        <w:t xml:space="preserve"> </w:t>
      </w:r>
      <w:r w:rsidRPr="00916031">
        <w:rPr>
          <w:color w:val="auto"/>
          <w:szCs w:val="28"/>
        </w:rPr>
        <w:t xml:space="preserve">размещено на официальном сайте АО «ВРМ» </w:t>
      </w:r>
      <w:hyperlink r:id="rId10" w:history="1">
        <w:r w:rsidRPr="00916031">
          <w:rPr>
            <w:rStyle w:val="a5"/>
            <w:szCs w:val="28"/>
            <w:lang w:val="en-US"/>
          </w:rPr>
          <w:t>www</w:t>
        </w:r>
        <w:r w:rsidRPr="00916031">
          <w:rPr>
            <w:rStyle w:val="a5"/>
            <w:szCs w:val="28"/>
          </w:rPr>
          <w:t>.</w:t>
        </w:r>
        <w:r w:rsidRPr="00916031">
          <w:rPr>
            <w:rStyle w:val="a5"/>
            <w:szCs w:val="28"/>
            <w:lang w:val="en-US"/>
          </w:rPr>
          <w:t>vagonremmash</w:t>
        </w:r>
        <w:r w:rsidRPr="00916031">
          <w:rPr>
            <w:rStyle w:val="a5"/>
            <w:szCs w:val="28"/>
          </w:rPr>
          <w:t>.</w:t>
        </w:r>
        <w:r w:rsidRPr="00916031">
          <w:rPr>
            <w:rStyle w:val="a5"/>
            <w:szCs w:val="28"/>
            <w:lang w:val="en-US"/>
          </w:rPr>
          <w:t>ru</w:t>
        </w:r>
      </w:hyperlink>
      <w:r w:rsidRPr="00916031">
        <w:rPr>
          <w:color w:val="auto"/>
          <w:szCs w:val="28"/>
          <w:u w:val="single"/>
        </w:rPr>
        <w:t xml:space="preserve"> </w:t>
      </w:r>
      <w:r w:rsidRPr="00916031">
        <w:rPr>
          <w:color w:val="auto"/>
          <w:szCs w:val="28"/>
        </w:rPr>
        <w:t>,(раздел «Тендеры»).</w:t>
      </w:r>
    </w:p>
    <w:p w:rsidR="0017080F" w:rsidRPr="00916031" w:rsidRDefault="00292200" w:rsidP="006F4AC2">
      <w:pPr>
        <w:ind w:firstLine="709"/>
        <w:jc w:val="both"/>
        <w:rPr>
          <w:szCs w:val="28"/>
        </w:rPr>
      </w:pPr>
      <w:r w:rsidRPr="00916031">
        <w:rPr>
          <w:color w:val="auto"/>
          <w:szCs w:val="28"/>
        </w:rPr>
        <w:t xml:space="preserve">Предметом запроса котировок цен является поставка </w:t>
      </w:r>
      <w:r w:rsidR="000956D7">
        <w:rPr>
          <w:color w:val="auto"/>
          <w:szCs w:val="28"/>
        </w:rPr>
        <w:t>к</w:t>
      </w:r>
      <w:r w:rsidR="000956D7" w:rsidRPr="000956D7">
        <w:rPr>
          <w:color w:val="auto"/>
          <w:szCs w:val="28"/>
        </w:rPr>
        <w:t>омплект</w:t>
      </w:r>
      <w:r w:rsidR="000956D7">
        <w:rPr>
          <w:color w:val="auto"/>
          <w:szCs w:val="28"/>
        </w:rPr>
        <w:t>а</w:t>
      </w:r>
      <w:r w:rsidR="000956D7" w:rsidRPr="000956D7">
        <w:rPr>
          <w:color w:val="auto"/>
          <w:szCs w:val="28"/>
        </w:rPr>
        <w:t xml:space="preserve"> мягких частей интерьера вагона модели 47К</w:t>
      </w:r>
      <w:r w:rsidR="000956D7">
        <w:rPr>
          <w:color w:val="auto"/>
          <w:szCs w:val="28"/>
        </w:rPr>
        <w:t>, к</w:t>
      </w:r>
      <w:r w:rsidR="000956D7" w:rsidRPr="000956D7">
        <w:rPr>
          <w:color w:val="auto"/>
          <w:szCs w:val="28"/>
        </w:rPr>
        <w:t>омплект</w:t>
      </w:r>
      <w:r w:rsidR="000956D7">
        <w:rPr>
          <w:color w:val="auto"/>
          <w:szCs w:val="28"/>
        </w:rPr>
        <w:t>а</w:t>
      </w:r>
      <w:r w:rsidR="000956D7" w:rsidRPr="000956D7">
        <w:rPr>
          <w:color w:val="auto"/>
          <w:szCs w:val="28"/>
        </w:rPr>
        <w:t xml:space="preserve"> светильников вагона модели 47К</w:t>
      </w:r>
      <w:r w:rsidR="000956D7" w:rsidRPr="00916031">
        <w:rPr>
          <w:szCs w:val="28"/>
        </w:rPr>
        <w:t xml:space="preserve"> </w:t>
      </w:r>
      <w:r w:rsidR="000956D7">
        <w:rPr>
          <w:szCs w:val="28"/>
        </w:rPr>
        <w:t xml:space="preserve">для </w:t>
      </w:r>
      <w:r w:rsidR="0017080F" w:rsidRPr="00916031">
        <w:rPr>
          <w:szCs w:val="28"/>
        </w:rPr>
        <w:t>нужд Тамбовского ВРЗ и Воронежского ВРЗ– филиалов АО «ВРМ»</w:t>
      </w:r>
      <w:r w:rsidR="006F4AC2">
        <w:rPr>
          <w:szCs w:val="28"/>
        </w:rPr>
        <w:t xml:space="preserve"> </w:t>
      </w:r>
      <w:r w:rsidR="000956D7">
        <w:rPr>
          <w:szCs w:val="28"/>
        </w:rPr>
        <w:t xml:space="preserve">   </w:t>
      </w:r>
      <w:r w:rsidR="00A65F72" w:rsidRPr="00101CB1">
        <w:rPr>
          <w:szCs w:val="28"/>
        </w:rPr>
        <w:t xml:space="preserve">с </w:t>
      </w:r>
      <w:r w:rsidR="007769CC" w:rsidRPr="00101CB1">
        <w:rPr>
          <w:szCs w:val="28"/>
        </w:rPr>
        <w:t>0</w:t>
      </w:r>
      <w:r w:rsidR="00A65F72" w:rsidRPr="00101CB1">
        <w:rPr>
          <w:szCs w:val="28"/>
        </w:rPr>
        <w:t>1</w:t>
      </w:r>
      <w:r w:rsidR="000956D7" w:rsidRPr="00101CB1">
        <w:rPr>
          <w:szCs w:val="28"/>
        </w:rPr>
        <w:t xml:space="preserve"> января </w:t>
      </w:r>
      <w:r w:rsidR="00101CB1" w:rsidRPr="00101CB1">
        <w:rPr>
          <w:szCs w:val="28"/>
        </w:rPr>
        <w:t>202</w:t>
      </w:r>
      <w:r w:rsidR="000956D7" w:rsidRPr="00101CB1">
        <w:rPr>
          <w:szCs w:val="28"/>
        </w:rPr>
        <w:t>2 года до 31 марта 2022</w:t>
      </w:r>
      <w:r w:rsidR="00992470" w:rsidRPr="00101CB1">
        <w:rPr>
          <w:szCs w:val="28"/>
        </w:rPr>
        <w:t xml:space="preserve"> года.</w:t>
      </w:r>
      <w:r w:rsidR="00992470" w:rsidRPr="00916031">
        <w:rPr>
          <w:szCs w:val="28"/>
        </w:rPr>
        <w:t xml:space="preserve"> </w:t>
      </w:r>
    </w:p>
    <w:p w:rsidR="008C2AE4" w:rsidRDefault="008C2AE4" w:rsidP="006F4AC2">
      <w:pPr>
        <w:ind w:firstLine="709"/>
        <w:jc w:val="both"/>
        <w:rPr>
          <w:color w:val="auto"/>
          <w:szCs w:val="28"/>
        </w:rPr>
      </w:pPr>
      <w:r w:rsidRPr="00916031">
        <w:rPr>
          <w:color w:val="auto"/>
          <w:szCs w:val="28"/>
        </w:rPr>
        <w:t>Начальная (максимальная) цена договора составляет:</w:t>
      </w:r>
    </w:p>
    <w:p w:rsidR="007769CC" w:rsidRPr="007D0EB9" w:rsidRDefault="007769CC" w:rsidP="006F4AC2">
      <w:pPr>
        <w:ind w:firstLine="709"/>
        <w:jc w:val="both"/>
        <w:rPr>
          <w:b/>
          <w:color w:val="auto"/>
          <w:szCs w:val="28"/>
        </w:rPr>
      </w:pPr>
      <w:r w:rsidRPr="007D0EB9">
        <w:rPr>
          <w:b/>
          <w:color w:val="auto"/>
          <w:szCs w:val="28"/>
        </w:rPr>
        <w:t>24 373 251 (Двадцать четыре миллиона триста семьдесят три тысячи двести пятьдесят один) рубль 00 копеек без НДС;</w:t>
      </w:r>
    </w:p>
    <w:p w:rsidR="007769CC" w:rsidRPr="007D0EB9" w:rsidRDefault="007D0EB9" w:rsidP="006F4AC2">
      <w:pPr>
        <w:ind w:firstLine="709"/>
        <w:jc w:val="both"/>
        <w:rPr>
          <w:b/>
          <w:color w:val="auto"/>
          <w:szCs w:val="28"/>
        </w:rPr>
      </w:pPr>
      <w:r w:rsidRPr="007D0EB9">
        <w:rPr>
          <w:b/>
          <w:color w:val="auto"/>
          <w:szCs w:val="28"/>
        </w:rPr>
        <w:t>29 247 901 (Д</w:t>
      </w:r>
      <w:r w:rsidR="007769CC" w:rsidRPr="007D0EB9">
        <w:rPr>
          <w:b/>
          <w:color w:val="auto"/>
          <w:szCs w:val="28"/>
        </w:rPr>
        <w:t xml:space="preserve">вадцать девять миллионов двести сорок семь тысяч девятьсот один) рубль 20 копеек </w:t>
      </w:r>
      <w:r w:rsidRPr="007D0EB9">
        <w:rPr>
          <w:b/>
          <w:color w:val="000000" w:themeColor="text1"/>
          <w:szCs w:val="28"/>
        </w:rPr>
        <w:t>с учетом всех налогов, включая НДС.</w:t>
      </w:r>
      <w:r w:rsidR="007769CC" w:rsidRPr="007D0EB9">
        <w:rPr>
          <w:b/>
          <w:color w:val="auto"/>
          <w:szCs w:val="28"/>
        </w:rPr>
        <w:t xml:space="preserve"> </w:t>
      </w:r>
    </w:p>
    <w:p w:rsidR="00871FE4" w:rsidRDefault="00292200" w:rsidP="006F4AC2">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6F4AC2" w:rsidRDefault="006F4AC2" w:rsidP="006F4AC2">
      <w:pPr>
        <w:tabs>
          <w:tab w:val="left" w:pos="1560"/>
        </w:tabs>
        <w:ind w:firstLine="709"/>
        <w:jc w:val="both"/>
        <w:rPr>
          <w:b/>
          <w:color w:val="auto"/>
          <w:szCs w:val="28"/>
        </w:rPr>
      </w:pPr>
    </w:p>
    <w:p w:rsidR="006F4AC2" w:rsidRDefault="006F4AC2" w:rsidP="006F4AC2">
      <w:pPr>
        <w:tabs>
          <w:tab w:val="left" w:pos="1560"/>
        </w:tabs>
        <w:ind w:firstLine="709"/>
        <w:jc w:val="both"/>
        <w:rPr>
          <w:b/>
          <w:color w:val="auto"/>
          <w:szCs w:val="28"/>
        </w:rPr>
      </w:pPr>
    </w:p>
    <w:p w:rsidR="00A65F72" w:rsidRDefault="00292200" w:rsidP="006F4AC2">
      <w:pPr>
        <w:tabs>
          <w:tab w:val="left" w:pos="1560"/>
        </w:tabs>
        <w:jc w:val="both"/>
        <w:rPr>
          <w:b/>
          <w:bCs/>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A65F72" w:rsidRDefault="00A65F72" w:rsidP="006F4AC2">
      <w:pPr>
        <w:ind w:firstLine="709"/>
        <w:rPr>
          <w:b/>
          <w:bCs/>
          <w:szCs w:val="28"/>
        </w:rPr>
      </w:pPr>
    </w:p>
    <w:p w:rsidR="003009BD" w:rsidRDefault="003009BD" w:rsidP="006F4AC2">
      <w:pPr>
        <w:ind w:firstLine="709"/>
        <w:rPr>
          <w:b/>
          <w:bCs/>
          <w:szCs w:val="28"/>
        </w:rPr>
      </w:pPr>
    </w:p>
    <w:tbl>
      <w:tblPr>
        <w:tblW w:w="0" w:type="auto"/>
        <w:jc w:val="right"/>
        <w:tblLook w:val="01E0" w:firstRow="1" w:lastRow="1" w:firstColumn="1" w:lastColumn="1" w:noHBand="0" w:noVBand="0"/>
      </w:tblPr>
      <w:tblGrid>
        <w:gridCol w:w="4642"/>
      </w:tblGrid>
      <w:tr w:rsidR="00CD1884" w:rsidRPr="00B65F31" w:rsidTr="004C7F66">
        <w:trPr>
          <w:jc w:val="right"/>
        </w:trPr>
        <w:tc>
          <w:tcPr>
            <w:tcW w:w="4642" w:type="dxa"/>
          </w:tcPr>
          <w:p w:rsidR="004C7F66" w:rsidRDefault="004C7F66" w:rsidP="006F4AC2">
            <w:pPr>
              <w:rPr>
                <w:b/>
                <w:bCs/>
                <w:szCs w:val="28"/>
              </w:rPr>
            </w:pPr>
            <w:r w:rsidRPr="00CE350B">
              <w:rPr>
                <w:b/>
                <w:bCs/>
                <w:szCs w:val="28"/>
              </w:rPr>
              <w:lastRenderedPageBreak/>
              <w:t>УТВЕРЖДАЮ</w:t>
            </w:r>
          </w:p>
          <w:p w:rsidR="00CD1884" w:rsidRPr="00B65F31" w:rsidRDefault="00CD1884" w:rsidP="006F4AC2">
            <w:pPr>
              <w:rPr>
                <w:rFonts w:eastAsia="MS Mincho"/>
                <w:color w:val="auto"/>
                <w:szCs w:val="28"/>
              </w:rPr>
            </w:pPr>
            <w:r w:rsidRPr="00B65F31">
              <w:rPr>
                <w:color w:val="auto"/>
                <w:szCs w:val="28"/>
              </w:rPr>
              <w:t xml:space="preserve">Председатель конкурсной комиссии </w:t>
            </w:r>
          </w:p>
        </w:tc>
      </w:tr>
      <w:tr w:rsidR="00CD1884" w:rsidRPr="00B65F31" w:rsidTr="004C7F66">
        <w:trPr>
          <w:jc w:val="right"/>
        </w:trPr>
        <w:tc>
          <w:tcPr>
            <w:tcW w:w="4642" w:type="dxa"/>
          </w:tcPr>
          <w:p w:rsidR="00CD1884" w:rsidRPr="00B65F31" w:rsidRDefault="00CD1884" w:rsidP="006F4AC2">
            <w:pPr>
              <w:rPr>
                <w:color w:val="auto"/>
                <w:szCs w:val="28"/>
              </w:rPr>
            </w:pPr>
            <w:r w:rsidRPr="00B65F31">
              <w:rPr>
                <w:color w:val="auto"/>
                <w:szCs w:val="28"/>
              </w:rPr>
              <w:t>УС АО «ВРМ»</w:t>
            </w:r>
          </w:p>
        </w:tc>
      </w:tr>
      <w:tr w:rsidR="00CD1884" w:rsidRPr="00B65F31" w:rsidTr="004C7F66">
        <w:trPr>
          <w:jc w:val="right"/>
        </w:trPr>
        <w:tc>
          <w:tcPr>
            <w:tcW w:w="4642" w:type="dxa"/>
          </w:tcPr>
          <w:p w:rsidR="00CD1884" w:rsidRPr="00B65F31" w:rsidRDefault="00CD1884" w:rsidP="006F4AC2">
            <w:pPr>
              <w:rPr>
                <w:b/>
                <w:color w:val="auto"/>
                <w:szCs w:val="28"/>
              </w:rPr>
            </w:pPr>
          </w:p>
        </w:tc>
      </w:tr>
      <w:tr w:rsidR="00CD1884" w:rsidRPr="00B65F31" w:rsidTr="004C7F66">
        <w:trPr>
          <w:jc w:val="right"/>
        </w:trPr>
        <w:tc>
          <w:tcPr>
            <w:tcW w:w="4642" w:type="dxa"/>
            <w:vAlign w:val="bottom"/>
          </w:tcPr>
          <w:p w:rsidR="00CD1884" w:rsidRPr="00B65F31" w:rsidRDefault="00CD1884" w:rsidP="006F4AC2">
            <w:pPr>
              <w:rPr>
                <w:color w:val="auto"/>
                <w:szCs w:val="28"/>
              </w:rPr>
            </w:pPr>
            <w:r w:rsidRPr="00B65F31">
              <w:rPr>
                <w:color w:val="auto"/>
                <w:szCs w:val="28"/>
              </w:rPr>
              <w:t xml:space="preserve"> _________________А.В. Попов</w:t>
            </w:r>
          </w:p>
        </w:tc>
      </w:tr>
      <w:tr w:rsidR="00CD1884" w:rsidRPr="00B65F31" w:rsidTr="004C7F66">
        <w:trPr>
          <w:jc w:val="right"/>
        </w:trPr>
        <w:tc>
          <w:tcPr>
            <w:tcW w:w="4642" w:type="dxa"/>
          </w:tcPr>
          <w:p w:rsidR="00CD1884" w:rsidRPr="00B65F31" w:rsidRDefault="00CD1884" w:rsidP="006F4AC2">
            <w:pPr>
              <w:rPr>
                <w:color w:val="auto"/>
                <w:szCs w:val="28"/>
              </w:rPr>
            </w:pPr>
            <w:r w:rsidRPr="00B65F31">
              <w:rPr>
                <w:color w:val="auto"/>
                <w:szCs w:val="28"/>
              </w:rPr>
              <w:t>«___»_____________ 20</w:t>
            </w:r>
            <w:r w:rsidR="000E686C">
              <w:rPr>
                <w:color w:val="auto"/>
                <w:szCs w:val="28"/>
              </w:rPr>
              <w:t>2</w:t>
            </w:r>
            <w:r w:rsidR="00A65F72">
              <w:rPr>
                <w:color w:val="auto"/>
                <w:szCs w:val="28"/>
              </w:rPr>
              <w:t>1</w:t>
            </w:r>
            <w:r w:rsidRPr="00B65F31">
              <w:rPr>
                <w:color w:val="auto"/>
                <w:szCs w:val="28"/>
              </w:rPr>
              <w:t xml:space="preserve"> г.</w:t>
            </w:r>
          </w:p>
        </w:tc>
      </w:tr>
    </w:tbl>
    <w:p w:rsidR="000A32A5" w:rsidRDefault="000A32A5" w:rsidP="006F4AC2">
      <w:pPr>
        <w:ind w:firstLine="709"/>
        <w:rPr>
          <w:b/>
          <w:szCs w:val="28"/>
        </w:rPr>
      </w:pPr>
    </w:p>
    <w:p w:rsidR="003E3A88" w:rsidRPr="00A65F72" w:rsidRDefault="003E3A88" w:rsidP="006F4AC2">
      <w:pPr>
        <w:ind w:firstLine="709"/>
        <w:rPr>
          <w:b/>
          <w:szCs w:val="28"/>
        </w:rPr>
      </w:pPr>
      <w:r w:rsidRPr="00A65F72">
        <w:rPr>
          <w:b/>
          <w:szCs w:val="28"/>
        </w:rPr>
        <w:t xml:space="preserve">Запрос котировок цен </w:t>
      </w:r>
      <w:r w:rsidR="004C7F66" w:rsidRPr="007C4946">
        <w:rPr>
          <w:b/>
          <w:color w:val="000000" w:themeColor="text1"/>
          <w:szCs w:val="28"/>
        </w:rPr>
        <w:t xml:space="preserve">№ </w:t>
      </w:r>
      <w:r w:rsidR="000956D7">
        <w:rPr>
          <w:b/>
          <w:color w:val="000000" w:themeColor="text1"/>
          <w:szCs w:val="28"/>
        </w:rPr>
        <w:t>75</w:t>
      </w:r>
      <w:r w:rsidR="004C7F66" w:rsidRPr="007C4946">
        <w:rPr>
          <w:b/>
          <w:color w:val="000000" w:themeColor="text1"/>
          <w:szCs w:val="28"/>
        </w:rPr>
        <w:t>/ЗК-АО ВРМ/2021</w:t>
      </w:r>
    </w:p>
    <w:p w:rsidR="003E3A88" w:rsidRPr="006B7D06" w:rsidRDefault="003E3A88" w:rsidP="006F4AC2">
      <w:pPr>
        <w:ind w:firstLine="709"/>
        <w:jc w:val="both"/>
        <w:rPr>
          <w:b/>
          <w:szCs w:val="28"/>
        </w:rPr>
      </w:pPr>
    </w:p>
    <w:p w:rsidR="0051069D" w:rsidRPr="006B7D06" w:rsidRDefault="0051069D" w:rsidP="006F4AC2">
      <w:pPr>
        <w:ind w:firstLine="709"/>
        <w:jc w:val="both"/>
        <w:rPr>
          <w:szCs w:val="28"/>
        </w:rPr>
      </w:pPr>
      <w:r w:rsidRPr="006B7D06">
        <w:rPr>
          <w:b/>
          <w:szCs w:val="28"/>
        </w:rPr>
        <w:t>1. Условия запроса котировок цен</w:t>
      </w:r>
    </w:p>
    <w:p w:rsidR="0051069D" w:rsidRPr="008B004E" w:rsidRDefault="0051069D" w:rsidP="006F4AC2">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51069D" w:rsidRPr="00BF462B" w:rsidRDefault="0051069D" w:rsidP="006F4AC2">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51069D" w:rsidRPr="00BF462B" w:rsidRDefault="0051069D" w:rsidP="006F4AC2">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51069D" w:rsidRPr="00BF462B" w:rsidRDefault="0051069D" w:rsidP="006F4AC2">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51069D" w:rsidRPr="00BF462B" w:rsidRDefault="0051069D" w:rsidP="006F4AC2">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51069D" w:rsidRPr="00BF462B" w:rsidRDefault="0051069D" w:rsidP="006F4AC2">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1069D" w:rsidRDefault="0051069D" w:rsidP="006F4AC2">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51069D" w:rsidRPr="007B2595" w:rsidRDefault="0051069D" w:rsidP="006F4AC2">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1069D" w:rsidRPr="00BF462B" w:rsidRDefault="0051069D" w:rsidP="006F4AC2">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51069D" w:rsidRPr="002F0461" w:rsidRDefault="0051069D" w:rsidP="006F4AC2">
      <w:pPr>
        <w:tabs>
          <w:tab w:val="num" w:pos="1134"/>
        </w:tabs>
        <w:autoSpaceDE w:val="0"/>
        <w:autoSpaceDN w:val="0"/>
        <w:adjustRightInd w:val="0"/>
        <w:ind w:firstLine="709"/>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w:t>
      </w:r>
      <w:r w:rsidRPr="002F0461">
        <w:rPr>
          <w:color w:val="000000" w:themeColor="text1"/>
          <w:szCs w:val="28"/>
        </w:rPr>
        <w:lastRenderedPageBreak/>
        <w:t>документацию,</w:t>
      </w:r>
      <w:r w:rsidR="004C7F66">
        <w:rPr>
          <w:color w:val="000000" w:themeColor="text1"/>
          <w:szCs w:val="28"/>
        </w:rPr>
        <w:t xml:space="preserve"> </w:t>
      </w:r>
      <w:r>
        <w:rPr>
          <w:color w:val="000000" w:themeColor="text1"/>
          <w:szCs w:val="28"/>
        </w:rPr>
        <w:t>в</w:t>
      </w:r>
      <w:r w:rsidR="004C7F66">
        <w:rPr>
          <w:color w:val="000000" w:themeColor="text1"/>
          <w:szCs w:val="28"/>
        </w:rPr>
        <w:t xml:space="preserve"> </w:t>
      </w:r>
      <w:r w:rsidRPr="002F0461">
        <w:rPr>
          <w:color w:val="000000" w:themeColor="text1"/>
          <w:szCs w:val="28"/>
        </w:rPr>
        <w:t>соответствии с п.1.7. настоящей котировочной документации, в день принятия решения о внесении изменений.</w:t>
      </w:r>
    </w:p>
    <w:p w:rsidR="0051069D" w:rsidRPr="00BF462B" w:rsidRDefault="0051069D" w:rsidP="006F4AC2">
      <w:pPr>
        <w:tabs>
          <w:tab w:val="num" w:pos="1134"/>
        </w:tabs>
        <w:autoSpaceDE w:val="0"/>
        <w:autoSpaceDN w:val="0"/>
        <w:adjustRightInd w:val="0"/>
        <w:ind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w:t>
      </w:r>
      <w:r>
        <w:rPr>
          <w:color w:val="000000" w:themeColor="text1"/>
          <w:szCs w:val="28"/>
        </w:rPr>
        <w:t xml:space="preserve">                   </w:t>
      </w:r>
      <w:r w:rsidRPr="002F0461">
        <w:rPr>
          <w:color w:val="000000" w:themeColor="text1"/>
          <w:szCs w:val="28"/>
        </w:rPr>
        <w:t xml:space="preserve">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000000" w:themeColor="text1"/>
          <w:szCs w:val="28"/>
        </w:rPr>
        <w:t xml:space="preserve">(пяти) </w:t>
      </w:r>
      <w:r w:rsidRPr="00BF462B">
        <w:rPr>
          <w:color w:val="000000" w:themeColor="text1"/>
          <w:szCs w:val="28"/>
        </w:rPr>
        <w:t>дней.</w:t>
      </w:r>
    </w:p>
    <w:p w:rsidR="0051069D" w:rsidRPr="00BF462B" w:rsidRDefault="0051069D" w:rsidP="006F4AC2">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1069D" w:rsidRPr="00BF462B" w:rsidRDefault="0051069D" w:rsidP="006F4AC2">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51069D" w:rsidRPr="00BF462B" w:rsidRDefault="0051069D" w:rsidP="006F4AC2">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51069D" w:rsidRPr="000A3856" w:rsidRDefault="0051069D" w:rsidP="006F4AC2">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51069D" w:rsidRDefault="0051069D" w:rsidP="006F4AC2">
      <w:pPr>
        <w:pStyle w:val="a3"/>
        <w:suppressAutoHyphens/>
        <w:ind w:firstLine="709"/>
        <w:jc w:val="both"/>
        <w:rPr>
          <w:sz w:val="28"/>
          <w:szCs w:val="28"/>
        </w:rPr>
      </w:pPr>
    </w:p>
    <w:p w:rsidR="0051069D" w:rsidRPr="00CA43D5" w:rsidRDefault="0051069D" w:rsidP="006F4AC2">
      <w:pPr>
        <w:pStyle w:val="a3"/>
        <w:suppressAutoHyphens/>
        <w:ind w:firstLine="709"/>
        <w:rPr>
          <w:sz w:val="28"/>
          <w:szCs w:val="28"/>
        </w:rPr>
      </w:pPr>
      <w:r w:rsidRPr="00CA43D5">
        <w:rPr>
          <w:sz w:val="28"/>
          <w:szCs w:val="28"/>
        </w:rPr>
        <w:t>2. Котировочная заявка</w:t>
      </w:r>
    </w:p>
    <w:p w:rsidR="0051069D" w:rsidRPr="00C77C72" w:rsidRDefault="0051069D" w:rsidP="006F4AC2">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51069D" w:rsidRPr="0060769D" w:rsidRDefault="0051069D" w:rsidP="006F4AC2">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51069D" w:rsidRPr="0060769D" w:rsidRDefault="0051069D" w:rsidP="006F4AC2">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1069D" w:rsidRPr="00C77C72" w:rsidRDefault="0051069D" w:rsidP="006F4AC2">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51069D" w:rsidRDefault="0051069D" w:rsidP="006F4AC2">
      <w:pPr>
        <w:pStyle w:val="a3"/>
        <w:suppressAutoHyphens/>
        <w:ind w:firstLine="709"/>
        <w:jc w:val="both"/>
        <w:rPr>
          <w:color w:val="auto"/>
          <w:sz w:val="28"/>
          <w:szCs w:val="28"/>
        </w:rPr>
      </w:pPr>
      <w:r w:rsidRPr="00C77C72">
        <w:rPr>
          <w:b w:val="0"/>
          <w:sz w:val="28"/>
          <w:szCs w:val="28"/>
        </w:rPr>
        <w:lastRenderedPageBreak/>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F536C7">
        <w:rPr>
          <w:i/>
          <w:sz w:val="28"/>
          <w:szCs w:val="28"/>
        </w:rPr>
        <w:t>московского</w:t>
      </w:r>
      <w:r w:rsidRPr="00F536C7">
        <w:rPr>
          <w:b w:val="0"/>
          <w:sz w:val="28"/>
          <w:szCs w:val="28"/>
        </w:rPr>
        <w:t xml:space="preserve"> времени </w:t>
      </w:r>
      <w:r w:rsidRPr="00F536C7">
        <w:rPr>
          <w:sz w:val="28"/>
          <w:szCs w:val="28"/>
        </w:rPr>
        <w:t>«</w:t>
      </w:r>
      <w:r w:rsidR="007D0EB9">
        <w:rPr>
          <w:sz w:val="28"/>
          <w:szCs w:val="28"/>
        </w:rPr>
        <w:t>16</w:t>
      </w:r>
      <w:r w:rsidRPr="00F536C7">
        <w:rPr>
          <w:sz w:val="28"/>
          <w:szCs w:val="28"/>
        </w:rPr>
        <w:t xml:space="preserve">» </w:t>
      </w:r>
      <w:r w:rsidR="000956D7">
        <w:rPr>
          <w:sz w:val="28"/>
          <w:szCs w:val="28"/>
        </w:rPr>
        <w:t xml:space="preserve">декабря </w:t>
      </w:r>
      <w:r w:rsidRPr="00F536C7">
        <w:rPr>
          <w:sz w:val="28"/>
          <w:szCs w:val="28"/>
        </w:rPr>
        <w:t>2021 г.</w:t>
      </w:r>
      <w:r w:rsidRPr="00F536C7">
        <w:rPr>
          <w:b w:val="0"/>
          <w:sz w:val="28"/>
          <w:szCs w:val="28"/>
        </w:rPr>
        <w:t xml:space="preserve"> по адресу: </w:t>
      </w:r>
      <w:r w:rsidRPr="00F536C7">
        <w:rPr>
          <w:color w:val="auto"/>
          <w:sz w:val="28"/>
          <w:szCs w:val="28"/>
        </w:rPr>
        <w:t xml:space="preserve">105005, г. Москва, набережная Академика Туполева, дом 15, </w:t>
      </w:r>
      <w:r w:rsidRPr="00B31117">
        <w:rPr>
          <w:color w:val="auto"/>
          <w:sz w:val="28"/>
          <w:szCs w:val="28"/>
        </w:rPr>
        <w:t>корпус 2,</w:t>
      </w:r>
      <w:r w:rsidRPr="00F536C7">
        <w:rPr>
          <w:color w:val="auto"/>
          <w:sz w:val="28"/>
          <w:szCs w:val="28"/>
        </w:rPr>
        <w:t xml:space="preserve"> офис 27.</w:t>
      </w:r>
      <w:r>
        <w:rPr>
          <w:color w:val="auto"/>
          <w:sz w:val="28"/>
          <w:szCs w:val="28"/>
        </w:rPr>
        <w:t xml:space="preserve"> </w:t>
      </w:r>
    </w:p>
    <w:p w:rsidR="0051069D" w:rsidRPr="00C77C72" w:rsidRDefault="0051069D" w:rsidP="006F4AC2">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51069D" w:rsidRPr="00C77C72" w:rsidRDefault="0051069D" w:rsidP="006F4AC2">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51069D" w:rsidRPr="00C77C72" w:rsidRDefault="0051069D" w:rsidP="006F4AC2">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51069D" w:rsidRPr="00C77C72" w:rsidRDefault="0051069D" w:rsidP="006F4AC2">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1069D" w:rsidRPr="00C77C72" w:rsidRDefault="0051069D" w:rsidP="006F4AC2">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51069D" w:rsidRPr="00E71A03" w:rsidRDefault="0051069D" w:rsidP="006F4AC2">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51069D" w:rsidRPr="00E71A03" w:rsidRDefault="0051069D" w:rsidP="006F4AC2">
      <w:pPr>
        <w:ind w:firstLine="709"/>
        <w:rPr>
          <w:color w:val="000000" w:themeColor="text1"/>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0956D7">
        <w:rPr>
          <w:b/>
          <w:color w:val="000000" w:themeColor="text1"/>
          <w:szCs w:val="28"/>
        </w:rPr>
        <w:t>№ 75</w:t>
      </w:r>
      <w:r w:rsidRPr="00C26879">
        <w:rPr>
          <w:color w:val="000000" w:themeColor="text1"/>
          <w:szCs w:val="28"/>
        </w:rPr>
        <w:t>/</w:t>
      </w:r>
      <w:r w:rsidR="004C7F66">
        <w:rPr>
          <w:b/>
          <w:color w:val="000000" w:themeColor="text1"/>
          <w:szCs w:val="28"/>
        </w:rPr>
        <w:t xml:space="preserve">ЗК-АО </w:t>
      </w:r>
      <w:r w:rsidRPr="00C26879">
        <w:rPr>
          <w:b/>
          <w:color w:val="000000" w:themeColor="text1"/>
          <w:szCs w:val="28"/>
        </w:rPr>
        <w:t>ВРМ/202</w:t>
      </w:r>
      <w:r>
        <w:rPr>
          <w:b/>
          <w:color w:val="000000" w:themeColor="text1"/>
          <w:szCs w:val="28"/>
        </w:rPr>
        <w:t>1.</w:t>
      </w:r>
    </w:p>
    <w:p w:rsidR="0051069D" w:rsidRPr="00C77C72" w:rsidRDefault="0051069D" w:rsidP="006F4AC2">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51069D" w:rsidRPr="00C77C72" w:rsidRDefault="0051069D" w:rsidP="006F4AC2">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51069D" w:rsidRDefault="0051069D" w:rsidP="006F4AC2">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51069D" w:rsidRPr="00C77C72" w:rsidRDefault="0051069D" w:rsidP="006F4AC2">
      <w:pPr>
        <w:pStyle w:val="a3"/>
        <w:suppressAutoHyphens/>
        <w:ind w:firstLine="709"/>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51069D" w:rsidRPr="006D1ABD" w:rsidRDefault="0051069D" w:rsidP="006F4AC2">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1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2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51069D" w:rsidRPr="00E71A03" w:rsidRDefault="0051069D" w:rsidP="006F4AC2">
      <w:pPr>
        <w:ind w:firstLine="709"/>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E71A03">
        <w:rPr>
          <w:color w:val="000000" w:themeColor="text1"/>
          <w:szCs w:val="28"/>
        </w:rPr>
        <w:lastRenderedPageBreak/>
        <w:t>принимать обязательства от имени участника по зап</w:t>
      </w:r>
      <w:r>
        <w:rPr>
          <w:color w:val="000000" w:themeColor="text1"/>
          <w:szCs w:val="28"/>
        </w:rPr>
        <w:t>росу котировок цен</w:t>
      </w:r>
      <w:r w:rsidRPr="00D80957">
        <w:rPr>
          <w:color w:val="000000" w:themeColor="text1"/>
          <w:szCs w:val="28"/>
        </w:rPr>
        <w:t xml:space="preserve"> </w:t>
      </w:r>
      <w:r>
        <w:rPr>
          <w:color w:val="000000" w:themeColor="text1"/>
          <w:szCs w:val="28"/>
        </w:rPr>
        <w:t xml:space="preserve">                          </w:t>
      </w:r>
      <w:r w:rsidR="000956D7">
        <w:rPr>
          <w:b/>
          <w:color w:val="auto"/>
          <w:szCs w:val="28"/>
        </w:rPr>
        <w:t>№ 75</w:t>
      </w:r>
      <w:r w:rsidR="004C7F66">
        <w:rPr>
          <w:b/>
          <w:color w:val="auto"/>
          <w:szCs w:val="28"/>
        </w:rPr>
        <w:t>/ЗК-АО ВРМ</w:t>
      </w:r>
      <w:r w:rsidRPr="00C26879">
        <w:rPr>
          <w:b/>
          <w:color w:val="auto"/>
          <w:szCs w:val="28"/>
        </w:rPr>
        <w:t>/202</w:t>
      </w:r>
      <w:r>
        <w:rPr>
          <w:b/>
          <w:color w:val="auto"/>
          <w:szCs w:val="28"/>
        </w:rPr>
        <w:t>1</w:t>
      </w:r>
      <w:r w:rsidRPr="00C26879">
        <w:rPr>
          <w:b/>
          <w:color w:val="auto"/>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51069D" w:rsidRPr="00E71A03" w:rsidRDefault="0051069D" w:rsidP="006F4AC2">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51069D" w:rsidRPr="00E71A03" w:rsidRDefault="0051069D" w:rsidP="006F4AC2">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51069D" w:rsidRPr="00E71A03" w:rsidRDefault="0051069D" w:rsidP="006F4AC2">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w:t>
      </w:r>
      <w:r>
        <w:rPr>
          <w:b w:val="0"/>
          <w:color w:val="000000" w:themeColor="text1"/>
          <w:sz w:val="28"/>
          <w:szCs w:val="28"/>
        </w:rPr>
        <w:t>за 2020</w:t>
      </w:r>
      <w:r w:rsidRPr="00B31117">
        <w:rPr>
          <w:b w:val="0"/>
          <w:color w:val="000000" w:themeColor="text1"/>
          <w:sz w:val="28"/>
          <w:szCs w:val="28"/>
        </w:rPr>
        <w:t xml:space="preserve"> г. (</w:t>
      </w:r>
      <w:r w:rsidRPr="00E71A03">
        <w:rPr>
          <w:b w:val="0"/>
          <w:color w:val="000000" w:themeColor="text1"/>
          <w:sz w:val="28"/>
          <w:szCs w:val="28"/>
        </w:rPr>
        <w:t xml:space="preserve">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51069D" w:rsidRPr="00E71A03" w:rsidRDefault="0051069D" w:rsidP="006F4AC2">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51069D" w:rsidRPr="00D80377" w:rsidRDefault="0051069D" w:rsidP="006F4AC2">
      <w:pPr>
        <w:pStyle w:val="a3"/>
        <w:suppressAutoHyphens/>
        <w:ind w:firstLine="709"/>
        <w:jc w:val="both"/>
        <w:rPr>
          <w:b w:val="0"/>
          <w:color w:val="000000" w:themeColor="text1"/>
          <w:sz w:val="28"/>
          <w:szCs w:val="28"/>
        </w:rPr>
      </w:pPr>
      <w:r>
        <w:rPr>
          <w:b w:val="0"/>
          <w:color w:val="000000" w:themeColor="text1"/>
          <w:sz w:val="28"/>
        </w:rPr>
        <w:t>1</w:t>
      </w:r>
      <w:r w:rsidRPr="00E71A03">
        <w:rPr>
          <w:b w:val="0"/>
          <w:color w:val="000000" w:themeColor="text1"/>
          <w:sz w:val="28"/>
        </w:rPr>
        <w:t>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 xml:space="preserve">период (копии, заверенные претендентом, с отметкой инспекции Федеральной налоговой службы либо с приложением заверенной претендентом копии </w:t>
      </w:r>
      <w:r w:rsidRPr="00D80377">
        <w:rPr>
          <w:b w:val="0"/>
          <w:color w:val="000000" w:themeColor="text1"/>
          <w:sz w:val="28"/>
          <w:szCs w:val="28"/>
        </w:rPr>
        <w:lastRenderedPageBreak/>
        <w:t>документа, подтверждающего получение ИФНС, отправку в ИФНС налоговой отчетности).</w:t>
      </w:r>
    </w:p>
    <w:p w:rsidR="0051069D" w:rsidRPr="00E71A03" w:rsidRDefault="0051069D" w:rsidP="006F4AC2">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51069D" w:rsidRPr="00E71A03" w:rsidRDefault="0051069D" w:rsidP="006F4AC2">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1069D"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70193B">
        <w:rPr>
          <w:b w:val="0"/>
          <w:color w:val="000000" w:themeColor="text1"/>
          <w:sz w:val="28"/>
          <w:szCs w:val="28"/>
        </w:rPr>
        <w:t xml:space="preserve">(подписанная усиленной квалификационной электронной подписью). </w:t>
      </w:r>
    </w:p>
    <w:p w:rsidR="0051069D" w:rsidRPr="008B004E" w:rsidRDefault="0051069D" w:rsidP="006F4AC2">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51069D"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877001" w:rsidP="006F4AC2">
      <w:pPr>
        <w:pStyle w:val="a3"/>
        <w:tabs>
          <w:tab w:val="left" w:pos="3783"/>
        </w:tabs>
        <w:suppressAutoHyphens/>
        <w:ind w:firstLine="709"/>
        <w:jc w:val="both"/>
        <w:rPr>
          <w:b w:val="0"/>
          <w:color w:val="FF0000"/>
          <w:sz w:val="28"/>
          <w:szCs w:val="28"/>
        </w:rPr>
      </w:pPr>
      <w:r>
        <w:rPr>
          <w:b w:val="0"/>
          <w:color w:val="FF0000"/>
          <w:sz w:val="28"/>
          <w:szCs w:val="28"/>
        </w:rPr>
        <w:tab/>
      </w:r>
    </w:p>
    <w:p w:rsidR="003E3A88" w:rsidRDefault="003E3A88" w:rsidP="006F4AC2">
      <w:pPr>
        <w:pStyle w:val="a3"/>
        <w:suppressAutoHyphens/>
        <w:ind w:firstLine="709"/>
        <w:jc w:val="both"/>
        <w:rPr>
          <w:sz w:val="28"/>
          <w:szCs w:val="28"/>
        </w:rPr>
      </w:pPr>
      <w:r w:rsidRPr="00CA43D5">
        <w:rPr>
          <w:sz w:val="28"/>
          <w:szCs w:val="28"/>
        </w:rPr>
        <w:t>3. Финансово-коммерческое предложение</w:t>
      </w:r>
    </w:p>
    <w:p w:rsidR="003E3A88" w:rsidRPr="00E71A03" w:rsidRDefault="003E3A88" w:rsidP="006F4AC2">
      <w:pPr>
        <w:pStyle w:val="a6"/>
        <w:ind w:right="0" w:firstLine="709"/>
        <w:rPr>
          <w:b/>
          <w:i/>
        </w:rPr>
      </w:pPr>
      <w:r w:rsidRPr="00E71A03">
        <w:t xml:space="preserve">3.1. Финансово-коммерческое предложение должно включать цену за единицу и общую стоимость предложения с учетом и без учета НДС, а также </w:t>
      </w:r>
      <w:r w:rsidRPr="00E71A03">
        <w:lastRenderedPageBreak/>
        <w:t>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6F4AC2">
      <w:pPr>
        <w:pStyle w:val="a6"/>
        <w:ind w:right="0" w:firstLine="709"/>
        <w:rPr>
          <w:b/>
          <w:i/>
        </w:rPr>
      </w:pPr>
      <w:r w:rsidRPr="00E71A03">
        <w:t>3.2. Финансово-коммерческое предложение должно быть оформлено в соответствии с приложением №</w:t>
      </w:r>
      <w:r w:rsidR="007D0EB9">
        <w:t xml:space="preserve"> </w:t>
      </w:r>
      <w:r w:rsidRPr="00E71A03">
        <w:t>3 к запросу котировок цен.</w:t>
      </w:r>
    </w:p>
    <w:p w:rsidR="003E3A88" w:rsidRPr="00E71A03" w:rsidRDefault="003E3A88" w:rsidP="006F4AC2">
      <w:pPr>
        <w:pStyle w:val="a6"/>
        <w:ind w:right="0" w:firstLine="709"/>
        <w:rPr>
          <w:b/>
          <w:i/>
        </w:rPr>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6F4AC2">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7416B3"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6F4AC2">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6F4AC2">
      <w:pPr>
        <w:pStyle w:val="a6"/>
        <w:ind w:right="0" w:firstLine="709"/>
        <w:rPr>
          <w:b/>
          <w:i/>
        </w:rPr>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6F4AC2">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1132B9" w:rsidRDefault="001132B9" w:rsidP="006F4AC2">
      <w:pPr>
        <w:pStyle w:val="a3"/>
        <w:suppressAutoHyphens/>
        <w:ind w:firstLine="709"/>
        <w:jc w:val="both"/>
        <w:rPr>
          <w:sz w:val="28"/>
          <w:szCs w:val="28"/>
        </w:rPr>
      </w:pPr>
    </w:p>
    <w:p w:rsidR="003E3A88" w:rsidRPr="000D693D" w:rsidRDefault="003E3A88" w:rsidP="006F4AC2">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6F4AC2">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6F4AC2">
      <w:pPr>
        <w:pStyle w:val="a3"/>
        <w:suppressAutoHyphens/>
        <w:ind w:firstLine="709"/>
        <w:jc w:val="both"/>
        <w:rPr>
          <w:b w:val="0"/>
          <w:color w:val="auto"/>
          <w:sz w:val="28"/>
          <w:szCs w:val="28"/>
        </w:rPr>
      </w:pPr>
      <w:r w:rsidRPr="006D1ABD">
        <w:rPr>
          <w:b w:val="0"/>
          <w:color w:val="auto"/>
          <w:sz w:val="28"/>
          <w:szCs w:val="28"/>
        </w:rPr>
        <w:t xml:space="preserve">4.2. В случае установления недобросовестности действий Участника, такой Участник может быть отстранен от участия в запросе котировок цен. </w:t>
      </w:r>
      <w:r w:rsidRPr="006D1ABD">
        <w:rPr>
          <w:b w:val="0"/>
          <w:color w:val="auto"/>
          <w:sz w:val="28"/>
          <w:szCs w:val="28"/>
        </w:rPr>
        <w:lastRenderedPageBreak/>
        <w:t>Информация об этом и мотивы принятого решения указываются в протоколе и сообщаются Участнику.</w:t>
      </w:r>
    </w:p>
    <w:p w:rsidR="003E3A88" w:rsidRDefault="003E3A88" w:rsidP="006F4AC2">
      <w:pPr>
        <w:pStyle w:val="a3"/>
        <w:suppressAutoHyphens/>
        <w:ind w:firstLine="709"/>
        <w:jc w:val="both"/>
        <w:rPr>
          <w:sz w:val="28"/>
          <w:szCs w:val="28"/>
        </w:rPr>
      </w:pPr>
    </w:p>
    <w:p w:rsidR="003E3A88" w:rsidRPr="00823999" w:rsidRDefault="003E3A88" w:rsidP="006F4AC2">
      <w:pPr>
        <w:pStyle w:val="a3"/>
        <w:suppressAutoHyphens/>
        <w:ind w:firstLine="709"/>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6F4AC2">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4C7F66" w:rsidRDefault="003E3A88" w:rsidP="006F4AC2">
      <w:pPr>
        <w:tabs>
          <w:tab w:val="left" w:pos="7230"/>
        </w:tabs>
        <w:ind w:firstLine="709"/>
        <w:jc w:val="both"/>
        <w:rPr>
          <w:color w:val="000000" w:themeColor="text1"/>
          <w:szCs w:val="28"/>
        </w:rPr>
      </w:pPr>
      <w:r>
        <w:rPr>
          <w:szCs w:val="28"/>
        </w:rPr>
        <w:t>5</w:t>
      </w:r>
      <w:r w:rsidRPr="00E53E11">
        <w:rPr>
          <w:szCs w:val="28"/>
        </w:rPr>
        <w:t xml:space="preserve">.2. </w:t>
      </w:r>
      <w:r w:rsidRPr="004C7F66">
        <w:rPr>
          <w:color w:val="000000" w:themeColor="text1"/>
          <w:szCs w:val="28"/>
        </w:rPr>
        <w:t xml:space="preserve">Рассмотрение котировочных заявок осуществляется экспертной группой совместно с организатором по адресу: </w:t>
      </w:r>
      <w:r w:rsidRPr="004C7F66">
        <w:rPr>
          <w:b/>
          <w:color w:val="000000" w:themeColor="text1"/>
          <w:szCs w:val="28"/>
        </w:rPr>
        <w:t>105005, г. Москва, набережная Академика Туполева, дом 15, корпус, 2, офис 27</w:t>
      </w:r>
      <w:r w:rsidRPr="004C7F66">
        <w:rPr>
          <w:color w:val="000000" w:themeColor="text1"/>
          <w:szCs w:val="28"/>
        </w:rPr>
        <w:t xml:space="preserve">, </w:t>
      </w:r>
      <w:r w:rsidRPr="006F4AC2">
        <w:rPr>
          <w:b/>
          <w:color w:val="000000" w:themeColor="text1"/>
          <w:szCs w:val="28"/>
        </w:rPr>
        <w:t>«</w:t>
      </w:r>
      <w:r w:rsidR="007D0EB9">
        <w:rPr>
          <w:b/>
          <w:color w:val="000000" w:themeColor="text1"/>
          <w:szCs w:val="28"/>
        </w:rPr>
        <w:t>16</w:t>
      </w:r>
      <w:r w:rsidRPr="006F4AC2">
        <w:rPr>
          <w:b/>
          <w:color w:val="000000" w:themeColor="text1"/>
          <w:szCs w:val="28"/>
        </w:rPr>
        <w:t xml:space="preserve">» </w:t>
      </w:r>
      <w:r w:rsidR="007D0EB9">
        <w:rPr>
          <w:b/>
          <w:color w:val="000000" w:themeColor="text1"/>
          <w:szCs w:val="28"/>
        </w:rPr>
        <w:t>декабря</w:t>
      </w:r>
      <w:r w:rsidR="00202279" w:rsidRPr="004C7F66">
        <w:rPr>
          <w:b/>
          <w:color w:val="000000" w:themeColor="text1"/>
          <w:szCs w:val="28"/>
        </w:rPr>
        <w:t xml:space="preserve"> </w:t>
      </w:r>
      <w:r w:rsidR="00FD073F" w:rsidRPr="004C7F66">
        <w:rPr>
          <w:b/>
          <w:color w:val="000000" w:themeColor="text1"/>
          <w:szCs w:val="28"/>
        </w:rPr>
        <w:t>202</w:t>
      </w:r>
      <w:r w:rsidR="00202279" w:rsidRPr="004C7F66">
        <w:rPr>
          <w:b/>
          <w:color w:val="000000" w:themeColor="text1"/>
          <w:szCs w:val="28"/>
        </w:rPr>
        <w:t xml:space="preserve">1 </w:t>
      </w:r>
      <w:r w:rsidRPr="004C7F66">
        <w:rPr>
          <w:b/>
          <w:color w:val="000000" w:themeColor="text1"/>
          <w:szCs w:val="28"/>
        </w:rPr>
        <w:t>г</w:t>
      </w:r>
      <w:r w:rsidR="00735475" w:rsidRPr="004C7F66">
        <w:rPr>
          <w:b/>
          <w:color w:val="000000" w:themeColor="text1"/>
          <w:szCs w:val="28"/>
        </w:rPr>
        <w:t>.</w:t>
      </w:r>
      <w:r w:rsidR="00760920" w:rsidRPr="004C7F66">
        <w:rPr>
          <w:b/>
          <w:color w:val="000000" w:themeColor="text1"/>
          <w:szCs w:val="28"/>
        </w:rPr>
        <w:t xml:space="preserve"> в 1</w:t>
      </w:r>
      <w:r w:rsidR="00C841A0" w:rsidRPr="004C7F66">
        <w:rPr>
          <w:b/>
          <w:color w:val="000000" w:themeColor="text1"/>
          <w:szCs w:val="28"/>
        </w:rPr>
        <w:t>1</w:t>
      </w:r>
      <w:r w:rsidR="00760920" w:rsidRPr="004C7F66">
        <w:rPr>
          <w:b/>
          <w:color w:val="000000" w:themeColor="text1"/>
          <w:szCs w:val="28"/>
        </w:rPr>
        <w:t>:00 (московское время)</w:t>
      </w:r>
      <w:r w:rsidRPr="004C7F66">
        <w:rPr>
          <w:b/>
          <w:color w:val="000000" w:themeColor="text1"/>
          <w:szCs w:val="28"/>
        </w:rPr>
        <w:t>.</w:t>
      </w:r>
    </w:p>
    <w:p w:rsidR="003E3A88" w:rsidRDefault="003E3A88" w:rsidP="006F4AC2">
      <w:pPr>
        <w:ind w:firstLine="709"/>
        <w:jc w:val="both"/>
        <w:rPr>
          <w:szCs w:val="28"/>
        </w:rPr>
      </w:pPr>
      <w:r w:rsidRPr="00AB4EA5">
        <w:rPr>
          <w:szCs w:val="28"/>
        </w:rPr>
        <w:t xml:space="preserve">5.3. В ходе рассмотрения котировочных заявок организатор вправе потребовать </w:t>
      </w:r>
      <w:r w:rsidRPr="00AB4EA5">
        <w:rPr>
          <w:color w:val="000000" w:themeColor="text1"/>
          <w:szCs w:val="28"/>
        </w:rPr>
        <w:t>от</w:t>
      </w:r>
      <w:r w:rsidRPr="00AB4EA5">
        <w:rPr>
          <w:color w:val="auto"/>
          <w:szCs w:val="28"/>
        </w:rPr>
        <w:t xml:space="preserve"> Участников</w:t>
      </w:r>
      <w:r w:rsidRPr="00AB4EA5">
        <w:rPr>
          <w:szCs w:val="28"/>
        </w:rPr>
        <w:t xml:space="preserve"> разъяснения сведений, содержащихся</w:t>
      </w:r>
      <w:r w:rsidRPr="0063108A">
        <w:rPr>
          <w:szCs w:val="28"/>
        </w:rPr>
        <w:t xml:space="preserve"> в котировочных заявках, не допуская при этом изменения содержания заявки.</w:t>
      </w:r>
    </w:p>
    <w:p w:rsidR="003E3A88" w:rsidRPr="00E53E11" w:rsidRDefault="003E3A88" w:rsidP="006F4AC2">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202279" w:rsidP="006F4AC2">
      <w:pPr>
        <w:ind w:firstLine="709"/>
        <w:jc w:val="both"/>
        <w:rPr>
          <w:color w:val="000000" w:themeColor="text1"/>
          <w:szCs w:val="28"/>
        </w:rPr>
      </w:pPr>
      <w:r>
        <w:rPr>
          <w:szCs w:val="28"/>
        </w:rPr>
        <w:t xml:space="preserve"> </w:t>
      </w:r>
      <w:r w:rsidR="003E3A88">
        <w:rPr>
          <w:szCs w:val="28"/>
        </w:rPr>
        <w:t>5</w:t>
      </w:r>
      <w:r w:rsidR="003E3A88" w:rsidRPr="00E53E11">
        <w:rPr>
          <w:szCs w:val="28"/>
        </w:rPr>
        <w:t>.</w:t>
      </w:r>
      <w:r w:rsidR="003E3A88">
        <w:rPr>
          <w:szCs w:val="28"/>
        </w:rPr>
        <w:t>5</w:t>
      </w:r>
      <w:r w:rsidR="003E3A88" w:rsidRPr="00F05B0C">
        <w:rPr>
          <w:color w:val="000000" w:themeColor="text1"/>
          <w:szCs w:val="28"/>
        </w:rPr>
        <w:t>. Котировочные заявки отклоняются в случае:</w:t>
      </w:r>
    </w:p>
    <w:p w:rsidR="003E3A88" w:rsidRPr="00F05B0C" w:rsidRDefault="003E3A88" w:rsidP="006F4AC2">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6F4AC2">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6F4AC2">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6F4AC2">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6F4AC2">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6F4AC2">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6F4AC2">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6F4AC2">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6E34F6">
        <w:rPr>
          <w:b/>
          <w:szCs w:val="28"/>
        </w:rPr>
        <w:t>«</w:t>
      </w:r>
      <w:r w:rsidR="007D0EB9">
        <w:rPr>
          <w:b/>
          <w:szCs w:val="28"/>
        </w:rPr>
        <w:t>16</w:t>
      </w:r>
      <w:r w:rsidR="00A87BDE" w:rsidRPr="006E34F6">
        <w:rPr>
          <w:b/>
          <w:szCs w:val="28"/>
        </w:rPr>
        <w:t xml:space="preserve">» </w:t>
      </w:r>
      <w:r w:rsidR="00327041">
        <w:rPr>
          <w:b/>
          <w:szCs w:val="28"/>
        </w:rPr>
        <w:t>декабря</w:t>
      </w:r>
      <w:r w:rsidR="00202279" w:rsidRPr="006E34F6">
        <w:rPr>
          <w:b/>
          <w:szCs w:val="28"/>
        </w:rPr>
        <w:t xml:space="preserve"> </w:t>
      </w:r>
      <w:r w:rsidR="00FD073F" w:rsidRPr="006E34F6">
        <w:rPr>
          <w:b/>
          <w:szCs w:val="28"/>
        </w:rPr>
        <w:t>202</w:t>
      </w:r>
      <w:r w:rsidR="00202279" w:rsidRPr="006E34F6">
        <w:rPr>
          <w:b/>
          <w:szCs w:val="28"/>
        </w:rPr>
        <w:t xml:space="preserve">1 </w:t>
      </w:r>
      <w:r w:rsidRPr="006E34F6">
        <w:rPr>
          <w:b/>
          <w:szCs w:val="28"/>
        </w:rPr>
        <w:t>г.</w:t>
      </w:r>
    </w:p>
    <w:p w:rsidR="003E3A88" w:rsidRPr="00834E89" w:rsidRDefault="003E3A88" w:rsidP="006F4AC2">
      <w:pPr>
        <w:ind w:firstLine="709"/>
        <w:jc w:val="both"/>
        <w:rPr>
          <w:szCs w:val="28"/>
        </w:rPr>
      </w:pPr>
      <w:r w:rsidRPr="00DB5EE1">
        <w:rPr>
          <w:szCs w:val="28"/>
        </w:rPr>
        <w:lastRenderedPageBreak/>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6F4AC2">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6F4AC2">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6F4AC2">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6F4AC2">
      <w:pPr>
        <w:ind w:firstLine="709"/>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202279">
        <w:rPr>
          <w:szCs w:val="28"/>
        </w:rPr>
        <w:t xml:space="preserve">енного договором объема Товара </w:t>
      </w:r>
      <w:r w:rsidRPr="008B004E">
        <w:rPr>
          <w:szCs w:val="28"/>
        </w:rPr>
        <w:t xml:space="preserve">при изменении потребности в Товаре, </w:t>
      </w:r>
      <w:r w:rsidR="0050505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6F4AC2">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6F4AC2">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6F4AC2">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6F4AC2">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6F4AC2">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6F4AC2">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6F4AC2">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Default="003E3A88" w:rsidP="006F4AC2">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655267" w:rsidRDefault="00655267" w:rsidP="006F4AC2">
      <w:pPr>
        <w:pStyle w:val="a3"/>
        <w:suppressAutoHyphens/>
        <w:ind w:firstLine="709"/>
        <w:jc w:val="both"/>
        <w:rPr>
          <w:sz w:val="28"/>
          <w:szCs w:val="28"/>
        </w:rPr>
      </w:pPr>
    </w:p>
    <w:p w:rsidR="00F4577D" w:rsidRDefault="00F4577D" w:rsidP="006F4AC2">
      <w:pPr>
        <w:pStyle w:val="a3"/>
        <w:suppressAutoHyphens/>
        <w:ind w:firstLine="709"/>
        <w:jc w:val="both"/>
        <w:rPr>
          <w:sz w:val="28"/>
          <w:szCs w:val="28"/>
        </w:rPr>
      </w:pPr>
    </w:p>
    <w:p w:rsidR="003E3A88" w:rsidRPr="000D693D" w:rsidRDefault="003E3A88" w:rsidP="006F4AC2">
      <w:pPr>
        <w:pStyle w:val="a3"/>
        <w:suppressAutoHyphens/>
        <w:ind w:firstLine="709"/>
        <w:rPr>
          <w:sz w:val="28"/>
          <w:szCs w:val="28"/>
        </w:rPr>
      </w:pPr>
      <w:r w:rsidRPr="00823999">
        <w:rPr>
          <w:sz w:val="28"/>
          <w:szCs w:val="28"/>
        </w:rPr>
        <w:lastRenderedPageBreak/>
        <w:t>6. Заключение договора</w:t>
      </w:r>
    </w:p>
    <w:p w:rsidR="003E3A88" w:rsidRPr="00CC67C8" w:rsidRDefault="003E3A88" w:rsidP="006F4AC2">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6F4AC2">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6F4AC2">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6F4AC2">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6F4AC2" w:rsidRDefault="006F4AC2" w:rsidP="006F4AC2">
      <w:pPr>
        <w:suppressAutoHyphens/>
        <w:ind w:firstLine="709"/>
        <w:rPr>
          <w:rFonts w:eastAsia="MS Mincho"/>
          <w:b/>
          <w:bCs/>
          <w:szCs w:val="28"/>
        </w:rPr>
      </w:pPr>
    </w:p>
    <w:p w:rsidR="003E3A88" w:rsidRPr="000D693D" w:rsidRDefault="003E3A88" w:rsidP="006F4AC2">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327041" w:rsidRPr="00916031" w:rsidRDefault="003E3A88" w:rsidP="00327041">
      <w:pPr>
        <w:ind w:firstLine="709"/>
        <w:contextualSpacing/>
        <w:jc w:val="both"/>
        <w:rPr>
          <w:szCs w:val="28"/>
        </w:rPr>
      </w:pPr>
      <w:r>
        <w:rPr>
          <w:color w:val="000000" w:themeColor="text1"/>
          <w:szCs w:val="28"/>
        </w:rPr>
        <w:t>7.1.1.</w:t>
      </w:r>
      <w:r w:rsidRPr="00D80377">
        <w:rPr>
          <w:color w:val="000000" w:themeColor="text1"/>
          <w:szCs w:val="28"/>
        </w:rPr>
        <w:t xml:space="preserve"> Предмет запроса котировок цен: </w:t>
      </w:r>
      <w:r w:rsidR="00327041">
        <w:rPr>
          <w:color w:val="auto"/>
          <w:szCs w:val="28"/>
        </w:rPr>
        <w:t>выбор</w:t>
      </w:r>
      <w:r w:rsidR="00327041" w:rsidRPr="000956D7">
        <w:rPr>
          <w:color w:val="auto"/>
          <w:szCs w:val="28"/>
        </w:rPr>
        <w:t xml:space="preserve"> организации на право заключения договора </w:t>
      </w:r>
      <w:r w:rsidR="00327041">
        <w:rPr>
          <w:color w:val="auto"/>
          <w:szCs w:val="28"/>
        </w:rPr>
        <w:t>поставки к</w:t>
      </w:r>
      <w:r w:rsidR="00327041" w:rsidRPr="000956D7">
        <w:rPr>
          <w:color w:val="auto"/>
          <w:szCs w:val="28"/>
        </w:rPr>
        <w:t>омплект</w:t>
      </w:r>
      <w:r w:rsidR="00327041">
        <w:rPr>
          <w:color w:val="auto"/>
          <w:szCs w:val="28"/>
        </w:rPr>
        <w:t>а</w:t>
      </w:r>
      <w:r w:rsidR="00327041" w:rsidRPr="000956D7">
        <w:rPr>
          <w:color w:val="auto"/>
          <w:szCs w:val="28"/>
        </w:rPr>
        <w:t xml:space="preserve"> мягких частей интерьера вагона модели 47К</w:t>
      </w:r>
      <w:r w:rsidR="00327041">
        <w:rPr>
          <w:color w:val="auto"/>
          <w:szCs w:val="28"/>
        </w:rPr>
        <w:t>, к</w:t>
      </w:r>
      <w:r w:rsidR="00327041" w:rsidRPr="000956D7">
        <w:rPr>
          <w:color w:val="auto"/>
          <w:szCs w:val="28"/>
        </w:rPr>
        <w:t>омплект</w:t>
      </w:r>
      <w:r w:rsidR="00327041">
        <w:rPr>
          <w:color w:val="auto"/>
          <w:szCs w:val="28"/>
        </w:rPr>
        <w:t>а</w:t>
      </w:r>
      <w:r w:rsidR="00327041" w:rsidRPr="000956D7">
        <w:rPr>
          <w:color w:val="auto"/>
          <w:szCs w:val="28"/>
        </w:rPr>
        <w:t xml:space="preserve"> светильников вагона модели 47К</w:t>
      </w:r>
      <w:r w:rsidR="00327041">
        <w:rPr>
          <w:color w:val="auto"/>
          <w:szCs w:val="28"/>
        </w:rPr>
        <w:t xml:space="preserve"> </w:t>
      </w:r>
      <w:r w:rsidR="00327041" w:rsidRPr="000956D7">
        <w:rPr>
          <w:szCs w:val="28"/>
        </w:rPr>
        <w:t xml:space="preserve">для нужд Тамбовского ВРЗ и Воронежского ВРЗ – филиалов АО «ВРМ» </w:t>
      </w:r>
      <w:r w:rsidR="00327041" w:rsidRPr="000956D7">
        <w:rPr>
          <w:color w:val="auto"/>
          <w:szCs w:val="28"/>
        </w:rPr>
        <w:t>с 01 января 2022 года до 31 марта 2022 года.</w:t>
      </w:r>
      <w:r w:rsidR="00327041" w:rsidRPr="00916031">
        <w:rPr>
          <w:szCs w:val="28"/>
        </w:rPr>
        <w:t xml:space="preserve"> </w:t>
      </w:r>
    </w:p>
    <w:p w:rsidR="003E3A88" w:rsidRPr="0000230F" w:rsidRDefault="003E3A88" w:rsidP="006F4AC2">
      <w:pPr>
        <w:ind w:firstLine="709"/>
        <w:contextualSpacing/>
        <w:jc w:val="both"/>
        <w:rPr>
          <w:b/>
          <w:szCs w:val="28"/>
        </w:rPr>
      </w:pPr>
      <w:r w:rsidRPr="00D80377">
        <w:rPr>
          <w:color w:val="000000" w:themeColor="text1"/>
          <w:szCs w:val="28"/>
        </w:rPr>
        <w:lastRenderedPageBreak/>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Default="003E3A88" w:rsidP="006F4AC2">
      <w:pPr>
        <w:pStyle w:val="a3"/>
        <w:suppressAutoHyphens/>
        <w:ind w:firstLine="709"/>
        <w:jc w:val="both"/>
        <w:rPr>
          <w:b w:val="0"/>
          <w:color w:val="000000" w:themeColor="text1"/>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637D8" w:rsidRDefault="003E3A88" w:rsidP="006F4AC2">
      <w:pPr>
        <w:pStyle w:val="21"/>
        <w:ind w:firstLine="709"/>
        <w:rPr>
          <w:rFonts w:eastAsiaTheme="minorHAnsi"/>
          <w:szCs w:val="28"/>
          <w:lang w:eastAsia="en-US"/>
        </w:rPr>
      </w:pPr>
      <w:r w:rsidRPr="00884C76">
        <w:rPr>
          <w:szCs w:val="28"/>
        </w:rPr>
        <w:t>7.</w:t>
      </w:r>
      <w:r>
        <w:rPr>
          <w:szCs w:val="28"/>
        </w:rPr>
        <w:t>2.</w:t>
      </w:r>
      <w:r>
        <w:rPr>
          <w:b/>
          <w:szCs w:val="28"/>
        </w:rPr>
        <w:t xml:space="preserve"> </w:t>
      </w:r>
      <w:r w:rsidR="008637D8" w:rsidRPr="008637D8">
        <w:rPr>
          <w:rFonts w:eastAsiaTheme="minorHAnsi"/>
          <w:szCs w:val="28"/>
          <w:lang w:eastAsia="en-US"/>
        </w:rPr>
        <w:t xml:space="preserve">Начальная (максимальная) цена договора составляет: </w:t>
      </w:r>
    </w:p>
    <w:p w:rsidR="007D0EB9" w:rsidRPr="007D0EB9" w:rsidRDefault="007D0EB9" w:rsidP="007D0EB9">
      <w:pPr>
        <w:ind w:firstLine="709"/>
        <w:jc w:val="both"/>
        <w:rPr>
          <w:b/>
          <w:color w:val="auto"/>
          <w:szCs w:val="28"/>
        </w:rPr>
      </w:pPr>
      <w:r w:rsidRPr="007D0EB9">
        <w:rPr>
          <w:b/>
          <w:color w:val="auto"/>
          <w:szCs w:val="28"/>
        </w:rPr>
        <w:t>24 373 251 (Двадцать четыре миллиона триста семьдесят три тысячи двести пятьдесят один) рубль 00 копеек без НДС;</w:t>
      </w:r>
    </w:p>
    <w:p w:rsidR="007D0EB9" w:rsidRPr="007D0EB9" w:rsidRDefault="007D0EB9" w:rsidP="007D0EB9">
      <w:pPr>
        <w:ind w:firstLine="709"/>
        <w:jc w:val="both"/>
        <w:rPr>
          <w:b/>
          <w:color w:val="auto"/>
          <w:szCs w:val="28"/>
        </w:rPr>
      </w:pPr>
      <w:r w:rsidRPr="007D0EB9">
        <w:rPr>
          <w:b/>
          <w:color w:val="auto"/>
          <w:szCs w:val="28"/>
        </w:rPr>
        <w:t xml:space="preserve">29 247 901 (Двадцать девять миллионов двести сорок семь тысяч девятьсот один) рубль 20 копеек </w:t>
      </w:r>
      <w:r w:rsidRPr="007D0EB9">
        <w:rPr>
          <w:b/>
          <w:color w:val="000000" w:themeColor="text1"/>
          <w:szCs w:val="28"/>
        </w:rPr>
        <w:t>с учетом всех налогов, включая НДС.</w:t>
      </w:r>
      <w:r w:rsidRPr="007D0EB9">
        <w:rPr>
          <w:b/>
          <w:color w:val="auto"/>
          <w:szCs w:val="28"/>
        </w:rPr>
        <w:t xml:space="preserve"> </w:t>
      </w:r>
    </w:p>
    <w:p w:rsidR="008637D8" w:rsidRDefault="008637D8" w:rsidP="006F4AC2">
      <w:pPr>
        <w:ind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6F4AC2">
      <w:pPr>
        <w:ind w:firstLine="709"/>
        <w:jc w:val="both"/>
        <w:rPr>
          <w:color w:val="auto"/>
          <w:szCs w:val="28"/>
        </w:rPr>
      </w:pPr>
      <w:r w:rsidRPr="008253F9">
        <w:rPr>
          <w:color w:val="auto"/>
          <w:szCs w:val="28"/>
        </w:rPr>
        <w:t>Поставка Товара, указ</w:t>
      </w:r>
      <w:r w:rsidR="00E359CF">
        <w:rPr>
          <w:color w:val="auto"/>
          <w:szCs w:val="28"/>
        </w:rPr>
        <w:t xml:space="preserve">анного в техническом задании </w:t>
      </w:r>
      <w:r w:rsidRPr="008253F9">
        <w:rPr>
          <w:color w:val="auto"/>
          <w:szCs w:val="28"/>
        </w:rPr>
        <w:t>является неделимой.</w:t>
      </w:r>
    </w:p>
    <w:p w:rsidR="003E3A88" w:rsidRDefault="003E3A88" w:rsidP="006F4AC2">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6F4AC2">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w:t>
      </w:r>
      <w:r w:rsidR="00D17B11">
        <w:t>, г. Тамбов, пл. Мастерских, д. </w:t>
      </w:r>
      <w:r w:rsidRPr="0091238D">
        <w:t>1;</w:t>
      </w:r>
    </w:p>
    <w:p w:rsidR="003E3A88" w:rsidRDefault="00D60EB8" w:rsidP="006F4AC2">
      <w:pPr>
        <w:ind w:firstLine="709"/>
        <w:jc w:val="both"/>
        <w:rPr>
          <w:rFonts w:eastAsiaTheme="minorHAnsi"/>
          <w:color w:val="auto"/>
          <w:sz w:val="24"/>
          <w:lang w:eastAsia="en-US"/>
        </w:rPr>
      </w:pPr>
      <w:r>
        <w:t xml:space="preserve">7.5. </w:t>
      </w:r>
      <w:r w:rsidRPr="00212853">
        <w:rPr>
          <w:color w:val="auto"/>
        </w:rPr>
        <w:t xml:space="preserve">Воронежский ВРЗ АО «ВРМ» </w:t>
      </w:r>
      <w:r w:rsidRPr="00212853">
        <w:rPr>
          <w:rFonts w:eastAsiaTheme="minorHAnsi"/>
          <w:color w:val="auto"/>
          <w:lang w:eastAsia="en-US"/>
        </w:rPr>
        <w:t>394010, г. Воронеж, пер. Богдана Хмельницкого, д. 1</w:t>
      </w:r>
      <w:r w:rsidRPr="00212853">
        <w:rPr>
          <w:rFonts w:eastAsiaTheme="minorHAnsi"/>
          <w:color w:val="auto"/>
          <w:sz w:val="24"/>
          <w:lang w:eastAsia="en-US"/>
        </w:rPr>
        <w:t>.</w:t>
      </w:r>
    </w:p>
    <w:p w:rsidR="005325BD" w:rsidRDefault="005325BD" w:rsidP="006F4AC2">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 xml:space="preserve">7.6. Гарантийный срок на поставляемый </w:t>
      </w:r>
      <w:bookmarkStart w:id="1" w:name="_GoBack"/>
      <w:bookmarkEnd w:id="1"/>
      <w:r w:rsidRPr="00152023">
        <w:rPr>
          <w:rFonts w:eastAsiaTheme="minorHAnsi"/>
          <w:color w:val="000000" w:themeColor="text1"/>
          <w:szCs w:val="28"/>
          <w:lang w:eastAsia="en-US"/>
        </w:rPr>
        <w:t xml:space="preserve">Товар </w:t>
      </w:r>
      <w:r w:rsidR="00A12354" w:rsidRPr="00152023">
        <w:rPr>
          <w:rFonts w:eastAsiaTheme="minorHAnsi"/>
          <w:color w:val="000000" w:themeColor="text1"/>
          <w:szCs w:val="28"/>
          <w:lang w:eastAsia="en-US"/>
        </w:rPr>
        <w:t>– 36 месяцев.</w:t>
      </w:r>
    </w:p>
    <w:p w:rsidR="00586447" w:rsidRPr="00A12354" w:rsidRDefault="00586447" w:rsidP="006F4AC2">
      <w:pPr>
        <w:ind w:firstLine="709"/>
        <w:jc w:val="both"/>
        <w:rPr>
          <w:rFonts w:eastAsiaTheme="minorHAnsi"/>
          <w:color w:val="000000" w:themeColor="text1"/>
          <w:szCs w:val="28"/>
          <w:lang w:eastAsia="en-US"/>
        </w:rPr>
      </w:pPr>
    </w:p>
    <w:p w:rsidR="003E3A88" w:rsidRPr="00212853" w:rsidRDefault="003E3A88" w:rsidP="006F4AC2">
      <w:pPr>
        <w:pStyle w:val="a7"/>
        <w:ind w:left="0" w:firstLine="709"/>
        <w:jc w:val="both"/>
        <w:rPr>
          <w:b/>
          <w:szCs w:val="28"/>
        </w:rPr>
      </w:pPr>
      <w:r>
        <w:rPr>
          <w:b/>
          <w:szCs w:val="28"/>
        </w:rPr>
        <w:t>7.</w:t>
      </w:r>
      <w:r w:rsidR="008637D8" w:rsidRPr="008637D8">
        <w:rPr>
          <w:b/>
          <w:szCs w:val="28"/>
        </w:rPr>
        <w:t>7</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8637D8" w:rsidRDefault="003E3A88" w:rsidP="006F4AC2">
      <w:pPr>
        <w:ind w:firstLine="709"/>
        <w:jc w:val="both"/>
        <w:rPr>
          <w:szCs w:val="28"/>
        </w:rPr>
      </w:pPr>
      <w:r w:rsidRPr="006E34F6">
        <w:rPr>
          <w:szCs w:val="28"/>
        </w:rPr>
        <w:t>7.</w:t>
      </w:r>
      <w:r w:rsidR="008637D8" w:rsidRPr="006E34F6">
        <w:rPr>
          <w:szCs w:val="28"/>
        </w:rPr>
        <w:t>7</w:t>
      </w:r>
      <w:r w:rsidRPr="006E34F6">
        <w:rPr>
          <w:szCs w:val="28"/>
        </w:rPr>
        <w:t xml:space="preserve">.1. </w:t>
      </w:r>
      <w:r w:rsidR="008637D8" w:rsidRPr="006E34F6">
        <w:rPr>
          <w:szCs w:val="28"/>
        </w:rPr>
        <w:t xml:space="preserve">Поставка Товара должна быть осуществлена </w:t>
      </w:r>
      <w:r w:rsidR="00586447" w:rsidRPr="006E34F6">
        <w:rPr>
          <w:szCs w:val="28"/>
        </w:rPr>
        <w:t xml:space="preserve">с </w:t>
      </w:r>
      <w:r w:rsidR="00327041">
        <w:rPr>
          <w:szCs w:val="28"/>
        </w:rPr>
        <w:t>0</w:t>
      </w:r>
      <w:r w:rsidR="00586447" w:rsidRPr="006E34F6">
        <w:rPr>
          <w:szCs w:val="28"/>
        </w:rPr>
        <w:t>1</w:t>
      </w:r>
      <w:r w:rsidR="00327041">
        <w:rPr>
          <w:szCs w:val="28"/>
        </w:rPr>
        <w:t xml:space="preserve"> января 2022 года до 31 марта 2022 </w:t>
      </w:r>
      <w:r w:rsidR="00586447" w:rsidRPr="006E34F6">
        <w:rPr>
          <w:szCs w:val="28"/>
        </w:rPr>
        <w:t>года</w:t>
      </w:r>
      <w:r w:rsidR="008637D8" w:rsidRPr="006E34F6">
        <w:rPr>
          <w:szCs w:val="28"/>
        </w:rPr>
        <w:t>.</w:t>
      </w:r>
    </w:p>
    <w:p w:rsidR="00D17B11" w:rsidRDefault="00A12354" w:rsidP="006F4AC2">
      <w:pPr>
        <w:pStyle w:val="a7"/>
        <w:ind w:left="0" w:firstLine="709"/>
        <w:jc w:val="both"/>
        <w:rPr>
          <w:szCs w:val="28"/>
        </w:rPr>
      </w:pPr>
      <w:r w:rsidRPr="00A12354">
        <w:rPr>
          <w:color w:val="000000" w:themeColor="text1"/>
        </w:rPr>
        <w:t>7.</w:t>
      </w:r>
      <w:r w:rsidR="008637D8" w:rsidRPr="00B91C8B">
        <w:rPr>
          <w:color w:val="000000" w:themeColor="text1"/>
        </w:rPr>
        <w:t>7</w:t>
      </w:r>
      <w:r w:rsidRPr="00A12354">
        <w:rPr>
          <w:color w:val="000000" w:themeColor="text1"/>
        </w:rPr>
        <w:t xml:space="preserve">.2. </w:t>
      </w:r>
      <w:r w:rsidR="00D17B11"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D17B11">
        <w:rPr>
          <w:color w:val="000000" w:themeColor="text1"/>
          <w:szCs w:val="28"/>
        </w:rPr>
        <w:t xml:space="preserve">отдельной партии </w:t>
      </w:r>
      <w:r w:rsidR="00D17B11" w:rsidRPr="00F67C06">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D17B11" w:rsidRPr="00F67C06">
        <w:rPr>
          <w:szCs w:val="28"/>
        </w:rPr>
        <w:t>.</w:t>
      </w:r>
    </w:p>
    <w:p w:rsidR="006F4AC2" w:rsidRDefault="006F4AC2" w:rsidP="006F4AC2">
      <w:pPr>
        <w:pStyle w:val="a7"/>
        <w:ind w:left="0" w:firstLine="709"/>
        <w:jc w:val="both"/>
        <w:rPr>
          <w:b/>
          <w:szCs w:val="28"/>
        </w:rPr>
      </w:pPr>
    </w:p>
    <w:p w:rsidR="003E3A88" w:rsidRPr="00212853" w:rsidRDefault="003E3A88" w:rsidP="006F4AC2">
      <w:pPr>
        <w:pStyle w:val="a7"/>
        <w:ind w:left="0" w:firstLine="709"/>
        <w:jc w:val="both"/>
        <w:rPr>
          <w:b/>
          <w:szCs w:val="28"/>
        </w:rPr>
      </w:pPr>
      <w:r>
        <w:rPr>
          <w:b/>
          <w:szCs w:val="28"/>
        </w:rPr>
        <w:t>7.</w:t>
      </w:r>
      <w:r w:rsidR="004C7F66">
        <w:rPr>
          <w:b/>
          <w:szCs w:val="28"/>
        </w:rPr>
        <w:t>8</w:t>
      </w:r>
      <w:r>
        <w:rPr>
          <w:b/>
          <w:szCs w:val="28"/>
        </w:rPr>
        <w:t xml:space="preserve">. </w:t>
      </w:r>
      <w:r w:rsidRPr="0091238D">
        <w:rPr>
          <w:b/>
          <w:szCs w:val="28"/>
        </w:rPr>
        <w:t xml:space="preserve">Требования к поставке </w:t>
      </w:r>
      <w:r>
        <w:rPr>
          <w:b/>
          <w:szCs w:val="28"/>
        </w:rPr>
        <w:t>Товара</w:t>
      </w:r>
    </w:p>
    <w:p w:rsidR="003E3A88" w:rsidRDefault="003E3A88" w:rsidP="006F4AC2">
      <w:pPr>
        <w:pStyle w:val="a7"/>
        <w:ind w:left="0" w:firstLine="709"/>
        <w:jc w:val="both"/>
        <w:rPr>
          <w:color w:val="auto"/>
          <w:szCs w:val="28"/>
        </w:rPr>
      </w:pPr>
      <w:r>
        <w:rPr>
          <w:color w:val="auto"/>
          <w:szCs w:val="28"/>
        </w:rPr>
        <w:t>7.</w:t>
      </w:r>
      <w:r w:rsidR="004C7F66">
        <w:rPr>
          <w:color w:val="auto"/>
          <w:szCs w:val="28"/>
        </w:rPr>
        <w:t>8</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E27EAC" w:rsidRDefault="003E3A88" w:rsidP="006F4AC2">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27EAC" w:rsidRDefault="00E27EAC" w:rsidP="006F4AC2">
      <w:pPr>
        <w:pStyle w:val="a7"/>
        <w:ind w:left="0" w:firstLine="709"/>
        <w:jc w:val="both"/>
        <w:rPr>
          <w:color w:val="auto"/>
          <w:szCs w:val="28"/>
        </w:rPr>
      </w:pPr>
    </w:p>
    <w:p w:rsidR="00327041" w:rsidRDefault="00327041" w:rsidP="006F4AC2">
      <w:pPr>
        <w:pStyle w:val="a7"/>
        <w:ind w:left="0" w:firstLine="709"/>
        <w:jc w:val="both"/>
        <w:rPr>
          <w:color w:val="auto"/>
          <w:szCs w:val="28"/>
        </w:rPr>
      </w:pPr>
    </w:p>
    <w:p w:rsidR="003E3A88" w:rsidRPr="007D0EB9" w:rsidRDefault="004C7F66" w:rsidP="006F4AC2">
      <w:pPr>
        <w:pStyle w:val="a7"/>
        <w:ind w:left="0" w:firstLine="709"/>
        <w:jc w:val="both"/>
        <w:rPr>
          <w:b/>
          <w:color w:val="000000" w:themeColor="text1"/>
          <w:szCs w:val="28"/>
        </w:rPr>
      </w:pPr>
      <w:r w:rsidRPr="007D0EB9">
        <w:rPr>
          <w:b/>
          <w:color w:val="000000" w:themeColor="text1"/>
          <w:szCs w:val="28"/>
        </w:rPr>
        <w:lastRenderedPageBreak/>
        <w:t>7.9</w:t>
      </w:r>
      <w:r w:rsidR="003E3A88" w:rsidRPr="007D0EB9">
        <w:rPr>
          <w:b/>
          <w:color w:val="000000" w:themeColor="text1"/>
          <w:szCs w:val="28"/>
        </w:rPr>
        <w:t>. Порядок оплаты Товара</w:t>
      </w:r>
    </w:p>
    <w:p w:rsidR="004C7F66" w:rsidRPr="00327041" w:rsidRDefault="00C3619C" w:rsidP="007D0EB9">
      <w:pPr>
        <w:widowControl w:val="0"/>
        <w:autoSpaceDE w:val="0"/>
        <w:autoSpaceDN w:val="0"/>
        <w:adjustRightInd w:val="0"/>
        <w:ind w:firstLine="709"/>
        <w:jc w:val="both"/>
        <w:rPr>
          <w:bCs/>
          <w:color w:val="FF0000"/>
          <w:szCs w:val="28"/>
        </w:rPr>
      </w:pPr>
      <w:r w:rsidRPr="007D0EB9">
        <w:rPr>
          <w:bCs/>
          <w:color w:val="000000" w:themeColor="text1"/>
          <w:szCs w:val="28"/>
        </w:rPr>
        <w:t>7.</w:t>
      </w:r>
      <w:r w:rsidR="004C7F66" w:rsidRPr="007D0EB9">
        <w:rPr>
          <w:bCs/>
          <w:color w:val="000000" w:themeColor="text1"/>
          <w:szCs w:val="28"/>
        </w:rPr>
        <w:t>9</w:t>
      </w:r>
      <w:r w:rsidRPr="007D0EB9">
        <w:rPr>
          <w:bCs/>
          <w:color w:val="000000" w:themeColor="text1"/>
          <w:szCs w:val="28"/>
        </w:rPr>
        <w:t xml:space="preserve">.1 </w:t>
      </w:r>
      <w:r w:rsidR="007D0EB9" w:rsidRPr="007D0EB9">
        <w:rPr>
          <w:bCs/>
          <w:color w:val="000000" w:themeColor="text1"/>
          <w:szCs w:val="28"/>
        </w:rPr>
        <w:t xml:space="preserve">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w:t>
      </w:r>
      <w:r w:rsidR="007D0EB9" w:rsidRPr="00E63102">
        <w:rPr>
          <w:bCs/>
          <w:szCs w:val="28"/>
        </w:rPr>
        <w:t>договором).</w:t>
      </w:r>
    </w:p>
    <w:p w:rsidR="00D35DD7" w:rsidRPr="003364D8" w:rsidRDefault="00A7115E" w:rsidP="006F4AC2">
      <w:pPr>
        <w:pStyle w:val="a6"/>
        <w:widowControl w:val="0"/>
        <w:ind w:right="0" w:firstLine="709"/>
        <w:rPr>
          <w:color w:val="000000" w:themeColor="text1"/>
        </w:rPr>
      </w:pPr>
      <w:r>
        <w:rPr>
          <w:color w:val="000000" w:themeColor="text1"/>
        </w:rPr>
        <w:t>7.</w:t>
      </w:r>
      <w:r w:rsidR="004C7F66">
        <w:rPr>
          <w:color w:val="000000" w:themeColor="text1"/>
        </w:rPr>
        <w:t>9</w:t>
      </w:r>
      <w:r w:rsidR="00D35DD7" w:rsidRPr="003364D8">
        <w:rPr>
          <w:color w:val="000000" w:themeColor="text1"/>
        </w:rPr>
        <w:t xml:space="preserve">.2.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35DD7" w:rsidRPr="00505A19" w:rsidRDefault="00A7115E" w:rsidP="006F4AC2">
      <w:pPr>
        <w:ind w:firstLine="709"/>
        <w:jc w:val="both"/>
        <w:rPr>
          <w:color w:val="000000" w:themeColor="text1"/>
          <w:szCs w:val="28"/>
        </w:rPr>
      </w:pPr>
      <w:r>
        <w:rPr>
          <w:bCs/>
          <w:color w:val="000000" w:themeColor="text1"/>
          <w:szCs w:val="28"/>
        </w:rPr>
        <w:t>7</w:t>
      </w:r>
      <w:r w:rsidR="00D35DD7" w:rsidRPr="004F4CC6">
        <w:rPr>
          <w:bCs/>
          <w:color w:val="000000" w:themeColor="text1"/>
          <w:szCs w:val="28"/>
        </w:rPr>
        <w:t>.</w:t>
      </w:r>
      <w:r w:rsidR="004C7F66">
        <w:rPr>
          <w:bCs/>
          <w:color w:val="000000" w:themeColor="text1"/>
          <w:szCs w:val="28"/>
        </w:rPr>
        <w:t>9</w:t>
      </w:r>
      <w:r w:rsidR="00D35DD7" w:rsidRPr="004F4CC6">
        <w:rPr>
          <w:bCs/>
          <w:color w:val="000000" w:themeColor="text1"/>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3E3A88" w:rsidP="006F4AC2">
      <w:pPr>
        <w:ind w:firstLine="709"/>
        <w:jc w:val="both"/>
        <w:rPr>
          <w:color w:val="000000" w:themeColor="text1"/>
          <w:szCs w:val="28"/>
        </w:rPr>
      </w:pPr>
      <w:r w:rsidRPr="007330E6">
        <w:rPr>
          <w:szCs w:val="28"/>
        </w:rPr>
        <w:t>7</w:t>
      </w:r>
      <w:r w:rsidR="00A7115E">
        <w:rPr>
          <w:szCs w:val="28"/>
        </w:rPr>
        <w:t>.</w:t>
      </w:r>
      <w:r w:rsidR="004C7F66">
        <w:rPr>
          <w:szCs w:val="28"/>
        </w:rPr>
        <w:t>9</w:t>
      </w:r>
      <w:r w:rsidR="00A7115E">
        <w:rPr>
          <w:szCs w:val="28"/>
        </w:rPr>
        <w:t>.4</w:t>
      </w:r>
      <w:r>
        <w:rPr>
          <w:szCs w:val="28"/>
        </w:rPr>
        <w:t>.</w:t>
      </w:r>
      <w:r w:rsidRPr="00C04498">
        <w:rPr>
          <w:color w:val="auto"/>
          <w:szCs w:val="28"/>
        </w:rPr>
        <w:t xml:space="preserve"> </w:t>
      </w:r>
      <w:r w:rsidRPr="00310EEF">
        <w:rPr>
          <w:color w:val="000000" w:themeColor="text1"/>
          <w:szCs w:val="28"/>
        </w:rPr>
        <w:t>Объем и единичные расценки указаны в Таблице №</w:t>
      </w:r>
      <w:r w:rsidR="00B85EB3">
        <w:rPr>
          <w:color w:val="000000" w:themeColor="text1"/>
          <w:szCs w:val="28"/>
        </w:rPr>
        <w:t xml:space="preserve"> </w:t>
      </w:r>
      <w:r w:rsidRPr="00310EEF">
        <w:rPr>
          <w:color w:val="000000" w:themeColor="text1"/>
          <w:szCs w:val="28"/>
        </w:rPr>
        <w:t>1</w:t>
      </w:r>
      <w:r w:rsidR="0011657A">
        <w:rPr>
          <w:color w:val="000000" w:themeColor="text1"/>
          <w:szCs w:val="28"/>
        </w:rPr>
        <w:t>.</w:t>
      </w:r>
    </w:p>
    <w:p w:rsidR="008B7EFE" w:rsidRDefault="008B7EFE" w:rsidP="006F4AC2">
      <w:pPr>
        <w:pStyle w:val="a7"/>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7D0EB9" w:rsidRDefault="007D0EB9" w:rsidP="003E3A88">
      <w:pPr>
        <w:pStyle w:val="a7"/>
        <w:spacing w:after="100" w:afterAutospacing="1"/>
        <w:ind w:left="0" w:firstLine="709"/>
        <w:jc w:val="both"/>
        <w:rPr>
          <w:szCs w:val="28"/>
        </w:rPr>
      </w:pPr>
    </w:p>
    <w:p w:rsidR="007D0EB9" w:rsidRDefault="007D0EB9"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sectPr w:rsidR="008B7EFE" w:rsidSect="00B75230">
          <w:footerReference w:type="default" r:id="rId12"/>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412BAE" w:rsidRDefault="00412BAE" w:rsidP="003E3A88">
      <w:pPr>
        <w:pStyle w:val="a7"/>
        <w:spacing w:after="100" w:afterAutospacing="1"/>
        <w:ind w:left="0" w:firstLine="709"/>
        <w:jc w:val="both"/>
        <w:rPr>
          <w:szCs w:val="28"/>
        </w:rPr>
      </w:pPr>
    </w:p>
    <w:p w:rsidR="00412BAE" w:rsidRDefault="00412BAE" w:rsidP="003E3A88">
      <w:pPr>
        <w:pStyle w:val="a7"/>
        <w:spacing w:after="100" w:afterAutospacing="1"/>
        <w:ind w:left="0" w:firstLine="709"/>
        <w:jc w:val="both"/>
        <w:rPr>
          <w:szCs w:val="28"/>
        </w:rPr>
      </w:pPr>
    </w:p>
    <w:p w:rsidR="00412BAE" w:rsidRDefault="00412BAE" w:rsidP="003E3A88">
      <w:pPr>
        <w:pStyle w:val="a7"/>
        <w:spacing w:after="100" w:afterAutospacing="1"/>
        <w:ind w:left="0" w:firstLine="709"/>
        <w:jc w:val="both"/>
        <w:rPr>
          <w:szCs w:val="28"/>
        </w:rPr>
      </w:pPr>
    </w:p>
    <w:p w:rsidR="00A043AA" w:rsidRPr="004E41A5" w:rsidRDefault="00A043AA" w:rsidP="004E41A5">
      <w:pPr>
        <w:spacing w:after="100" w:afterAutospacing="1"/>
        <w:jc w:val="both"/>
        <w:rPr>
          <w:szCs w:val="28"/>
        </w:rPr>
        <w:sectPr w:rsidR="00A043AA" w:rsidRPr="004E41A5" w:rsidSect="00B75230">
          <w:type w:val="continuous"/>
          <w:pgSz w:w="11906" w:h="16838"/>
          <w:pgMar w:top="1701" w:right="850" w:bottom="1134" w:left="1701" w:header="708" w:footer="708" w:gutter="0"/>
          <w:cols w:space="708"/>
          <w:docGrid w:linePitch="360"/>
        </w:sectPr>
      </w:pPr>
    </w:p>
    <w:p w:rsidR="00A908CA" w:rsidRDefault="00412BAE" w:rsidP="00A908CA">
      <w:pPr>
        <w:jc w:val="both"/>
        <w:rPr>
          <w:b/>
          <w:szCs w:val="28"/>
        </w:rPr>
      </w:pPr>
      <w:r>
        <w:rPr>
          <w:b/>
          <w:szCs w:val="28"/>
        </w:rPr>
        <w:lastRenderedPageBreak/>
        <w:t>Таблица № 1</w:t>
      </w:r>
    </w:p>
    <w:p w:rsidR="00412BAE" w:rsidRDefault="00412BAE" w:rsidP="00A908CA">
      <w:pPr>
        <w:jc w:val="both"/>
        <w:rPr>
          <w:b/>
          <w:szCs w:val="28"/>
        </w:rPr>
      </w:pPr>
    </w:p>
    <w:tbl>
      <w:tblPr>
        <w:tblW w:w="15450" w:type="dxa"/>
        <w:jc w:val="center"/>
        <w:tblLayout w:type="fixed"/>
        <w:tblLook w:val="04A0" w:firstRow="1" w:lastRow="0" w:firstColumn="1" w:lastColumn="0" w:noHBand="0" w:noVBand="1"/>
      </w:tblPr>
      <w:tblGrid>
        <w:gridCol w:w="531"/>
        <w:gridCol w:w="3216"/>
        <w:gridCol w:w="888"/>
        <w:gridCol w:w="853"/>
        <w:gridCol w:w="837"/>
        <w:gridCol w:w="740"/>
        <w:gridCol w:w="1294"/>
        <w:gridCol w:w="1842"/>
        <w:gridCol w:w="1701"/>
        <w:gridCol w:w="1134"/>
        <w:gridCol w:w="2414"/>
      </w:tblGrid>
      <w:tr w:rsidR="00412BAE" w:rsidRPr="00412BAE" w:rsidTr="00323B68">
        <w:trPr>
          <w:trHeight w:val="879"/>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 п/п</w:t>
            </w:r>
          </w:p>
        </w:tc>
        <w:tc>
          <w:tcPr>
            <w:tcW w:w="3216" w:type="dxa"/>
            <w:tcBorders>
              <w:top w:val="single" w:sz="4" w:space="0" w:color="auto"/>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Наименование Товара</w:t>
            </w:r>
          </w:p>
        </w:tc>
        <w:tc>
          <w:tcPr>
            <w:tcW w:w="888" w:type="dxa"/>
            <w:tcBorders>
              <w:top w:val="single" w:sz="4" w:space="0" w:color="auto"/>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 xml:space="preserve">ГОСТ, ТУ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Ед. изм.</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Кол-во на вагон, шт.</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Кол-во, на 27 в/к</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Цена без НДС, руб.</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 xml:space="preserve">Стоимость Товара, без НДС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Стоимость Товара с НДС,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Срок/период поставки</w:t>
            </w:r>
          </w:p>
        </w:tc>
        <w:tc>
          <w:tcPr>
            <w:tcW w:w="2414" w:type="dxa"/>
            <w:tcBorders>
              <w:top w:val="single" w:sz="4" w:space="0" w:color="auto"/>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0"/>
                <w:szCs w:val="20"/>
              </w:rPr>
            </w:pPr>
            <w:r w:rsidRPr="00412BAE">
              <w:rPr>
                <w:b/>
                <w:bCs/>
                <w:sz w:val="20"/>
                <w:szCs w:val="20"/>
              </w:rPr>
              <w:t>Краткое наименование Грузополучателя</w:t>
            </w:r>
          </w:p>
        </w:tc>
      </w:tr>
      <w:tr w:rsidR="00412BAE" w:rsidRPr="00412BAE" w:rsidTr="00323B68">
        <w:trPr>
          <w:trHeight w:val="247"/>
          <w:jc w:val="center"/>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1</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2</w:t>
            </w:r>
          </w:p>
        </w:tc>
        <w:tc>
          <w:tcPr>
            <w:tcW w:w="888"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3</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4</w:t>
            </w:r>
          </w:p>
        </w:tc>
        <w:tc>
          <w:tcPr>
            <w:tcW w:w="837"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5</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6</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7</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10</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11</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12</w:t>
            </w:r>
          </w:p>
        </w:tc>
      </w:tr>
      <w:tr w:rsidR="00412BAE" w:rsidRPr="00412BAE" w:rsidTr="00323B68">
        <w:trPr>
          <w:trHeight w:val="891"/>
          <w:jc w:val="center"/>
        </w:trPr>
        <w:tc>
          <w:tcPr>
            <w:tcW w:w="463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Комплект мягких частей интерьера вагона модели 47К,  в том числе:</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b/>
                <w:bCs/>
                <w:sz w:val="22"/>
                <w:szCs w:val="22"/>
              </w:rPr>
            </w:pPr>
            <w:r w:rsidRPr="00412BAE">
              <w:rPr>
                <w:b/>
                <w:bCs/>
                <w:sz w:val="22"/>
                <w:szCs w:val="22"/>
              </w:rPr>
              <w:t>К</w:t>
            </w:r>
            <w:r w:rsidR="00412BAE" w:rsidRPr="00412BAE">
              <w:rPr>
                <w:b/>
                <w:bCs/>
                <w:sz w:val="22"/>
                <w:szCs w:val="22"/>
              </w:rPr>
              <w:t>омпл</w:t>
            </w:r>
          </w:p>
        </w:tc>
        <w:tc>
          <w:tcPr>
            <w:tcW w:w="837"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 </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27</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554 142,00</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14 961 834,00</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17 954 200,80</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 </w:t>
            </w:r>
          </w:p>
        </w:tc>
        <w:tc>
          <w:tcPr>
            <w:tcW w:w="2414" w:type="dxa"/>
            <w:tcBorders>
              <w:top w:val="nil"/>
              <w:left w:val="nil"/>
              <w:bottom w:val="single" w:sz="4" w:space="0" w:color="auto"/>
              <w:right w:val="single" w:sz="4" w:space="0" w:color="auto"/>
            </w:tcBorders>
            <w:shd w:val="clear" w:color="000000" w:fill="FFFFFF"/>
            <w:noWrap/>
            <w:vAlign w:val="bottom"/>
            <w:hideMark/>
          </w:tcPr>
          <w:p w:rsidR="00412BAE" w:rsidRPr="00412BAE" w:rsidRDefault="00412BAE" w:rsidP="00412BAE">
            <w:pPr>
              <w:rPr>
                <w:sz w:val="22"/>
                <w:szCs w:val="22"/>
              </w:rPr>
            </w:pPr>
            <w:r w:rsidRPr="00412BAE">
              <w:rPr>
                <w:sz w:val="22"/>
                <w:szCs w:val="22"/>
              </w:rPr>
              <w:t> </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1</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Подголовник 047.020.001.000СБ</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xml:space="preserve">шт </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19</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hideMark/>
          </w:tcPr>
          <w:p w:rsidR="00412BAE" w:rsidRPr="00412BAE" w:rsidRDefault="00412BAE" w:rsidP="00412BAE">
            <w:pPr>
              <w:jc w:val="right"/>
              <w:rPr>
                <w:rFonts w:ascii="Arial" w:hAnsi="Arial" w:cs="Arial"/>
                <w:sz w:val="16"/>
                <w:szCs w:val="16"/>
              </w:rPr>
            </w:pPr>
            <w:r w:rsidRPr="00412BAE">
              <w:rPr>
                <w:rFonts w:ascii="Arial" w:hAnsi="Arial" w:cs="Arial"/>
                <w:sz w:val="16"/>
                <w:szCs w:val="16"/>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2</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Подголовник бокового места 047.020.002.000СБ</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1</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hideMark/>
          </w:tcPr>
          <w:p w:rsidR="00412BAE" w:rsidRPr="00412BAE" w:rsidRDefault="00412BAE" w:rsidP="00412BAE">
            <w:pPr>
              <w:jc w:val="right"/>
              <w:rPr>
                <w:rFonts w:ascii="Arial" w:hAnsi="Arial" w:cs="Arial"/>
                <w:sz w:val="16"/>
                <w:szCs w:val="16"/>
              </w:rPr>
            </w:pPr>
            <w:r w:rsidRPr="00412BAE">
              <w:rPr>
                <w:rFonts w:ascii="Arial" w:hAnsi="Arial" w:cs="Arial"/>
                <w:sz w:val="16"/>
                <w:szCs w:val="16"/>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3</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Спинка купе 047.020.003.000СБ</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19</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4</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Спинка бокового места 047.020.004.000СБ</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1</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hideMark/>
          </w:tcPr>
          <w:p w:rsidR="00412BAE" w:rsidRPr="00412BAE" w:rsidRDefault="00412BAE" w:rsidP="00412BAE">
            <w:pPr>
              <w:jc w:val="right"/>
              <w:rPr>
                <w:rFonts w:ascii="Arial" w:hAnsi="Arial" w:cs="Arial"/>
                <w:sz w:val="16"/>
                <w:szCs w:val="16"/>
              </w:rPr>
            </w:pPr>
            <w:r w:rsidRPr="00412BAE">
              <w:rPr>
                <w:rFonts w:ascii="Arial" w:hAnsi="Arial" w:cs="Arial"/>
                <w:sz w:val="16"/>
                <w:szCs w:val="16"/>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5</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Подспинник купе 047.020.006.000СБ</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19</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6</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Подспинник бокового места 047.020.007.000СБ</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1</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hideMark/>
          </w:tcPr>
          <w:p w:rsidR="00412BAE" w:rsidRPr="00412BAE" w:rsidRDefault="00412BAE" w:rsidP="00412BAE">
            <w:pPr>
              <w:jc w:val="right"/>
              <w:rPr>
                <w:rFonts w:ascii="Arial" w:hAnsi="Arial" w:cs="Arial"/>
                <w:sz w:val="16"/>
                <w:szCs w:val="16"/>
              </w:rPr>
            </w:pPr>
            <w:r w:rsidRPr="00412BAE">
              <w:rPr>
                <w:rFonts w:ascii="Arial" w:hAnsi="Arial" w:cs="Arial"/>
                <w:sz w:val="16"/>
                <w:szCs w:val="16"/>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7</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Подлокотник купе 047.020.005.000СБ</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10</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hideMark/>
          </w:tcPr>
          <w:p w:rsidR="00412BAE" w:rsidRPr="00412BAE" w:rsidRDefault="00412BAE" w:rsidP="00412BAE">
            <w:pPr>
              <w:jc w:val="right"/>
              <w:rPr>
                <w:rFonts w:ascii="Arial" w:hAnsi="Arial" w:cs="Arial"/>
                <w:sz w:val="16"/>
                <w:szCs w:val="16"/>
              </w:rPr>
            </w:pPr>
            <w:r w:rsidRPr="00412BAE">
              <w:rPr>
                <w:rFonts w:ascii="Arial" w:hAnsi="Arial" w:cs="Arial"/>
                <w:sz w:val="16"/>
                <w:szCs w:val="16"/>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8</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Подлокотник купе 047.020.005.000-01СБ</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10</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hideMark/>
          </w:tcPr>
          <w:p w:rsidR="00412BAE" w:rsidRPr="00412BAE" w:rsidRDefault="00412BAE" w:rsidP="00412BAE">
            <w:pPr>
              <w:jc w:val="right"/>
              <w:rPr>
                <w:rFonts w:ascii="Arial" w:hAnsi="Arial" w:cs="Arial"/>
                <w:sz w:val="16"/>
                <w:szCs w:val="16"/>
              </w:rPr>
            </w:pPr>
            <w:r w:rsidRPr="00412BAE">
              <w:rPr>
                <w:rFonts w:ascii="Arial" w:hAnsi="Arial" w:cs="Arial"/>
                <w:sz w:val="16"/>
                <w:szCs w:val="16"/>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9</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Матрас пеленального столика 047.020.008.000СБ</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2</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804"/>
          <w:jc w:val="center"/>
        </w:trPr>
        <w:tc>
          <w:tcPr>
            <w:tcW w:w="37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Комплект светильников вагона модели 47К,  в том числе:</w:t>
            </w:r>
          </w:p>
        </w:tc>
        <w:tc>
          <w:tcPr>
            <w:tcW w:w="888" w:type="dxa"/>
            <w:tcBorders>
              <w:top w:val="nil"/>
              <w:left w:val="nil"/>
              <w:bottom w:val="single" w:sz="4" w:space="0" w:color="auto"/>
              <w:right w:val="single" w:sz="4" w:space="0" w:color="auto"/>
            </w:tcBorders>
            <w:shd w:val="clear" w:color="000000" w:fill="FFFFFF"/>
            <w:hideMark/>
          </w:tcPr>
          <w:p w:rsidR="00412BAE" w:rsidRPr="00412BAE" w:rsidRDefault="00412BAE" w:rsidP="00412BAE">
            <w:pPr>
              <w:jc w:val="cente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b/>
                <w:bCs/>
                <w:sz w:val="22"/>
                <w:szCs w:val="22"/>
              </w:rPr>
            </w:pPr>
            <w:r w:rsidRPr="00412BAE">
              <w:rPr>
                <w:b/>
                <w:bCs/>
                <w:sz w:val="22"/>
                <w:szCs w:val="22"/>
              </w:rPr>
              <w:t>К</w:t>
            </w:r>
            <w:r w:rsidR="00412BAE" w:rsidRPr="00412BAE">
              <w:rPr>
                <w:b/>
                <w:bCs/>
                <w:sz w:val="22"/>
                <w:szCs w:val="22"/>
              </w:rPr>
              <w:t>омпл</w:t>
            </w:r>
          </w:p>
        </w:tc>
        <w:tc>
          <w:tcPr>
            <w:tcW w:w="837"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 </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27</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348 571,00</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9 411 417,00</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b/>
                <w:bCs/>
                <w:sz w:val="22"/>
                <w:szCs w:val="22"/>
              </w:rPr>
            </w:pPr>
            <w:r w:rsidRPr="00412BAE">
              <w:rPr>
                <w:b/>
                <w:bCs/>
                <w:sz w:val="22"/>
                <w:szCs w:val="22"/>
              </w:rPr>
              <w:t>11 293 700,40</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2414"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 </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1</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Светильник местного освещения К-СПВ 03-03-002</w:t>
            </w:r>
          </w:p>
        </w:tc>
        <w:tc>
          <w:tcPr>
            <w:tcW w:w="888" w:type="dxa"/>
            <w:tcBorders>
              <w:top w:val="nil"/>
              <w:left w:val="nil"/>
              <w:bottom w:val="single" w:sz="4" w:space="0" w:color="auto"/>
              <w:right w:val="single" w:sz="4" w:space="0" w:color="auto"/>
            </w:tcBorders>
            <w:shd w:val="clear" w:color="auto" w:fill="auto"/>
            <w:noWrap/>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xml:space="preserve">шт </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39</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2</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Светильник тамбурный  К-СПВ 02-40-009</w:t>
            </w:r>
          </w:p>
        </w:tc>
        <w:tc>
          <w:tcPr>
            <w:tcW w:w="888" w:type="dxa"/>
            <w:tcBorders>
              <w:top w:val="nil"/>
              <w:left w:val="nil"/>
              <w:bottom w:val="single" w:sz="4" w:space="0" w:color="auto"/>
              <w:right w:val="single" w:sz="4" w:space="0" w:color="auto"/>
            </w:tcBorders>
            <w:shd w:val="clear" w:color="auto" w:fill="auto"/>
            <w:noWrap/>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4</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lastRenderedPageBreak/>
              <w:t>3</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Поручень коридора с подсветкой К-СБВ 04-10-017</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8</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4</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Поручень коридора с подсветкой К-СБВ 04-10-019</w:t>
            </w:r>
          </w:p>
        </w:tc>
        <w:tc>
          <w:tcPr>
            <w:tcW w:w="888" w:type="dxa"/>
            <w:tcBorders>
              <w:top w:val="nil"/>
              <w:left w:val="nil"/>
              <w:bottom w:val="single" w:sz="4" w:space="0" w:color="auto"/>
              <w:right w:val="single" w:sz="4" w:space="0" w:color="auto"/>
            </w:tcBorders>
            <w:shd w:val="clear" w:color="auto" w:fill="auto"/>
            <w:noWrap/>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1</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5</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Поручень коридора с подсветкой К-СБВ 04-10-013</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1</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6</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Светильник коридор К-СПВ 01-30-017</w:t>
            </w:r>
          </w:p>
        </w:tc>
        <w:tc>
          <w:tcPr>
            <w:tcW w:w="888" w:type="dxa"/>
            <w:tcBorders>
              <w:top w:val="nil"/>
              <w:left w:val="nil"/>
              <w:bottom w:val="single" w:sz="4" w:space="0" w:color="auto"/>
              <w:right w:val="single" w:sz="4" w:space="0" w:color="auto"/>
            </w:tcBorders>
            <w:shd w:val="clear" w:color="auto" w:fill="auto"/>
            <w:noWrap/>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9</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7</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Светильник косой коридор К-СПВ 01-30-012</w:t>
            </w:r>
          </w:p>
        </w:tc>
        <w:tc>
          <w:tcPr>
            <w:tcW w:w="888" w:type="dxa"/>
            <w:tcBorders>
              <w:top w:val="nil"/>
              <w:left w:val="nil"/>
              <w:bottom w:val="single" w:sz="4" w:space="0" w:color="auto"/>
              <w:right w:val="single" w:sz="4" w:space="0" w:color="auto"/>
            </w:tcBorders>
            <w:shd w:val="clear" w:color="auto" w:fill="auto"/>
            <w:noWrap/>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2</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8</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Светильник купе К-СПВ 01-30-010</w:t>
            </w:r>
          </w:p>
        </w:tc>
        <w:tc>
          <w:tcPr>
            <w:tcW w:w="888" w:type="dxa"/>
            <w:tcBorders>
              <w:top w:val="nil"/>
              <w:left w:val="nil"/>
              <w:bottom w:val="single" w:sz="4" w:space="0" w:color="auto"/>
              <w:right w:val="single" w:sz="4" w:space="0" w:color="auto"/>
            </w:tcBorders>
            <w:shd w:val="clear" w:color="auto" w:fill="auto"/>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11</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412BAE" w:rsidRPr="00412BAE" w:rsidTr="00323B68">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12BAE" w:rsidRPr="00412BAE" w:rsidRDefault="00412BAE" w:rsidP="00412BAE">
            <w:pPr>
              <w:jc w:val="center"/>
              <w:rPr>
                <w:sz w:val="22"/>
                <w:szCs w:val="22"/>
              </w:rPr>
            </w:pPr>
            <w:r w:rsidRPr="00412BAE">
              <w:rPr>
                <w:sz w:val="22"/>
                <w:szCs w:val="22"/>
              </w:rPr>
              <w:t>9</w:t>
            </w:r>
          </w:p>
        </w:tc>
        <w:tc>
          <w:tcPr>
            <w:tcW w:w="3216"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rPr>
                <w:sz w:val="22"/>
                <w:szCs w:val="22"/>
              </w:rPr>
            </w:pPr>
            <w:r w:rsidRPr="00412BAE">
              <w:rPr>
                <w:sz w:val="22"/>
                <w:szCs w:val="22"/>
              </w:rPr>
              <w:t>Светильник туалета К-СПВ 01-20-006</w:t>
            </w:r>
          </w:p>
        </w:tc>
        <w:tc>
          <w:tcPr>
            <w:tcW w:w="888" w:type="dxa"/>
            <w:tcBorders>
              <w:top w:val="nil"/>
              <w:left w:val="nil"/>
              <w:bottom w:val="single" w:sz="4" w:space="0" w:color="auto"/>
              <w:right w:val="single" w:sz="4" w:space="0" w:color="auto"/>
            </w:tcBorders>
            <w:shd w:val="clear" w:color="auto" w:fill="auto"/>
            <w:noWrap/>
            <w:vAlign w:val="center"/>
            <w:hideMark/>
          </w:tcPr>
          <w:p w:rsidR="00412BAE" w:rsidRPr="00412BAE" w:rsidRDefault="00412BAE" w:rsidP="00412BAE">
            <w:pPr>
              <w:rPr>
                <w:sz w:val="22"/>
                <w:szCs w:val="22"/>
              </w:rPr>
            </w:pPr>
            <w:r w:rsidRPr="00412BAE">
              <w:rPr>
                <w:sz w:val="22"/>
                <w:szCs w:val="22"/>
              </w:rPr>
              <w:t> </w:t>
            </w:r>
          </w:p>
        </w:tc>
        <w:tc>
          <w:tcPr>
            <w:tcW w:w="853" w:type="dxa"/>
            <w:tcBorders>
              <w:top w:val="nil"/>
              <w:left w:val="nil"/>
              <w:bottom w:val="single" w:sz="4" w:space="0" w:color="auto"/>
              <w:right w:val="single" w:sz="4" w:space="0" w:color="auto"/>
            </w:tcBorders>
            <w:shd w:val="clear" w:color="000000" w:fill="FFFFFF"/>
            <w:vAlign w:val="center"/>
            <w:hideMark/>
          </w:tcPr>
          <w:p w:rsidR="00412BAE" w:rsidRPr="00412BAE" w:rsidRDefault="00E838E6" w:rsidP="00412BAE">
            <w:pPr>
              <w:jc w:val="center"/>
              <w:rPr>
                <w:sz w:val="22"/>
                <w:szCs w:val="22"/>
              </w:rPr>
            </w:pPr>
            <w:r w:rsidRPr="00412BAE">
              <w:rPr>
                <w:sz w:val="22"/>
                <w:szCs w:val="22"/>
              </w:rPr>
              <w:t>Ш</w:t>
            </w:r>
            <w:r w:rsidR="00412BAE" w:rsidRPr="00412BAE">
              <w:rPr>
                <w:sz w:val="22"/>
                <w:szCs w:val="22"/>
              </w:rPr>
              <w:t>т</w:t>
            </w:r>
          </w:p>
        </w:tc>
        <w:tc>
          <w:tcPr>
            <w:tcW w:w="837"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sz w:val="22"/>
                <w:szCs w:val="22"/>
              </w:rPr>
            </w:pPr>
            <w:r w:rsidRPr="00412BAE">
              <w:rPr>
                <w:sz w:val="22"/>
                <w:szCs w:val="22"/>
              </w:rPr>
              <w:t>3</w:t>
            </w:r>
          </w:p>
        </w:tc>
        <w:tc>
          <w:tcPr>
            <w:tcW w:w="740"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29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842"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I квартал 2022г.</w:t>
            </w:r>
          </w:p>
        </w:tc>
        <w:tc>
          <w:tcPr>
            <w:tcW w:w="2414" w:type="dxa"/>
            <w:tcBorders>
              <w:top w:val="nil"/>
              <w:left w:val="nil"/>
              <w:bottom w:val="single" w:sz="4" w:space="0" w:color="auto"/>
              <w:right w:val="single" w:sz="4" w:space="0" w:color="auto"/>
            </w:tcBorders>
            <w:shd w:val="clear" w:color="000000" w:fill="FFFFFF"/>
            <w:vAlign w:val="center"/>
            <w:hideMark/>
          </w:tcPr>
          <w:p w:rsidR="00412BAE" w:rsidRPr="00412BAE" w:rsidRDefault="00412BAE" w:rsidP="00412BAE">
            <w:pPr>
              <w:jc w:val="center"/>
              <w:rPr>
                <w:sz w:val="22"/>
                <w:szCs w:val="22"/>
              </w:rPr>
            </w:pPr>
            <w:r w:rsidRPr="00412BAE">
              <w:rPr>
                <w:sz w:val="22"/>
                <w:szCs w:val="22"/>
              </w:rPr>
              <w:t>Тамбовский ВРЗ, Воронежский ВРЗ</w:t>
            </w:r>
          </w:p>
        </w:tc>
      </w:tr>
      <w:tr w:rsidR="00323B68" w:rsidRPr="00412BAE" w:rsidTr="00323B68">
        <w:trPr>
          <w:trHeight w:val="445"/>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412BAE" w:rsidRPr="00412BAE" w:rsidRDefault="00412BAE" w:rsidP="00412BAE">
            <w:pPr>
              <w:rPr>
                <w:sz w:val="22"/>
                <w:szCs w:val="22"/>
              </w:rPr>
            </w:pPr>
            <w:r w:rsidRPr="00412BAE">
              <w:rPr>
                <w:sz w:val="22"/>
                <w:szCs w:val="22"/>
              </w:rPr>
              <w:t> </w:t>
            </w:r>
          </w:p>
        </w:tc>
        <w:tc>
          <w:tcPr>
            <w:tcW w:w="782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b/>
                <w:bCs/>
                <w:sz w:val="22"/>
                <w:szCs w:val="22"/>
              </w:rPr>
            </w:pPr>
            <w:r w:rsidRPr="00412BAE">
              <w:rPr>
                <w:b/>
                <w:bCs/>
                <w:sz w:val="22"/>
                <w:szCs w:val="22"/>
              </w:rPr>
              <w:t>ИТОГО:</w:t>
            </w:r>
          </w:p>
        </w:tc>
        <w:tc>
          <w:tcPr>
            <w:tcW w:w="1842"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b/>
                <w:bCs/>
                <w:sz w:val="24"/>
              </w:rPr>
            </w:pPr>
            <w:r w:rsidRPr="00412BAE">
              <w:rPr>
                <w:b/>
                <w:bCs/>
                <w:sz w:val="24"/>
              </w:rPr>
              <w:t>24 373 251,</w:t>
            </w:r>
            <w:r w:rsidR="00323B68">
              <w:rPr>
                <w:b/>
                <w:bCs/>
                <w:sz w:val="24"/>
              </w:rPr>
              <w:t xml:space="preserve"> </w:t>
            </w:r>
            <w:r w:rsidRPr="00412BAE">
              <w:rPr>
                <w:b/>
                <w:bCs/>
                <w:sz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412BAE" w:rsidRPr="00412BAE" w:rsidRDefault="00412BAE" w:rsidP="00412BAE">
            <w:pPr>
              <w:jc w:val="center"/>
              <w:rPr>
                <w:b/>
                <w:bCs/>
                <w:sz w:val="24"/>
              </w:rPr>
            </w:pPr>
            <w:r w:rsidRPr="00412BAE">
              <w:rPr>
                <w:b/>
                <w:bCs/>
                <w:sz w:val="24"/>
              </w:rPr>
              <w:t>29 247 901,</w:t>
            </w:r>
            <w:r w:rsidR="00323B68">
              <w:rPr>
                <w:b/>
                <w:bCs/>
                <w:sz w:val="24"/>
              </w:rPr>
              <w:t xml:space="preserve"> </w:t>
            </w:r>
            <w:r w:rsidRPr="00412BAE">
              <w:rPr>
                <w:b/>
                <w:bCs/>
                <w:sz w:val="24"/>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412BAE" w:rsidRPr="00412BAE" w:rsidRDefault="00412BAE" w:rsidP="00412BAE">
            <w:pPr>
              <w:rPr>
                <w:sz w:val="22"/>
                <w:szCs w:val="22"/>
              </w:rPr>
            </w:pPr>
            <w:r w:rsidRPr="00412BAE">
              <w:rPr>
                <w:sz w:val="22"/>
                <w:szCs w:val="22"/>
              </w:rPr>
              <w:t> </w:t>
            </w:r>
          </w:p>
        </w:tc>
        <w:tc>
          <w:tcPr>
            <w:tcW w:w="2414" w:type="dxa"/>
            <w:tcBorders>
              <w:top w:val="nil"/>
              <w:left w:val="nil"/>
              <w:bottom w:val="single" w:sz="4" w:space="0" w:color="auto"/>
              <w:right w:val="single" w:sz="4" w:space="0" w:color="auto"/>
            </w:tcBorders>
            <w:shd w:val="clear" w:color="000000" w:fill="FFFFFF"/>
            <w:noWrap/>
            <w:vAlign w:val="bottom"/>
            <w:hideMark/>
          </w:tcPr>
          <w:p w:rsidR="00412BAE" w:rsidRPr="00412BAE" w:rsidRDefault="00412BAE" w:rsidP="00412BAE">
            <w:pPr>
              <w:rPr>
                <w:sz w:val="22"/>
                <w:szCs w:val="22"/>
              </w:rPr>
            </w:pPr>
            <w:r w:rsidRPr="00412BAE">
              <w:rPr>
                <w:sz w:val="22"/>
                <w:szCs w:val="22"/>
              </w:rPr>
              <w:t> </w:t>
            </w:r>
          </w:p>
        </w:tc>
      </w:tr>
    </w:tbl>
    <w:p w:rsidR="00412BAE" w:rsidRDefault="00412BAE" w:rsidP="00A908CA">
      <w:pPr>
        <w:jc w:val="both"/>
        <w:rPr>
          <w:b/>
          <w:szCs w:val="28"/>
        </w:rPr>
      </w:pPr>
    </w:p>
    <w:p w:rsidR="00A908CA" w:rsidRPr="00AA3C06" w:rsidRDefault="00A908CA" w:rsidP="00A908CA">
      <w:pPr>
        <w:jc w:val="both"/>
        <w:rPr>
          <w:szCs w:val="28"/>
        </w:rPr>
      </w:pPr>
      <w:r w:rsidRPr="00AA3C06">
        <w:rPr>
          <w:szCs w:val="28"/>
        </w:rPr>
        <w:t xml:space="preserve">Начальник службы МТО                                                         </w:t>
      </w:r>
      <w:r>
        <w:rPr>
          <w:szCs w:val="28"/>
        </w:rPr>
        <w:t xml:space="preserve">            </w:t>
      </w:r>
      <w:r w:rsidR="00375EFB">
        <w:rPr>
          <w:szCs w:val="28"/>
        </w:rPr>
        <w:t xml:space="preserve">                     </w:t>
      </w:r>
      <w:r>
        <w:rPr>
          <w:szCs w:val="28"/>
        </w:rPr>
        <w:t xml:space="preserve"> </w:t>
      </w:r>
      <w:r w:rsidRPr="00AA3C06">
        <w:rPr>
          <w:szCs w:val="28"/>
        </w:rPr>
        <w:t>М.С. Герасимов</w:t>
      </w:r>
    </w:p>
    <w:p w:rsidR="00A908CA" w:rsidRPr="00AA3C06" w:rsidRDefault="00A908CA" w:rsidP="00A908CA">
      <w:pPr>
        <w:ind w:firstLine="720"/>
        <w:jc w:val="both"/>
        <w:rPr>
          <w:szCs w:val="28"/>
        </w:rPr>
      </w:pPr>
    </w:p>
    <w:p w:rsidR="00655267" w:rsidRPr="00AA3C06" w:rsidRDefault="00655267" w:rsidP="00AA3C06">
      <w:pPr>
        <w:jc w:val="both"/>
        <w:rPr>
          <w:szCs w:val="28"/>
        </w:rPr>
      </w:pPr>
    </w:p>
    <w:p w:rsidR="004E41A5" w:rsidRDefault="004E41A5" w:rsidP="00877001">
      <w:pPr>
        <w:pStyle w:val="a3"/>
        <w:tabs>
          <w:tab w:val="left" w:pos="300"/>
          <w:tab w:val="right" w:pos="9615"/>
        </w:tabs>
        <w:suppressAutoHyphens/>
        <w:ind w:right="306"/>
        <w:rPr>
          <w:b w:val="0"/>
          <w:i/>
          <w:sz w:val="22"/>
          <w:szCs w:val="22"/>
        </w:rPr>
        <w:sectPr w:rsidR="004E41A5" w:rsidSect="004E41A5">
          <w:footerReference w:type="default" r:id="rId13"/>
          <w:pgSz w:w="16838" w:h="11906" w:orient="landscape"/>
          <w:pgMar w:top="850" w:right="1134" w:bottom="1701" w:left="1701"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D33F62" w:rsidRDefault="002D42C1" w:rsidP="00D33F62">
      <w:pPr>
        <w:pStyle w:val="a3"/>
        <w:tabs>
          <w:tab w:val="left" w:pos="300"/>
          <w:tab w:val="right" w:pos="9615"/>
        </w:tabs>
        <w:suppressAutoHyphens/>
        <w:ind w:left="5386"/>
        <w:rPr>
          <w:b w:val="0"/>
          <w:i/>
          <w:sz w:val="22"/>
          <w:szCs w:val="22"/>
        </w:rPr>
      </w:pPr>
      <w:r w:rsidRPr="00D33F62">
        <w:rPr>
          <w:b w:val="0"/>
          <w:sz w:val="22"/>
          <w:szCs w:val="22"/>
        </w:rPr>
        <w:t>П</w:t>
      </w:r>
      <w:r w:rsidR="00877001" w:rsidRPr="00D33F62">
        <w:rPr>
          <w:b w:val="0"/>
          <w:sz w:val="22"/>
          <w:szCs w:val="22"/>
        </w:rPr>
        <w:t>риложение № 1</w:t>
      </w:r>
      <w:r w:rsidR="00877001" w:rsidRPr="00D33F62">
        <w:rPr>
          <w:b w:val="0"/>
          <w:i/>
          <w:sz w:val="22"/>
          <w:szCs w:val="22"/>
        </w:rPr>
        <w:t xml:space="preserve"> </w:t>
      </w:r>
    </w:p>
    <w:p w:rsidR="00877001" w:rsidRPr="00D33F62" w:rsidRDefault="00877001" w:rsidP="00D33F62">
      <w:pPr>
        <w:ind w:left="5386"/>
        <w:rPr>
          <w:sz w:val="22"/>
          <w:szCs w:val="22"/>
        </w:rPr>
      </w:pPr>
      <w:r w:rsidRPr="00D33F62">
        <w:rPr>
          <w:sz w:val="22"/>
          <w:szCs w:val="22"/>
        </w:rPr>
        <w:t>к запросу котировок цен</w:t>
      </w:r>
    </w:p>
    <w:p w:rsidR="00877001" w:rsidRPr="00D33F62" w:rsidRDefault="009A5AD7" w:rsidP="00D33F62">
      <w:pPr>
        <w:ind w:left="5386"/>
        <w:rPr>
          <w:bCs/>
          <w:sz w:val="20"/>
          <w:szCs w:val="22"/>
        </w:rPr>
      </w:pPr>
      <w:r w:rsidRPr="00D33F62">
        <w:rPr>
          <w:sz w:val="22"/>
          <w:szCs w:val="28"/>
        </w:rPr>
        <w:t xml:space="preserve">№ </w:t>
      </w:r>
      <w:r w:rsidR="00327041">
        <w:rPr>
          <w:sz w:val="22"/>
          <w:szCs w:val="28"/>
        </w:rPr>
        <w:t>75</w:t>
      </w:r>
      <w:r w:rsidR="008B7EFE">
        <w:rPr>
          <w:sz w:val="22"/>
          <w:szCs w:val="28"/>
        </w:rPr>
        <w:t>/ЗК-АО ВРМ</w:t>
      </w:r>
      <w:r w:rsidR="002D42C1" w:rsidRPr="00D33F62">
        <w:rPr>
          <w:sz w:val="22"/>
          <w:szCs w:val="28"/>
        </w:rPr>
        <w:t>/2021</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2D42C1" w:rsidRDefault="006D12A2" w:rsidP="006D12A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9A5AD7" w:rsidRPr="002D42C1">
        <w:rPr>
          <w:b/>
          <w:szCs w:val="28"/>
        </w:rPr>
        <w:t xml:space="preserve">№ </w:t>
      </w:r>
      <w:r w:rsidR="00327041">
        <w:rPr>
          <w:b/>
          <w:szCs w:val="28"/>
        </w:rPr>
        <w:t>75</w:t>
      </w:r>
      <w:r w:rsidR="009A5AD7" w:rsidRPr="002D42C1">
        <w:rPr>
          <w:b/>
          <w:szCs w:val="28"/>
        </w:rPr>
        <w:t>/</w:t>
      </w:r>
      <w:r w:rsidR="002D42C1" w:rsidRPr="002D42C1">
        <w:rPr>
          <w:b/>
          <w:szCs w:val="28"/>
        </w:rPr>
        <w:t>ЗК-АО ВРМ/2021</w:t>
      </w:r>
    </w:p>
    <w:p w:rsidR="006D12A2" w:rsidRPr="00D404BA" w:rsidRDefault="006D12A2" w:rsidP="00560305">
      <w:pPr>
        <w:ind w:firstLine="567"/>
        <w:jc w:val="center"/>
        <w:rPr>
          <w:szCs w:val="28"/>
        </w:rPr>
      </w:pPr>
      <w:r w:rsidRPr="00D404BA">
        <w:rPr>
          <w:szCs w:val="28"/>
        </w:rPr>
        <w:t>Дата:________________</w:t>
      </w:r>
    </w:p>
    <w:p w:rsidR="006D12A2" w:rsidRDefault="006D12A2" w:rsidP="00560305">
      <w:pPr>
        <w:ind w:firstLine="567"/>
        <w:jc w:val="center"/>
        <w:rPr>
          <w:color w:val="auto"/>
          <w:szCs w:val="28"/>
        </w:rPr>
      </w:pPr>
      <w:r w:rsidRPr="00D404BA">
        <w:rPr>
          <w:szCs w:val="28"/>
        </w:rPr>
        <w:t xml:space="preserve">Кому: Конкурсной комиссии </w:t>
      </w:r>
      <w:r w:rsidRPr="00B65F31">
        <w:rPr>
          <w:color w:val="auto"/>
          <w:szCs w:val="28"/>
        </w:rPr>
        <w:t>УС АО «ВРМ»</w:t>
      </w:r>
    </w:p>
    <w:p w:rsidR="00DC5799" w:rsidRPr="00D404BA" w:rsidRDefault="00DC5799" w:rsidP="00560305">
      <w:pPr>
        <w:ind w:firstLine="567"/>
        <w:jc w:val="center"/>
        <w:rPr>
          <w:color w:val="FF0000"/>
          <w:szCs w:val="28"/>
        </w:rPr>
      </w:pPr>
    </w:p>
    <w:p w:rsidR="00327041" w:rsidRPr="00916031" w:rsidRDefault="006D12A2" w:rsidP="00327041">
      <w:pPr>
        <w:ind w:firstLine="709"/>
        <w:contextualSpacing/>
        <w:jc w:val="both"/>
        <w:rPr>
          <w:szCs w:val="28"/>
        </w:rPr>
      </w:pPr>
      <w:r w:rsidRPr="00A868A3">
        <w:rPr>
          <w:szCs w:val="28"/>
        </w:rPr>
        <w:t>Будучи уполномоченным представлять и действовать от имени ________________ (</w:t>
      </w:r>
      <w:r w:rsidRPr="00A868A3">
        <w:rPr>
          <w:b/>
          <w:i/>
          <w:szCs w:val="28"/>
        </w:rPr>
        <w:t>указать наименование участника или, в случае участия нескольких лиц на стороне одного участника наименования таких лиц)</w:t>
      </w:r>
      <w:r w:rsidRPr="00A868A3">
        <w:rPr>
          <w:szCs w:val="28"/>
        </w:rPr>
        <w:t>, а также полностью изучив запрос котировок цен, я, нижеподписавшийся, настоящим подаю котировочную заявку на участие в</w:t>
      </w:r>
      <w:r w:rsidRPr="00A868A3">
        <w:rPr>
          <w:i/>
          <w:szCs w:val="28"/>
        </w:rPr>
        <w:t xml:space="preserve"> </w:t>
      </w:r>
      <w:r w:rsidRPr="00A868A3">
        <w:rPr>
          <w:szCs w:val="28"/>
        </w:rPr>
        <w:t xml:space="preserve">запросе котировок цен </w:t>
      </w:r>
      <w:r w:rsidRPr="00A868A3">
        <w:rPr>
          <w:color w:val="000000" w:themeColor="text1"/>
          <w:szCs w:val="28"/>
        </w:rPr>
        <w:t xml:space="preserve"> </w:t>
      </w:r>
      <w:r w:rsidR="009A5AD7" w:rsidRPr="00563449">
        <w:rPr>
          <w:b/>
          <w:szCs w:val="28"/>
        </w:rPr>
        <w:t xml:space="preserve">№ </w:t>
      </w:r>
      <w:r w:rsidR="00327041">
        <w:rPr>
          <w:b/>
          <w:szCs w:val="28"/>
        </w:rPr>
        <w:t>75</w:t>
      </w:r>
      <w:r w:rsidR="009A5AD7" w:rsidRPr="00563449">
        <w:rPr>
          <w:b/>
          <w:szCs w:val="28"/>
        </w:rPr>
        <w:t xml:space="preserve">/ЗК-АО </w:t>
      </w:r>
      <w:r w:rsidR="00D33F62" w:rsidRPr="00563449">
        <w:rPr>
          <w:b/>
          <w:szCs w:val="28"/>
        </w:rPr>
        <w:t>ВРМ</w:t>
      </w:r>
      <w:r w:rsidR="009A5AD7" w:rsidRPr="00563449">
        <w:rPr>
          <w:b/>
          <w:szCs w:val="28"/>
        </w:rPr>
        <w:t>/202</w:t>
      </w:r>
      <w:r w:rsidR="00D33F62" w:rsidRPr="00563449">
        <w:rPr>
          <w:b/>
          <w:szCs w:val="28"/>
        </w:rPr>
        <w:t>1</w:t>
      </w:r>
      <w:r w:rsidR="009A5AD7" w:rsidRPr="00A868A3">
        <w:rPr>
          <w:b/>
          <w:szCs w:val="28"/>
        </w:rPr>
        <w:t xml:space="preserve"> </w:t>
      </w:r>
      <w:r w:rsidR="00327041" w:rsidRPr="000956D7">
        <w:rPr>
          <w:color w:val="auto"/>
          <w:szCs w:val="28"/>
        </w:rPr>
        <w:t xml:space="preserve">с целью выбора организации на право заключения договора </w:t>
      </w:r>
      <w:r w:rsidR="00327041">
        <w:rPr>
          <w:color w:val="auto"/>
          <w:szCs w:val="28"/>
        </w:rPr>
        <w:t>поставки к</w:t>
      </w:r>
      <w:r w:rsidR="00327041" w:rsidRPr="000956D7">
        <w:rPr>
          <w:color w:val="auto"/>
          <w:szCs w:val="28"/>
        </w:rPr>
        <w:t>омплект</w:t>
      </w:r>
      <w:r w:rsidR="00327041">
        <w:rPr>
          <w:color w:val="auto"/>
          <w:szCs w:val="28"/>
        </w:rPr>
        <w:t>а</w:t>
      </w:r>
      <w:r w:rsidR="00327041" w:rsidRPr="000956D7">
        <w:rPr>
          <w:color w:val="auto"/>
          <w:szCs w:val="28"/>
        </w:rPr>
        <w:t xml:space="preserve"> мягких частей интерьера вагона модели 47К</w:t>
      </w:r>
      <w:r w:rsidR="00327041">
        <w:rPr>
          <w:color w:val="auto"/>
          <w:szCs w:val="28"/>
        </w:rPr>
        <w:t>, к</w:t>
      </w:r>
      <w:r w:rsidR="00327041" w:rsidRPr="000956D7">
        <w:rPr>
          <w:color w:val="auto"/>
          <w:szCs w:val="28"/>
        </w:rPr>
        <w:t>омплект</w:t>
      </w:r>
      <w:r w:rsidR="00327041">
        <w:rPr>
          <w:color w:val="auto"/>
          <w:szCs w:val="28"/>
        </w:rPr>
        <w:t>а</w:t>
      </w:r>
      <w:r w:rsidR="00327041" w:rsidRPr="000956D7">
        <w:rPr>
          <w:color w:val="auto"/>
          <w:szCs w:val="28"/>
        </w:rPr>
        <w:t xml:space="preserve"> светильников вагона модели 47К</w:t>
      </w:r>
      <w:r w:rsidR="00327041">
        <w:rPr>
          <w:color w:val="auto"/>
          <w:szCs w:val="28"/>
        </w:rPr>
        <w:t xml:space="preserve"> </w:t>
      </w:r>
      <w:r w:rsidR="00327041" w:rsidRPr="000956D7">
        <w:rPr>
          <w:szCs w:val="28"/>
        </w:rPr>
        <w:t xml:space="preserve">для нужд Тамбовского ВРЗ и Воронежского ВРЗ – филиалов АО «ВРМ» </w:t>
      </w:r>
      <w:r w:rsidR="00327041" w:rsidRPr="000956D7">
        <w:rPr>
          <w:color w:val="auto"/>
          <w:szCs w:val="28"/>
        </w:rPr>
        <w:t>с 01 января 2022 года до 31 марта 2022 года.</w:t>
      </w:r>
      <w:r w:rsidR="00327041" w:rsidRPr="00916031">
        <w:rPr>
          <w:szCs w:val="28"/>
        </w:rPr>
        <w:t xml:space="preserve"> </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6D12A2" w:rsidRPr="00D404BA" w:rsidRDefault="006D12A2" w:rsidP="006D12A2">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w:t>
      </w:r>
      <w:r w:rsidR="00536C19">
        <w:rPr>
          <w:szCs w:val="28"/>
        </w:rPr>
        <w:t>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p>
    <w:p w:rsidR="006F4AC2" w:rsidRDefault="006F4AC2" w:rsidP="00877001">
      <w:pPr>
        <w:pStyle w:val="a3"/>
        <w:suppressAutoHyphens/>
        <w:ind w:right="306" w:firstLine="567"/>
        <w:rPr>
          <w:sz w:val="22"/>
          <w:szCs w:val="22"/>
        </w:rPr>
      </w:pPr>
    </w:p>
    <w:p w:rsidR="006F4AC2" w:rsidRDefault="006F4AC2"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536C19" w:rsidRDefault="00536C19" w:rsidP="00877001">
      <w:pPr>
        <w:pStyle w:val="a3"/>
        <w:suppressAutoHyphens/>
        <w:ind w:right="306" w:firstLine="567"/>
        <w:rPr>
          <w:sz w:val="22"/>
          <w:szCs w:val="22"/>
        </w:rPr>
      </w:pPr>
    </w:p>
    <w:p w:rsidR="00877001" w:rsidRPr="00A043AA" w:rsidRDefault="00877001" w:rsidP="00536C19">
      <w:pPr>
        <w:pStyle w:val="a3"/>
        <w:suppressAutoHyphens/>
        <w:ind w:left="5386"/>
        <w:rPr>
          <w:b w:val="0"/>
          <w:sz w:val="22"/>
          <w:szCs w:val="22"/>
        </w:rPr>
      </w:pPr>
      <w:r w:rsidRPr="00A043AA">
        <w:rPr>
          <w:b w:val="0"/>
          <w:sz w:val="22"/>
          <w:szCs w:val="22"/>
        </w:rPr>
        <w:lastRenderedPageBreak/>
        <w:t>Приложение № 2</w:t>
      </w:r>
    </w:p>
    <w:p w:rsidR="00877001" w:rsidRPr="00A043AA" w:rsidRDefault="00877001" w:rsidP="00536C19">
      <w:pPr>
        <w:ind w:left="5386"/>
        <w:rPr>
          <w:sz w:val="22"/>
          <w:szCs w:val="22"/>
        </w:rPr>
      </w:pPr>
      <w:r w:rsidRPr="00A043AA">
        <w:rPr>
          <w:sz w:val="22"/>
          <w:szCs w:val="22"/>
        </w:rPr>
        <w:t xml:space="preserve">к запросу котировок цен </w:t>
      </w:r>
    </w:p>
    <w:p w:rsidR="009A5AD7" w:rsidRPr="00A043AA" w:rsidRDefault="009A5AD7" w:rsidP="00536C19">
      <w:pPr>
        <w:ind w:left="5386"/>
        <w:rPr>
          <w:bCs/>
          <w:sz w:val="20"/>
          <w:szCs w:val="22"/>
        </w:rPr>
      </w:pPr>
      <w:r w:rsidRPr="00A043AA">
        <w:rPr>
          <w:sz w:val="22"/>
          <w:szCs w:val="28"/>
        </w:rPr>
        <w:t xml:space="preserve">№ </w:t>
      </w:r>
      <w:r w:rsidR="00327041">
        <w:rPr>
          <w:sz w:val="22"/>
          <w:szCs w:val="28"/>
        </w:rPr>
        <w:t>75</w:t>
      </w:r>
      <w:r w:rsidR="00D17B11" w:rsidRPr="00B009B6">
        <w:rPr>
          <w:sz w:val="22"/>
          <w:szCs w:val="28"/>
        </w:rPr>
        <w:t>/</w:t>
      </w:r>
      <w:r w:rsidRPr="00A043AA">
        <w:rPr>
          <w:sz w:val="22"/>
          <w:szCs w:val="28"/>
        </w:rPr>
        <w:t>/ЗК-АО ВРМ/202</w:t>
      </w:r>
      <w:r w:rsidR="00536C19" w:rsidRPr="00A043AA">
        <w:rPr>
          <w:sz w:val="22"/>
          <w:szCs w:val="28"/>
        </w:rPr>
        <w:t>1</w:t>
      </w: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Имеющий п</w:t>
      </w:r>
      <w:r w:rsidR="00536C19">
        <w:rPr>
          <w:color w:val="auto"/>
          <w:spacing w:val="-13"/>
          <w:sz w:val="28"/>
        </w:rPr>
        <w:t xml:space="preserve">олномочия действовать от имени участника </w:t>
      </w:r>
      <w:r w:rsidRPr="00D404BA">
        <w:rPr>
          <w:color w:val="auto"/>
          <w:spacing w:val="-13"/>
          <w:sz w:val="28"/>
        </w:rPr>
        <w:t>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536C19">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A043AA" w:rsidRDefault="00877001" w:rsidP="00536C19">
      <w:pPr>
        <w:pStyle w:val="a3"/>
        <w:ind w:left="5387"/>
        <w:rPr>
          <w:b w:val="0"/>
          <w:sz w:val="22"/>
          <w:szCs w:val="22"/>
        </w:rPr>
      </w:pPr>
      <w:r w:rsidRPr="00A043AA">
        <w:rPr>
          <w:b w:val="0"/>
          <w:sz w:val="22"/>
          <w:szCs w:val="22"/>
        </w:rPr>
        <w:lastRenderedPageBreak/>
        <w:t>Приложение № 3</w:t>
      </w:r>
    </w:p>
    <w:p w:rsidR="00877001" w:rsidRPr="00A043AA" w:rsidRDefault="00877001" w:rsidP="00536C19">
      <w:pPr>
        <w:ind w:left="5387"/>
        <w:rPr>
          <w:sz w:val="22"/>
          <w:szCs w:val="22"/>
        </w:rPr>
      </w:pPr>
      <w:r w:rsidRPr="00A043AA">
        <w:rPr>
          <w:sz w:val="22"/>
          <w:szCs w:val="22"/>
        </w:rPr>
        <w:t xml:space="preserve">к запросу котировок цен </w:t>
      </w:r>
    </w:p>
    <w:p w:rsidR="009A5AD7" w:rsidRPr="00A043AA" w:rsidRDefault="009A5AD7" w:rsidP="00536C19">
      <w:pPr>
        <w:ind w:left="5387"/>
        <w:rPr>
          <w:bCs/>
          <w:sz w:val="20"/>
          <w:szCs w:val="22"/>
        </w:rPr>
      </w:pPr>
      <w:r w:rsidRPr="00A043AA">
        <w:rPr>
          <w:sz w:val="22"/>
          <w:szCs w:val="28"/>
        </w:rPr>
        <w:t xml:space="preserve">№ </w:t>
      </w:r>
      <w:r w:rsidR="00327041">
        <w:rPr>
          <w:sz w:val="22"/>
          <w:szCs w:val="28"/>
        </w:rPr>
        <w:t>75</w:t>
      </w:r>
      <w:r w:rsidR="00536C19" w:rsidRPr="00A043AA">
        <w:rPr>
          <w:sz w:val="22"/>
          <w:szCs w:val="28"/>
        </w:rPr>
        <w:t xml:space="preserve">/ЗК-АО </w:t>
      </w:r>
      <w:r w:rsidRPr="00A043AA">
        <w:rPr>
          <w:sz w:val="22"/>
          <w:szCs w:val="28"/>
        </w:rPr>
        <w:t>ВРМ</w:t>
      </w:r>
      <w:r w:rsidR="00536C19" w:rsidRPr="00A043AA">
        <w:rPr>
          <w:sz w:val="22"/>
          <w:szCs w:val="28"/>
        </w:rPr>
        <w:t>/2021</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9A5AD7" w:rsidRPr="009A5AD7" w:rsidRDefault="00877001" w:rsidP="009A5AD7">
      <w:pPr>
        <w:rPr>
          <w:bCs/>
          <w:szCs w:val="28"/>
        </w:rPr>
      </w:pPr>
      <w:r w:rsidRPr="009A5AD7">
        <w:rPr>
          <w:szCs w:val="28"/>
        </w:rPr>
        <w:t xml:space="preserve">Запрос котировок цен </w:t>
      </w:r>
      <w:r w:rsidR="009A5AD7" w:rsidRPr="009A5AD7">
        <w:rPr>
          <w:szCs w:val="28"/>
        </w:rPr>
        <w:t xml:space="preserve">№ </w:t>
      </w:r>
      <w:r w:rsidR="00327041">
        <w:rPr>
          <w:b/>
          <w:szCs w:val="28"/>
        </w:rPr>
        <w:t>75</w:t>
      </w:r>
      <w:r w:rsidR="00536C19">
        <w:rPr>
          <w:b/>
          <w:szCs w:val="28"/>
        </w:rPr>
        <w:t>/ЗК-АО ВРМ /2021</w:t>
      </w:r>
    </w:p>
    <w:p w:rsidR="00877001" w:rsidRPr="00D404BA" w:rsidRDefault="00877001" w:rsidP="00877001"/>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Default="00877001" w:rsidP="00536C19">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536C19">
      <w:pPr>
        <w:pStyle w:val="10"/>
        <w:tabs>
          <w:tab w:val="clear" w:pos="360"/>
          <w:tab w:val="left" w:pos="708"/>
        </w:tabs>
        <w:ind w:firstLine="709"/>
        <w:rPr>
          <w:b/>
          <w:i/>
          <w:spacing w:val="-4"/>
          <w:sz w:val="28"/>
          <w:szCs w:val="28"/>
        </w:rPr>
      </w:pPr>
    </w:p>
    <w:p w:rsidR="00536C19" w:rsidRDefault="00536C19" w:rsidP="00536C19">
      <w:pPr>
        <w:ind w:firstLine="709"/>
        <w:contextualSpacing/>
        <w:jc w:val="both"/>
        <w:rPr>
          <w:szCs w:val="28"/>
        </w:rPr>
      </w:pPr>
      <w:r w:rsidRPr="00A868A3">
        <w:rPr>
          <w:b/>
          <w:i/>
          <w:szCs w:val="28"/>
        </w:rPr>
        <w:t xml:space="preserve">Срок поставки товаров - </w:t>
      </w:r>
      <w:r w:rsidR="00327041">
        <w:rPr>
          <w:szCs w:val="28"/>
        </w:rPr>
        <w:t xml:space="preserve"> с 01 января 2022</w:t>
      </w:r>
      <w:r w:rsidR="00563449">
        <w:rPr>
          <w:szCs w:val="28"/>
        </w:rPr>
        <w:t xml:space="preserve"> года д</w:t>
      </w:r>
      <w:r w:rsidRPr="00A868A3">
        <w:rPr>
          <w:szCs w:val="28"/>
        </w:rPr>
        <w:t xml:space="preserve">о </w:t>
      </w:r>
      <w:r w:rsidR="00327041">
        <w:rPr>
          <w:szCs w:val="28"/>
        </w:rPr>
        <w:t>31 марта 2022</w:t>
      </w:r>
      <w:r w:rsidRPr="00A868A3">
        <w:rPr>
          <w:szCs w:val="28"/>
        </w:rPr>
        <w:t xml:space="preserve"> года.</w:t>
      </w:r>
      <w:r>
        <w:rPr>
          <w:szCs w:val="28"/>
        </w:rPr>
        <w:t xml:space="preserve"> </w:t>
      </w:r>
    </w:p>
    <w:p w:rsidR="00877001" w:rsidRPr="00D404BA" w:rsidRDefault="00877001" w:rsidP="00536C19">
      <w:pPr>
        <w:pStyle w:val="a6"/>
        <w:ind w:right="0" w:firstLine="709"/>
      </w:pPr>
    </w:p>
    <w:p w:rsidR="00877001" w:rsidRPr="00D404BA" w:rsidRDefault="00877001" w:rsidP="00536C19">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536C19">
      <w:pPr>
        <w:ind w:firstLine="709"/>
        <w:rPr>
          <w:bCs/>
          <w:szCs w:val="28"/>
        </w:rPr>
      </w:pPr>
    </w:p>
    <w:p w:rsidR="00877001" w:rsidRPr="00D404BA" w:rsidRDefault="00877001" w:rsidP="00536C19">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536C19">
      <w:pPr>
        <w:ind w:firstLine="709"/>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4E41A5">
          <w:pgSz w:w="11906" w:h="16838"/>
          <w:pgMar w:top="1701" w:right="850" w:bottom="1134" w:left="1701" w:header="708" w:footer="708" w:gutter="0"/>
          <w:cols w:space="708"/>
          <w:docGrid w:linePitch="381"/>
        </w:sectPr>
      </w:pPr>
    </w:p>
    <w:p w:rsidR="00536C19" w:rsidRDefault="00536C19" w:rsidP="00536C19">
      <w:pPr>
        <w:pStyle w:val="a3"/>
        <w:rPr>
          <w:b w:val="0"/>
          <w:color w:val="auto"/>
          <w:sz w:val="28"/>
          <w:szCs w:val="28"/>
        </w:rPr>
      </w:pPr>
      <w:r>
        <w:rPr>
          <w:b w:val="0"/>
          <w:color w:val="auto"/>
          <w:sz w:val="28"/>
          <w:szCs w:val="28"/>
        </w:rPr>
        <w:lastRenderedPageBreak/>
        <w:t xml:space="preserve">Проект </w:t>
      </w:r>
    </w:p>
    <w:p w:rsidR="009F433F" w:rsidRPr="007E2226" w:rsidRDefault="009F433F" w:rsidP="00536C19">
      <w:pPr>
        <w:pStyle w:val="a3"/>
        <w:ind w:left="5273"/>
        <w:rPr>
          <w:b w:val="0"/>
          <w:color w:val="auto"/>
        </w:rPr>
      </w:pPr>
      <w:r w:rsidRPr="007E2226">
        <w:rPr>
          <w:b w:val="0"/>
          <w:color w:val="auto"/>
        </w:rPr>
        <w:t>Приложение № 4</w:t>
      </w:r>
    </w:p>
    <w:p w:rsidR="00536C19" w:rsidRDefault="009F433F" w:rsidP="00536C19">
      <w:pPr>
        <w:ind w:left="5273"/>
        <w:rPr>
          <w:color w:val="000000" w:themeColor="text1"/>
          <w:sz w:val="24"/>
        </w:rPr>
      </w:pPr>
      <w:r w:rsidRPr="00AD23BC">
        <w:rPr>
          <w:color w:val="000000" w:themeColor="text1"/>
          <w:sz w:val="24"/>
        </w:rPr>
        <w:t>к запросу котировок цен</w:t>
      </w:r>
      <w:r>
        <w:rPr>
          <w:color w:val="000000" w:themeColor="text1"/>
          <w:sz w:val="24"/>
        </w:rPr>
        <w:t xml:space="preserve"> </w:t>
      </w:r>
    </w:p>
    <w:p w:rsidR="002F273B" w:rsidRPr="00536C19" w:rsidRDefault="002F273B" w:rsidP="00536C19">
      <w:pPr>
        <w:ind w:left="5273"/>
        <w:rPr>
          <w:b/>
          <w:bCs/>
          <w:sz w:val="20"/>
          <w:szCs w:val="22"/>
        </w:rPr>
      </w:pPr>
      <w:r w:rsidRPr="00536C19">
        <w:rPr>
          <w:b/>
          <w:sz w:val="22"/>
          <w:szCs w:val="28"/>
        </w:rPr>
        <w:t xml:space="preserve">№ </w:t>
      </w:r>
      <w:r w:rsidR="00327041">
        <w:rPr>
          <w:b/>
          <w:sz w:val="22"/>
          <w:szCs w:val="28"/>
        </w:rPr>
        <w:t>75</w:t>
      </w:r>
      <w:r w:rsidR="00322750">
        <w:rPr>
          <w:b/>
          <w:sz w:val="22"/>
          <w:szCs w:val="28"/>
        </w:rPr>
        <w:t xml:space="preserve">/ЗК-АО </w:t>
      </w:r>
      <w:r w:rsidR="00536C19" w:rsidRPr="00536C19">
        <w:rPr>
          <w:b/>
          <w:sz w:val="22"/>
          <w:szCs w:val="28"/>
        </w:rPr>
        <w:t>ВРМ /2021</w:t>
      </w:r>
    </w:p>
    <w:p w:rsidR="006F4AC2"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Default="00D17B11" w:rsidP="00D17B11">
      <w:pPr>
        <w:widowControl w:val="0"/>
        <w:shd w:val="clear" w:color="auto" w:fill="FFFFFF"/>
        <w:autoSpaceDE w:val="0"/>
        <w:autoSpaceDN w:val="0"/>
        <w:adjustRightInd w:val="0"/>
        <w:spacing w:line="240" w:lineRule="exact"/>
        <w:jc w:val="center"/>
        <w:rPr>
          <w:b/>
          <w:bCs/>
          <w:color w:val="000000" w:themeColor="text1"/>
          <w:spacing w:val="-9"/>
          <w:sz w:val="24"/>
        </w:rPr>
      </w:pPr>
      <w:r w:rsidRPr="00D17B11">
        <w:rPr>
          <w:b/>
          <w:bCs/>
          <w:color w:val="000000" w:themeColor="text1"/>
          <w:spacing w:val="-9"/>
          <w:sz w:val="24"/>
        </w:rPr>
        <w:t>ДОГОВОР</w:t>
      </w:r>
      <w:r w:rsidRPr="00D17B11">
        <w:rPr>
          <w:b/>
          <w:bCs/>
          <w:color w:val="000000" w:themeColor="text1"/>
          <w:sz w:val="24"/>
        </w:rPr>
        <w:t xml:space="preserve"> </w:t>
      </w:r>
      <w:r w:rsidRPr="00D17B11">
        <w:rPr>
          <w:b/>
          <w:bCs/>
          <w:color w:val="000000" w:themeColor="text1"/>
          <w:spacing w:val="-9"/>
          <w:sz w:val="24"/>
        </w:rPr>
        <w:t>ПОСТАВКИ № ____________</w:t>
      </w:r>
    </w:p>
    <w:p w:rsidR="006F4AC2" w:rsidRPr="00D17B11"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Default="00D17B11" w:rsidP="00D17B11">
      <w:pPr>
        <w:widowControl w:val="0"/>
        <w:shd w:val="clear" w:color="auto" w:fill="FFFFFF"/>
        <w:autoSpaceDE w:val="0"/>
        <w:autoSpaceDN w:val="0"/>
        <w:adjustRightInd w:val="0"/>
        <w:spacing w:line="240" w:lineRule="exact"/>
        <w:jc w:val="both"/>
        <w:rPr>
          <w:bCs/>
          <w:color w:val="000000" w:themeColor="text1"/>
          <w:spacing w:val="3"/>
          <w:sz w:val="24"/>
        </w:rPr>
      </w:pPr>
      <w:r w:rsidRPr="00D17B11">
        <w:rPr>
          <w:bCs/>
          <w:color w:val="000000" w:themeColor="text1"/>
          <w:sz w:val="24"/>
        </w:rPr>
        <w:t>г. Москва</w:t>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t xml:space="preserve"> </w:t>
      </w:r>
      <w:r w:rsidRPr="00D17B11">
        <w:rPr>
          <w:bCs/>
          <w:color w:val="000000" w:themeColor="text1"/>
          <w:sz w:val="24"/>
        </w:rPr>
        <w:tab/>
        <w:t>«___»________ 20___</w:t>
      </w:r>
      <w:r w:rsidRPr="00D17B11">
        <w:rPr>
          <w:bCs/>
          <w:color w:val="000000" w:themeColor="text1"/>
          <w:spacing w:val="3"/>
          <w:sz w:val="24"/>
        </w:rPr>
        <w:t>г.</w:t>
      </w:r>
    </w:p>
    <w:p w:rsidR="006F4AC2" w:rsidRPr="00D17B11" w:rsidRDefault="006F4AC2" w:rsidP="00D17B11">
      <w:pPr>
        <w:widowControl w:val="0"/>
        <w:shd w:val="clear" w:color="auto" w:fill="FFFFFF"/>
        <w:autoSpaceDE w:val="0"/>
        <w:autoSpaceDN w:val="0"/>
        <w:adjustRightInd w:val="0"/>
        <w:spacing w:line="240" w:lineRule="exact"/>
        <w:jc w:val="both"/>
        <w:rPr>
          <w:bCs/>
          <w:color w:val="000000" w:themeColor="text1"/>
          <w:spacing w:val="3"/>
          <w:sz w:val="24"/>
        </w:rPr>
      </w:pPr>
    </w:p>
    <w:p w:rsidR="00D17B11" w:rsidRPr="00D17B11" w:rsidRDefault="00D17B11" w:rsidP="00D17B11">
      <w:pPr>
        <w:widowControl w:val="0"/>
        <w:shd w:val="clear" w:color="auto" w:fill="FFFFFF"/>
        <w:autoSpaceDE w:val="0"/>
        <w:autoSpaceDN w:val="0"/>
        <w:adjustRightInd w:val="0"/>
        <w:spacing w:line="240" w:lineRule="exact"/>
        <w:ind w:firstLine="709"/>
        <w:jc w:val="both"/>
        <w:rPr>
          <w:bCs/>
          <w:color w:val="000000" w:themeColor="text1"/>
          <w:sz w:val="24"/>
        </w:rPr>
      </w:pPr>
      <w:r w:rsidRPr="00D17B11">
        <w:rPr>
          <w:bCs/>
          <w:color w:val="000000" w:themeColor="text1"/>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17B11">
        <w:rPr>
          <w:color w:val="000000" w:themeColor="text1"/>
          <w:spacing w:val="2"/>
          <w:sz w:val="24"/>
        </w:rPr>
        <w:t>Поставщик</w:t>
      </w:r>
      <w:r w:rsidRPr="00D17B11">
        <w:rPr>
          <w:bCs/>
          <w:color w:val="000000" w:themeColor="text1"/>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7B11" w:rsidRPr="00D17B11" w:rsidRDefault="00D17B11" w:rsidP="00D17B11">
      <w:pPr>
        <w:spacing w:line="240" w:lineRule="exact"/>
        <w:jc w:val="center"/>
        <w:rPr>
          <w:rFonts w:eastAsia="Arial Unicode MS"/>
          <w:b/>
          <w:color w:val="000000" w:themeColor="text1"/>
          <w:sz w:val="24"/>
        </w:rPr>
      </w:pPr>
      <w:r w:rsidRPr="00D17B11">
        <w:rPr>
          <w:rFonts w:eastAsia="Arial Unicode MS"/>
          <w:b/>
          <w:color w:val="000000" w:themeColor="text1"/>
          <w:sz w:val="24"/>
        </w:rPr>
        <w:t>1. ПРЕДМЕТ ДОГОВОРА</w:t>
      </w:r>
    </w:p>
    <w:p w:rsidR="00D17B11" w:rsidRPr="00D17B11" w:rsidRDefault="00D17B11" w:rsidP="00D17B11">
      <w:pPr>
        <w:autoSpaceDE w:val="0"/>
        <w:autoSpaceDN w:val="0"/>
        <w:spacing w:line="240" w:lineRule="exact"/>
        <w:ind w:firstLine="708"/>
        <w:jc w:val="both"/>
        <w:rPr>
          <w:color w:val="000000" w:themeColor="text1"/>
          <w:spacing w:val="-8"/>
          <w:sz w:val="24"/>
        </w:rPr>
      </w:pPr>
      <w:r w:rsidRPr="00D17B11">
        <w:rPr>
          <w:color w:val="000000" w:themeColor="text1"/>
          <w:spacing w:val="-8"/>
          <w:sz w:val="24"/>
        </w:rPr>
        <w:t>1.1. </w:t>
      </w:r>
      <w:r w:rsidRPr="00D17B11">
        <w:rPr>
          <w:color w:val="000000" w:themeColor="text1"/>
          <w:sz w:val="24"/>
        </w:rPr>
        <w:t xml:space="preserve">Поставщик обязуется поставить Покупателю Товар, </w:t>
      </w:r>
      <w:r w:rsidRPr="00D17B11">
        <w:rPr>
          <w:color w:val="000000" w:themeColor="text1"/>
          <w:spacing w:val="-8"/>
          <w:sz w:val="24"/>
        </w:rPr>
        <w:t>а Покупатель обязуется принять и оплатить Товар на условиях настоящего Договора.</w:t>
      </w:r>
    </w:p>
    <w:p w:rsidR="00D17B11" w:rsidRPr="00D17B11" w:rsidRDefault="00D17B11" w:rsidP="00D17B11">
      <w:pPr>
        <w:spacing w:line="240" w:lineRule="exact"/>
        <w:ind w:firstLine="708"/>
        <w:jc w:val="both"/>
        <w:rPr>
          <w:color w:val="000000" w:themeColor="text1"/>
          <w:sz w:val="24"/>
        </w:rPr>
      </w:pPr>
      <w:r w:rsidRPr="00D17B11">
        <w:rPr>
          <w:color w:val="000000" w:themeColor="text1"/>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7B11" w:rsidRPr="00D17B11" w:rsidRDefault="00D17B11" w:rsidP="00D17B11">
      <w:pPr>
        <w:spacing w:line="240" w:lineRule="exact"/>
        <w:ind w:firstLine="708"/>
        <w:jc w:val="both"/>
        <w:rPr>
          <w:rFonts w:eastAsia="Calibri"/>
          <w:color w:val="000000" w:themeColor="text1"/>
          <w:spacing w:val="-8"/>
          <w:sz w:val="24"/>
        </w:rPr>
      </w:pPr>
      <w:r w:rsidRPr="00D17B11">
        <w:rPr>
          <w:rFonts w:eastAsia="Calibri"/>
          <w:color w:val="000000" w:themeColor="text1"/>
          <w:sz w:val="24"/>
        </w:rPr>
        <w:t>Товар поставляется партиями. Сроки и порядок поставки каждой партии Товара указываются</w:t>
      </w:r>
      <w:r w:rsidRPr="00D17B11">
        <w:rPr>
          <w:rFonts w:eastAsia="Calibri"/>
          <w:color w:val="000000" w:themeColor="text1"/>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D17B11">
        <w:rPr>
          <w:rFonts w:eastAsia="Calibri"/>
          <w:bCs/>
          <w:iCs/>
          <w:color w:val="000000" w:themeColor="text1"/>
          <w:spacing w:val="-8"/>
          <w:sz w:val="24"/>
        </w:rPr>
        <w:t>стоимость доставки Товара (</w:t>
      </w:r>
      <w:r w:rsidRPr="00D17B11">
        <w:rPr>
          <w:rFonts w:eastAsia="Calibri"/>
          <w:bCs/>
          <w:i/>
          <w:iCs/>
          <w:color w:val="000000" w:themeColor="text1"/>
          <w:spacing w:val="-8"/>
          <w:sz w:val="24"/>
        </w:rPr>
        <w:t>в случае, если доставка не входит в стоимость Товара</w:t>
      </w:r>
      <w:r w:rsidRPr="00D17B11">
        <w:rPr>
          <w:rFonts w:eastAsia="Calibri"/>
          <w:bCs/>
          <w:iCs/>
          <w:color w:val="000000" w:themeColor="text1"/>
          <w:spacing w:val="-8"/>
          <w:sz w:val="24"/>
        </w:rPr>
        <w:t>)</w:t>
      </w:r>
      <w:r w:rsidRPr="00D17B11">
        <w:rPr>
          <w:rFonts w:eastAsia="Calibri"/>
          <w:color w:val="000000" w:themeColor="text1"/>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7B11" w:rsidRPr="00D17B11" w:rsidRDefault="00D17B11" w:rsidP="00D17B11">
      <w:pPr>
        <w:spacing w:line="240" w:lineRule="exact"/>
        <w:ind w:firstLine="709"/>
        <w:jc w:val="both"/>
        <w:rPr>
          <w:color w:val="000000" w:themeColor="text1"/>
          <w:sz w:val="24"/>
        </w:rPr>
      </w:pPr>
      <w:r w:rsidRPr="00D17B11">
        <w:rPr>
          <w:color w:val="000000" w:themeColor="text1"/>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7B11" w:rsidRPr="00D17B11" w:rsidRDefault="00D17B11" w:rsidP="00D17B11">
      <w:pPr>
        <w:spacing w:line="240" w:lineRule="exact"/>
        <w:ind w:firstLine="708"/>
        <w:jc w:val="both"/>
        <w:rPr>
          <w:color w:val="000000" w:themeColor="text1"/>
          <w:spacing w:val="-8"/>
          <w:sz w:val="24"/>
        </w:rPr>
      </w:pPr>
      <w:r w:rsidRPr="00D17B11">
        <w:rPr>
          <w:color w:val="000000" w:themeColor="text1"/>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1.2. Настоящий Договор заключен на основании запроса котировок цен. Протокол №________________ от ___________________________.</w:t>
      </w:r>
    </w:p>
    <w:p w:rsidR="00D17B11" w:rsidRPr="00D17B11"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D17B11">
        <w:rPr>
          <w:b/>
          <w:bCs/>
          <w:color w:val="000000" w:themeColor="text1"/>
          <w:spacing w:val="-8"/>
          <w:sz w:val="24"/>
        </w:rPr>
        <w:t>2. СТОИМОСТЬ И ПОРЯДОК РАСЧЕТОВ</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 xml:space="preserve">2.1. Общая стоимость настоящего Договора определяется по сумме всех подписанных Сторонами Спецификаций. </w:t>
      </w:r>
    </w:p>
    <w:p w:rsidR="00D17B11" w:rsidRPr="00D17B11" w:rsidRDefault="00D17B11" w:rsidP="00D17B11">
      <w:pPr>
        <w:widowControl w:val="0"/>
        <w:autoSpaceDE w:val="0"/>
        <w:autoSpaceDN w:val="0"/>
        <w:adjustRightInd w:val="0"/>
        <w:spacing w:line="240" w:lineRule="exact"/>
        <w:ind w:firstLine="709"/>
        <w:jc w:val="both"/>
        <w:rPr>
          <w:bCs/>
          <w:color w:val="000000" w:themeColor="text1"/>
          <w:sz w:val="24"/>
        </w:rPr>
      </w:pPr>
      <w:r w:rsidRPr="00D17B11">
        <w:rPr>
          <w:bCs/>
          <w:color w:val="000000" w:themeColor="text1"/>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7B11" w:rsidRPr="00D17B11" w:rsidRDefault="00D17B11" w:rsidP="00D17B11">
      <w:pPr>
        <w:widowControl w:val="0"/>
        <w:autoSpaceDE w:val="0"/>
        <w:autoSpaceDN w:val="0"/>
        <w:adjustRightInd w:val="0"/>
        <w:spacing w:line="240" w:lineRule="exact"/>
        <w:ind w:firstLine="709"/>
        <w:jc w:val="both"/>
        <w:rPr>
          <w:bCs/>
          <w:color w:val="000000" w:themeColor="text1"/>
          <w:sz w:val="24"/>
        </w:rPr>
      </w:pPr>
      <w:r w:rsidRPr="00D17B11">
        <w:rPr>
          <w:bCs/>
          <w:color w:val="000000" w:themeColor="text1"/>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7B11" w:rsidRDefault="00D17B11" w:rsidP="00D17B11">
      <w:pPr>
        <w:spacing w:line="240" w:lineRule="exact"/>
        <w:ind w:firstLine="709"/>
        <w:jc w:val="both"/>
        <w:rPr>
          <w:color w:val="000000" w:themeColor="text1"/>
          <w:sz w:val="24"/>
        </w:rPr>
      </w:pPr>
      <w:r w:rsidRPr="00D17B11">
        <w:rPr>
          <w:bCs/>
          <w:color w:val="000000" w:themeColor="text1"/>
          <w:sz w:val="24"/>
        </w:rPr>
        <w:t>2.4. Оплата Товара по настоящему Договору производится Покупателем в следующем п</w:t>
      </w:r>
      <w:r w:rsidRPr="00D17B11">
        <w:rPr>
          <w:color w:val="000000" w:themeColor="text1"/>
          <w:sz w:val="24"/>
        </w:rPr>
        <w:t>орядке и срокам:</w:t>
      </w:r>
    </w:p>
    <w:p w:rsidR="00EE4501" w:rsidRPr="00F050E3" w:rsidRDefault="00EE4501" w:rsidP="00EE4501">
      <w:pPr>
        <w:widowControl w:val="0"/>
        <w:autoSpaceDE w:val="0"/>
        <w:autoSpaceDN w:val="0"/>
        <w:adjustRightInd w:val="0"/>
        <w:ind w:firstLine="709"/>
        <w:jc w:val="both"/>
        <w:rPr>
          <w:bCs/>
          <w:sz w:val="24"/>
        </w:rPr>
      </w:pPr>
      <w:r w:rsidRPr="00F050E3">
        <w:rPr>
          <w:bCs/>
          <w:sz w:val="24"/>
        </w:rPr>
        <w:t>Оплата Товара по настоящему Договору производится Покупателем</w:t>
      </w:r>
      <w:r>
        <w:rPr>
          <w:sz w:val="24"/>
        </w:rPr>
        <w:t xml:space="preserve"> в течение 60</w:t>
      </w:r>
      <w:r w:rsidRPr="00F050E3">
        <w:rPr>
          <w:sz w:val="24"/>
        </w:rPr>
        <w:t xml:space="preserve"> (</w:t>
      </w:r>
      <w:r>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xml:space="preserve">, либо УПД, копии сертификатов качества или технических паспортов, заверенные поставщиком копии отгрузочных документов, другие документы, </w:t>
      </w:r>
      <w:r w:rsidRPr="00F050E3">
        <w:rPr>
          <w:sz w:val="24"/>
        </w:rPr>
        <w:lastRenderedPageBreak/>
        <w:t>предусмотренные договором).</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7B11" w:rsidRPr="00D17B11" w:rsidRDefault="00D17B11" w:rsidP="00D17B11">
      <w:pPr>
        <w:spacing w:line="240" w:lineRule="exact"/>
        <w:ind w:firstLine="709"/>
        <w:jc w:val="both"/>
        <w:rPr>
          <w:color w:val="000000" w:themeColor="text1"/>
          <w:sz w:val="24"/>
        </w:rPr>
      </w:pPr>
      <w:r w:rsidRPr="00D17B11">
        <w:rPr>
          <w:bCs/>
          <w:color w:val="000000" w:themeColor="text1"/>
          <w:spacing w:val="-8"/>
          <w:sz w:val="24"/>
        </w:rPr>
        <w:t xml:space="preserve">2.6. </w:t>
      </w:r>
      <w:r w:rsidRPr="00D17B11">
        <w:rPr>
          <w:color w:val="000000" w:themeColor="text1"/>
          <w:sz w:val="24"/>
        </w:rPr>
        <w:t>В случае изменения налогового законодательства, виды и ставки налогов будут применяться в соответствии с такими изменениями.</w:t>
      </w:r>
    </w:p>
    <w:p w:rsidR="00D17B11" w:rsidRPr="00D17B11" w:rsidRDefault="00D17B11" w:rsidP="00D17B11">
      <w:pPr>
        <w:spacing w:line="240" w:lineRule="exact"/>
        <w:ind w:firstLine="709"/>
        <w:jc w:val="both"/>
        <w:rPr>
          <w:color w:val="000000" w:themeColor="text1"/>
          <w:sz w:val="22"/>
          <w:szCs w:val="22"/>
        </w:rPr>
      </w:pPr>
      <w:r w:rsidRPr="00D17B11">
        <w:rPr>
          <w:color w:val="000000" w:themeColor="text1"/>
          <w:sz w:val="24"/>
        </w:rPr>
        <w:t>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D17B11">
        <w:rPr>
          <w:color w:val="000000" w:themeColor="text1"/>
          <w:sz w:val="22"/>
          <w:szCs w:val="22"/>
        </w:rPr>
        <w:t xml:space="preserve">. </w:t>
      </w:r>
    </w:p>
    <w:p w:rsidR="00D17B11" w:rsidRPr="00D17B11"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D17B11">
        <w:rPr>
          <w:b/>
          <w:bCs/>
          <w:color w:val="000000" w:themeColor="text1"/>
          <w:spacing w:val="-8"/>
          <w:sz w:val="24"/>
        </w:rPr>
        <w:t>3. СРОКИ И УСЛОВИЯ ПОСТАВКИ</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D17B11">
        <w:rPr>
          <w:bCs/>
          <w:color w:val="000000" w:themeColor="text1"/>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w:t>
      </w:r>
      <w:r w:rsidRPr="00F050E3">
        <w:rPr>
          <w:bCs/>
          <w:spacing w:val="-8"/>
          <w:sz w:val="24"/>
        </w:rPr>
        <w:t xml:space="preserve"> по настоящему Договору являются: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Тамбовский ВРЗ АО «ВРМ»;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Воронежский ВРЗ АО «ВРМ».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7B11" w:rsidRPr="00F050E3" w:rsidRDefault="00D17B11" w:rsidP="00D17B11">
      <w:pPr>
        <w:spacing w:line="240" w:lineRule="exact"/>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7B11" w:rsidRPr="00F050E3" w:rsidRDefault="00D17B11" w:rsidP="00D17B11">
      <w:pPr>
        <w:spacing w:line="240" w:lineRule="exact"/>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7B11" w:rsidRPr="00F050E3" w:rsidRDefault="00D17B11" w:rsidP="00D17B11">
      <w:pPr>
        <w:widowControl w:val="0"/>
        <w:autoSpaceDE w:val="0"/>
        <w:autoSpaceDN w:val="0"/>
        <w:adjustRightInd w:val="0"/>
        <w:spacing w:line="240" w:lineRule="exact"/>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7B11" w:rsidRPr="00F050E3" w:rsidRDefault="00D17B11" w:rsidP="00D17B11">
      <w:pPr>
        <w:spacing w:line="240" w:lineRule="exact"/>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lastRenderedPageBreak/>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7B11" w:rsidRPr="00F050E3" w:rsidRDefault="00D17B11" w:rsidP="00D17B11">
      <w:pPr>
        <w:widowControl w:val="0"/>
        <w:shd w:val="clear" w:color="auto" w:fill="FFFFFF"/>
        <w:autoSpaceDE w:val="0"/>
        <w:autoSpaceDN w:val="0"/>
        <w:adjustRightInd w:val="0"/>
        <w:spacing w:line="240" w:lineRule="exact"/>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4. ГАРАНТИЯ И ОТВЕТСТВЕННОСТЬ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sidRPr="00101CB1">
        <w:rPr>
          <w:bCs/>
          <w:spacing w:val="-8"/>
          <w:sz w:val="24"/>
          <w:highlight w:val="yellow"/>
        </w:rPr>
        <w:t xml:space="preserve">36 месяцев </w:t>
      </w:r>
      <w:r w:rsidRPr="00101CB1">
        <w:rPr>
          <w:bCs/>
          <w:i/>
          <w:spacing w:val="-8"/>
          <w:sz w:val="24"/>
          <w:highlight w:val="yellow"/>
        </w:rPr>
        <w:t xml:space="preserve"> </w:t>
      </w:r>
      <w:r w:rsidRPr="00101CB1">
        <w:rPr>
          <w:bCs/>
          <w:spacing w:val="-8"/>
          <w:sz w:val="24"/>
          <w:highlight w:val="yellow"/>
        </w:rPr>
        <w:t>с д</w:t>
      </w:r>
      <w:r w:rsidRPr="00F050E3">
        <w:rPr>
          <w:bCs/>
          <w:spacing w:val="-8"/>
          <w:sz w:val="24"/>
        </w:rPr>
        <w:t>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7B11"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7B11" w:rsidRPr="001849A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1849AA">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17B11" w:rsidRPr="001849A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1849AA">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w:t>
      </w:r>
      <w:r w:rsidRPr="00F050E3">
        <w:rPr>
          <w:bCs/>
          <w:spacing w:val="-8"/>
          <w:sz w:val="24"/>
        </w:rPr>
        <w:lastRenderedPageBreak/>
        <w:t>просрочки по настоящему Договору, но не более 10 % от суммы задолженности.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7B11" w:rsidRPr="00F050E3" w:rsidRDefault="00D17B11" w:rsidP="00D17B11">
      <w:pPr>
        <w:spacing w:line="240" w:lineRule="exact"/>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7B11" w:rsidRPr="00F050E3" w:rsidRDefault="00D17B11" w:rsidP="00D17B11">
      <w:pPr>
        <w:suppressAutoHyphens/>
        <w:spacing w:line="240" w:lineRule="exact"/>
        <w:jc w:val="center"/>
        <w:rPr>
          <w:rFonts w:eastAsia="Arial Unicode MS"/>
          <w:b/>
          <w:bCs/>
          <w:sz w:val="24"/>
        </w:rPr>
      </w:pPr>
      <w:r w:rsidRPr="00F050E3">
        <w:rPr>
          <w:rFonts w:eastAsia="Arial Unicode MS"/>
          <w:b/>
          <w:bCs/>
          <w:sz w:val="24"/>
        </w:rPr>
        <w:t>5. ОБСТОЯТЕЛЬСТВА НЕПРЕОДОЛИМОЙ СИЛЫ (ФОРС-МАЖОР)</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поставка Товара ненадлежащего качества.</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7B11" w:rsidRPr="00F050E3" w:rsidRDefault="00D17B11" w:rsidP="00D17B11">
      <w:pPr>
        <w:widowControl w:val="0"/>
        <w:autoSpaceDE w:val="0"/>
        <w:autoSpaceDN w:val="0"/>
        <w:adjustRightInd w:val="0"/>
        <w:spacing w:line="240" w:lineRule="exact"/>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9. ПРОЧИЕ УСЛОВИЯ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7B11" w:rsidRPr="00F050E3" w:rsidRDefault="00D17B11" w:rsidP="00D17B11">
      <w:pPr>
        <w:widowControl w:val="0"/>
        <w:autoSpaceDE w:val="0"/>
        <w:autoSpaceDN w:val="0"/>
        <w:adjustRightInd w:val="0"/>
        <w:spacing w:line="240" w:lineRule="exact"/>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7B11" w:rsidRPr="00F050E3"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7B11" w:rsidRPr="00F050E3"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7B11" w:rsidRPr="00F050E3" w:rsidRDefault="00D17B11" w:rsidP="00D17B11">
      <w:pPr>
        <w:widowControl w:val="0"/>
        <w:autoSpaceDE w:val="0"/>
        <w:autoSpaceDN w:val="0"/>
        <w:adjustRightInd w:val="0"/>
        <w:spacing w:line="240" w:lineRule="exact"/>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7B11" w:rsidRPr="00F050E3" w:rsidRDefault="00D17B11" w:rsidP="00D17B11">
      <w:pPr>
        <w:widowControl w:val="0"/>
        <w:autoSpaceDE w:val="0"/>
        <w:autoSpaceDN w:val="0"/>
        <w:adjustRightInd w:val="0"/>
        <w:spacing w:line="240" w:lineRule="exact"/>
        <w:ind w:firstLine="709"/>
        <w:jc w:val="both"/>
        <w:rPr>
          <w:bCs/>
          <w:iCs/>
          <w:sz w:val="24"/>
        </w:rPr>
      </w:pPr>
      <w:r w:rsidRPr="00F050E3">
        <w:rPr>
          <w:b/>
          <w:bCs/>
          <w:iCs/>
          <w:spacing w:val="-4"/>
          <w:sz w:val="24"/>
        </w:rPr>
        <w:t>Приложения:</w:t>
      </w:r>
    </w:p>
    <w:p w:rsidR="00D17B11" w:rsidRPr="00F050E3"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1 «Перечень ТМЦ»;</w:t>
      </w:r>
    </w:p>
    <w:p w:rsidR="00D17B11" w:rsidRPr="00F050E3"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2 Форма «Спецификация»;</w:t>
      </w:r>
    </w:p>
    <w:p w:rsidR="00D17B11"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3 «Соглашение».</w:t>
      </w: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EE4501" w:rsidRDefault="00EE4501" w:rsidP="00D17B11">
      <w:pPr>
        <w:widowControl w:val="0"/>
        <w:autoSpaceDE w:val="0"/>
        <w:autoSpaceDN w:val="0"/>
        <w:adjustRightInd w:val="0"/>
        <w:spacing w:line="240" w:lineRule="exact"/>
        <w:ind w:firstLine="709"/>
        <w:jc w:val="both"/>
        <w:rPr>
          <w:bCs/>
          <w:iCs/>
          <w:spacing w:val="-4"/>
          <w:sz w:val="24"/>
        </w:rPr>
      </w:pPr>
    </w:p>
    <w:p w:rsidR="00EE4501" w:rsidRDefault="00EE4501" w:rsidP="00D17B11">
      <w:pPr>
        <w:widowControl w:val="0"/>
        <w:autoSpaceDE w:val="0"/>
        <w:autoSpaceDN w:val="0"/>
        <w:adjustRightInd w:val="0"/>
        <w:spacing w:line="240" w:lineRule="exact"/>
        <w:ind w:firstLine="709"/>
        <w:jc w:val="both"/>
        <w:rPr>
          <w:bCs/>
          <w:iCs/>
          <w:spacing w:val="-4"/>
          <w:sz w:val="24"/>
        </w:rPr>
      </w:pPr>
    </w:p>
    <w:p w:rsidR="00EE4501" w:rsidRDefault="00EE4501" w:rsidP="00D17B11">
      <w:pPr>
        <w:widowControl w:val="0"/>
        <w:autoSpaceDE w:val="0"/>
        <w:autoSpaceDN w:val="0"/>
        <w:adjustRightInd w:val="0"/>
        <w:spacing w:line="240" w:lineRule="exact"/>
        <w:ind w:firstLine="709"/>
        <w:jc w:val="both"/>
        <w:rPr>
          <w:bCs/>
          <w:iCs/>
          <w:spacing w:val="-4"/>
          <w:sz w:val="24"/>
        </w:rPr>
      </w:pPr>
    </w:p>
    <w:p w:rsidR="00EE4501" w:rsidRDefault="00EE450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10. ЮРИДИЧЕСКИЕ АДРЕСА И БАНКОВСКИЕ РЕКВИЗИТЫ СТОРОН</w:t>
      </w:r>
    </w:p>
    <w:tbl>
      <w:tblPr>
        <w:tblW w:w="9577" w:type="dxa"/>
        <w:tblInd w:w="108" w:type="dxa"/>
        <w:tblLook w:val="04A0" w:firstRow="1" w:lastRow="0" w:firstColumn="1" w:lastColumn="0" w:noHBand="0" w:noVBand="1"/>
      </w:tblPr>
      <w:tblGrid>
        <w:gridCol w:w="4652"/>
        <w:gridCol w:w="4925"/>
      </w:tblGrid>
      <w:tr w:rsidR="00D17B11" w:rsidRPr="00F050E3" w:rsidTr="00D17B11">
        <w:trPr>
          <w:trHeight w:val="30"/>
        </w:trPr>
        <w:tc>
          <w:tcPr>
            <w:tcW w:w="4652" w:type="dxa"/>
            <w:hideMark/>
          </w:tcPr>
          <w:p w:rsidR="00D17B11" w:rsidRPr="00F050E3" w:rsidRDefault="00D17B11" w:rsidP="00D17B11">
            <w:pPr>
              <w:widowControl w:val="0"/>
              <w:autoSpaceDE w:val="0"/>
              <w:autoSpaceDN w:val="0"/>
              <w:adjustRightInd w:val="0"/>
              <w:spacing w:line="240" w:lineRule="exact"/>
              <w:jc w:val="center"/>
              <w:rPr>
                <w:b/>
                <w:bCs/>
                <w:sz w:val="24"/>
              </w:rPr>
            </w:pPr>
            <w:r w:rsidRPr="00F050E3">
              <w:rPr>
                <w:b/>
                <w:bCs/>
                <w:sz w:val="24"/>
              </w:rPr>
              <w:t>Поставщик:</w:t>
            </w:r>
          </w:p>
        </w:tc>
        <w:tc>
          <w:tcPr>
            <w:tcW w:w="4925" w:type="dxa"/>
            <w:hideMark/>
          </w:tcPr>
          <w:p w:rsidR="00D17B11" w:rsidRPr="00F050E3" w:rsidRDefault="00D17B11" w:rsidP="00D17B11">
            <w:pPr>
              <w:widowControl w:val="0"/>
              <w:autoSpaceDE w:val="0"/>
              <w:autoSpaceDN w:val="0"/>
              <w:adjustRightInd w:val="0"/>
              <w:spacing w:line="240" w:lineRule="exact"/>
              <w:jc w:val="center"/>
              <w:rPr>
                <w:b/>
                <w:bCs/>
                <w:sz w:val="24"/>
              </w:rPr>
            </w:pPr>
            <w:r w:rsidRPr="00F050E3">
              <w:rPr>
                <w:b/>
                <w:bCs/>
                <w:sz w:val="24"/>
              </w:rPr>
              <w:t>Покупатель:</w:t>
            </w:r>
          </w:p>
        </w:tc>
      </w:tr>
      <w:tr w:rsidR="00D17B11" w:rsidRPr="00F050E3" w:rsidTr="00D17B11">
        <w:trPr>
          <w:trHeight w:val="1557"/>
        </w:trPr>
        <w:tc>
          <w:tcPr>
            <w:tcW w:w="4652" w:type="dxa"/>
          </w:tcPr>
          <w:p w:rsidR="00D17B11" w:rsidRPr="00F050E3" w:rsidRDefault="00D17B11" w:rsidP="00D17B11">
            <w:pPr>
              <w:widowControl w:val="0"/>
              <w:autoSpaceDE w:val="0"/>
              <w:autoSpaceDN w:val="0"/>
              <w:adjustRightInd w:val="0"/>
              <w:spacing w:line="240" w:lineRule="exact"/>
              <w:jc w:val="center"/>
              <w:rPr>
                <w:bCs/>
                <w:sz w:val="24"/>
              </w:rPr>
            </w:pPr>
            <w:r>
              <w:rPr>
                <w:b/>
                <w:bCs/>
                <w:sz w:val="24"/>
              </w:rPr>
              <w:t>______</w:t>
            </w:r>
            <w:r w:rsidRPr="00F050E3">
              <w:rPr>
                <w:bCs/>
                <w:sz w:val="24"/>
              </w:rPr>
              <w:t>Юридический, почтовый и фактический адрес: 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ИНН _____ КПП 5____________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ОГРН ______ ОКПО 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Банковские реквизиты:</w:t>
            </w:r>
          </w:p>
          <w:p w:rsidR="00D17B11" w:rsidRPr="00F050E3" w:rsidRDefault="00D17B11" w:rsidP="00D17B11">
            <w:pPr>
              <w:widowControl w:val="0"/>
              <w:autoSpaceDE w:val="0"/>
              <w:autoSpaceDN w:val="0"/>
              <w:adjustRightInd w:val="0"/>
              <w:spacing w:line="240" w:lineRule="exact"/>
              <w:rPr>
                <w:bCs/>
                <w:sz w:val="24"/>
              </w:rPr>
            </w:pPr>
            <w:r w:rsidRPr="00F050E3">
              <w:rPr>
                <w:bCs/>
                <w:sz w:val="24"/>
              </w:rPr>
              <w:t>Р/с 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в ПАО ________________ г. Москва</w:t>
            </w:r>
          </w:p>
          <w:p w:rsidR="00D17B11" w:rsidRPr="00F050E3" w:rsidRDefault="00D17B11" w:rsidP="00D17B11">
            <w:pPr>
              <w:widowControl w:val="0"/>
              <w:autoSpaceDE w:val="0"/>
              <w:autoSpaceDN w:val="0"/>
              <w:adjustRightInd w:val="0"/>
              <w:spacing w:line="240" w:lineRule="exact"/>
              <w:rPr>
                <w:bCs/>
                <w:sz w:val="24"/>
              </w:rPr>
            </w:pPr>
            <w:r w:rsidRPr="00F050E3">
              <w:rPr>
                <w:bCs/>
                <w:sz w:val="24"/>
              </w:rPr>
              <w:t>К/с _____________________________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БИК 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 xml:space="preserve">Тел./факс_______________________; </w:t>
            </w:r>
          </w:p>
          <w:p w:rsidR="00D17B11" w:rsidRPr="00F050E3" w:rsidRDefault="00D17B11" w:rsidP="00D17B11">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Директор</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__________________ (_____________)</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М.п.</w:t>
            </w:r>
          </w:p>
        </w:tc>
        <w:tc>
          <w:tcPr>
            <w:tcW w:w="4925" w:type="dxa"/>
          </w:tcPr>
          <w:p w:rsidR="00D17B11" w:rsidRPr="00F050E3" w:rsidRDefault="00D17B11" w:rsidP="00D17B11">
            <w:pPr>
              <w:widowControl w:val="0"/>
              <w:autoSpaceDE w:val="0"/>
              <w:autoSpaceDN w:val="0"/>
              <w:adjustRightInd w:val="0"/>
              <w:spacing w:line="240" w:lineRule="exact"/>
              <w:rPr>
                <w:b/>
                <w:bCs/>
                <w:sz w:val="24"/>
              </w:rPr>
            </w:pPr>
            <w:r w:rsidRPr="00F050E3">
              <w:rPr>
                <w:b/>
                <w:bCs/>
                <w:sz w:val="24"/>
              </w:rPr>
              <w:t>АО «ВРМ»</w:t>
            </w:r>
          </w:p>
          <w:p w:rsidR="00D17B11" w:rsidRPr="00F050E3" w:rsidRDefault="00D17B11" w:rsidP="00D17B11">
            <w:pPr>
              <w:widowControl w:val="0"/>
              <w:autoSpaceDE w:val="0"/>
              <w:autoSpaceDN w:val="0"/>
              <w:adjustRightInd w:val="0"/>
              <w:spacing w:line="240" w:lineRule="exact"/>
              <w:rPr>
                <w:bCs/>
                <w:sz w:val="24"/>
              </w:rPr>
            </w:pPr>
            <w:r w:rsidRPr="00F050E3">
              <w:rPr>
                <w:bCs/>
                <w:sz w:val="24"/>
              </w:rPr>
              <w:t>Юридический и почтовый адрес:105005, г. Москва, набережная Академика Туполева, дом 15, корпус 2, офис 27</w:t>
            </w:r>
          </w:p>
          <w:p w:rsidR="00D17B11" w:rsidRPr="00F050E3" w:rsidRDefault="00D17B11" w:rsidP="00D17B11">
            <w:pPr>
              <w:widowControl w:val="0"/>
              <w:autoSpaceDE w:val="0"/>
              <w:autoSpaceDN w:val="0"/>
              <w:adjustRightInd w:val="0"/>
              <w:spacing w:line="240" w:lineRule="exact"/>
              <w:rPr>
                <w:bCs/>
                <w:sz w:val="24"/>
              </w:rPr>
            </w:pPr>
            <w:r w:rsidRPr="00F050E3">
              <w:rPr>
                <w:bCs/>
                <w:sz w:val="24"/>
              </w:rPr>
              <w:t>ИНН 7722648033/КПП 774550001</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Банковские реквизиты:</w:t>
            </w:r>
          </w:p>
          <w:p w:rsidR="00D17B11" w:rsidRPr="00F050E3" w:rsidRDefault="00D17B11" w:rsidP="00D17B11">
            <w:pPr>
              <w:widowControl w:val="0"/>
              <w:autoSpaceDE w:val="0"/>
              <w:autoSpaceDN w:val="0"/>
              <w:adjustRightInd w:val="0"/>
              <w:spacing w:line="240" w:lineRule="exact"/>
              <w:rPr>
                <w:bCs/>
                <w:sz w:val="24"/>
              </w:rPr>
            </w:pPr>
            <w:r w:rsidRPr="00F050E3">
              <w:rPr>
                <w:bCs/>
                <w:sz w:val="24"/>
              </w:rPr>
              <w:t>Р/с 40702810500160000507 в Банк ВТБ (ПАО) в г. Москва</w:t>
            </w:r>
          </w:p>
          <w:p w:rsidR="00D17B11" w:rsidRPr="00F050E3" w:rsidRDefault="00D17B11" w:rsidP="00D17B11">
            <w:pPr>
              <w:widowControl w:val="0"/>
              <w:autoSpaceDE w:val="0"/>
              <w:autoSpaceDN w:val="0"/>
              <w:adjustRightInd w:val="0"/>
              <w:spacing w:line="240" w:lineRule="exact"/>
              <w:rPr>
                <w:bCs/>
                <w:sz w:val="24"/>
              </w:rPr>
            </w:pPr>
            <w:r w:rsidRPr="00F050E3">
              <w:rPr>
                <w:bCs/>
                <w:sz w:val="24"/>
              </w:rPr>
              <w:t xml:space="preserve">К/с 30101810700000000187 </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БИК 044525187</w:t>
            </w:r>
          </w:p>
          <w:p w:rsidR="00D17B11" w:rsidRPr="00F050E3" w:rsidRDefault="00D17B11" w:rsidP="00D17B11">
            <w:pPr>
              <w:widowControl w:val="0"/>
              <w:autoSpaceDE w:val="0"/>
              <w:autoSpaceDN w:val="0"/>
              <w:adjustRightInd w:val="0"/>
              <w:spacing w:line="240" w:lineRule="exact"/>
              <w:rPr>
                <w:bCs/>
                <w:sz w:val="24"/>
              </w:rPr>
            </w:pPr>
            <w:r w:rsidRPr="00F050E3">
              <w:rPr>
                <w:bCs/>
                <w:sz w:val="24"/>
              </w:rPr>
              <w:t>Тел:/факс: (499) 550-28-90</w:t>
            </w:r>
          </w:p>
          <w:p w:rsidR="00D17B11" w:rsidRPr="00F050E3" w:rsidRDefault="00D17B11" w:rsidP="00D17B11">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7B11" w:rsidRPr="00F050E3" w:rsidRDefault="00D17B11" w:rsidP="00D17B11">
            <w:pPr>
              <w:widowControl w:val="0"/>
              <w:autoSpaceDE w:val="0"/>
              <w:autoSpaceDN w:val="0"/>
              <w:adjustRightInd w:val="0"/>
              <w:spacing w:line="240" w:lineRule="exact"/>
              <w:rPr>
                <w:bCs/>
                <w:sz w:val="24"/>
              </w:rPr>
            </w:pPr>
            <w:r w:rsidRPr="00F050E3">
              <w:rPr>
                <w:bCs/>
                <w:sz w:val="24"/>
              </w:rPr>
              <w:t>Генеральный директор</w:t>
            </w:r>
          </w:p>
          <w:p w:rsidR="00D17B11" w:rsidRPr="00F050E3" w:rsidRDefault="00D17B11" w:rsidP="00D17B11">
            <w:pPr>
              <w:widowControl w:val="0"/>
              <w:autoSpaceDE w:val="0"/>
              <w:autoSpaceDN w:val="0"/>
              <w:adjustRightInd w:val="0"/>
              <w:spacing w:line="240" w:lineRule="exact"/>
              <w:rPr>
                <w:bCs/>
                <w:sz w:val="24"/>
              </w:rPr>
            </w:pPr>
            <w:r w:rsidRPr="00F050E3">
              <w:rPr>
                <w:bCs/>
                <w:sz w:val="24"/>
              </w:rPr>
              <w:t>__________________ П.С. Долгов</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 xml:space="preserve">           М.п.</w:t>
            </w:r>
          </w:p>
        </w:tc>
      </w:tr>
    </w:tbl>
    <w:p w:rsidR="00D17B11" w:rsidRPr="00F050E3" w:rsidRDefault="00D17B11" w:rsidP="00D17B11">
      <w:pPr>
        <w:keepNext/>
        <w:jc w:val="center"/>
        <w:outlineLvl w:val="0"/>
        <w:rPr>
          <w:b/>
          <w:sz w:val="24"/>
        </w:rPr>
      </w:pPr>
    </w:p>
    <w:p w:rsidR="00D17B11" w:rsidRPr="00F050E3" w:rsidRDefault="00D17B11" w:rsidP="00D17B11">
      <w:pPr>
        <w:keepNext/>
        <w:jc w:val="center"/>
        <w:outlineLvl w:val="0"/>
        <w:rPr>
          <w:b/>
          <w:sz w:val="24"/>
        </w:rPr>
      </w:pPr>
      <w:r w:rsidRPr="00F050E3">
        <w:rPr>
          <w:b/>
          <w:sz w:val="24"/>
        </w:rPr>
        <w:br w:type="column"/>
      </w:r>
    </w:p>
    <w:p w:rsidR="00D17B11" w:rsidRPr="00F050E3" w:rsidRDefault="00D17B11" w:rsidP="00D17B11">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7B11" w:rsidRPr="00F050E3" w:rsidRDefault="00D17B11" w:rsidP="00D17B11">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7B11" w:rsidRPr="00F050E3" w:rsidRDefault="00D17B11" w:rsidP="00D17B11">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7B11" w:rsidRPr="00F050E3" w:rsidRDefault="00D17B11" w:rsidP="00D17B11">
      <w:pPr>
        <w:keepNext/>
        <w:jc w:val="center"/>
        <w:outlineLvl w:val="0"/>
        <w:rPr>
          <w:bCs/>
          <w:iCs/>
          <w:spacing w:val="-14"/>
          <w:sz w:val="24"/>
        </w:rPr>
      </w:pPr>
    </w:p>
    <w:p w:rsidR="00D17B11" w:rsidRPr="00F050E3" w:rsidRDefault="00D17B11" w:rsidP="00D17B11">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7B11" w:rsidRPr="00F050E3" w:rsidRDefault="00D17B11" w:rsidP="00D17B11">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7B11" w:rsidRPr="00F050E3" w:rsidTr="003009BD">
        <w:tc>
          <w:tcPr>
            <w:tcW w:w="632"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w:t>
            </w:r>
          </w:p>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Наименование</w:t>
            </w:r>
          </w:p>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Примечание</w:t>
            </w:r>
          </w:p>
        </w:tc>
      </w:tr>
      <w:tr w:rsidR="00D17B11" w:rsidRPr="00F050E3" w:rsidTr="003009BD">
        <w:tc>
          <w:tcPr>
            <w:tcW w:w="632"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7</w:t>
            </w: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2518" w:type="dxa"/>
            <w:gridSpan w:val="2"/>
          </w:tcPr>
          <w:p w:rsidR="00D17B11" w:rsidRPr="00F050E3" w:rsidRDefault="00D17B11" w:rsidP="003009BD">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bl>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7B11" w:rsidRPr="00F050E3" w:rsidRDefault="00D17B11" w:rsidP="00D17B11">
      <w:pPr>
        <w:widowControl w:val="0"/>
        <w:autoSpaceDE w:val="0"/>
        <w:autoSpaceDN w:val="0"/>
        <w:adjustRightInd w:val="0"/>
        <w:rPr>
          <w:bCs/>
          <w:sz w:val="24"/>
        </w:rPr>
      </w:pPr>
    </w:p>
    <w:p w:rsidR="00D17B11" w:rsidRPr="00F050E3" w:rsidRDefault="00D17B11" w:rsidP="00D17B11">
      <w:pPr>
        <w:widowControl w:val="0"/>
        <w:autoSpaceDE w:val="0"/>
        <w:autoSpaceDN w:val="0"/>
        <w:adjustRightInd w:val="0"/>
        <w:rPr>
          <w:bCs/>
          <w:sz w:val="24"/>
        </w:rPr>
      </w:pPr>
    </w:p>
    <w:p w:rsidR="00D17B11" w:rsidRPr="00F050E3" w:rsidRDefault="00D17B11" w:rsidP="00D17B11">
      <w:pPr>
        <w:widowControl w:val="0"/>
        <w:autoSpaceDE w:val="0"/>
        <w:autoSpaceDN w:val="0"/>
        <w:adjustRightInd w:val="0"/>
        <w:jc w:val="both"/>
        <w:rPr>
          <w:bCs/>
          <w:sz w:val="24"/>
        </w:rPr>
      </w:pPr>
    </w:p>
    <w:p w:rsidR="00D17B11" w:rsidRPr="00F050E3" w:rsidRDefault="00D17B11" w:rsidP="00D17B11">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7B11" w:rsidRPr="00F050E3" w:rsidRDefault="00D17B11" w:rsidP="00D17B11">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7B11" w:rsidRPr="00F050E3" w:rsidRDefault="00D17B11" w:rsidP="00D17B11">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7B11" w:rsidRPr="00F050E3" w:rsidRDefault="00D17B11" w:rsidP="00D17B11">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7B11" w:rsidRPr="00F050E3" w:rsidRDefault="00D17B11" w:rsidP="00D17B11">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7B11" w:rsidRPr="00F050E3" w:rsidRDefault="00D17B11" w:rsidP="00D17B11">
      <w:pPr>
        <w:widowControl w:val="0"/>
        <w:shd w:val="clear" w:color="auto" w:fill="FFFFFF"/>
        <w:autoSpaceDE w:val="0"/>
        <w:autoSpaceDN w:val="0"/>
        <w:adjustRightInd w:val="0"/>
        <w:jc w:val="center"/>
        <w:rPr>
          <w:bCs/>
          <w:iCs/>
          <w:sz w:val="24"/>
        </w:rPr>
      </w:pPr>
    </w:p>
    <w:p w:rsidR="00D17B11" w:rsidRPr="00F050E3" w:rsidRDefault="00D17B11" w:rsidP="00D17B1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7B11" w:rsidRPr="00F050E3" w:rsidTr="003009B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w:t>
            </w:r>
          </w:p>
          <w:p w:rsidR="00D17B11" w:rsidRPr="00F050E3" w:rsidRDefault="00D17B11" w:rsidP="003009BD">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Цена без НДС,</w:t>
            </w:r>
          </w:p>
          <w:p w:rsidR="00D17B11" w:rsidRPr="00F050E3" w:rsidRDefault="00D17B11" w:rsidP="003009BD">
            <w:pPr>
              <w:widowControl w:val="0"/>
              <w:autoSpaceDE w:val="0"/>
              <w:autoSpaceDN w:val="0"/>
              <w:adjustRightInd w:val="0"/>
              <w:jc w:val="center"/>
              <w:rPr>
                <w:bCs/>
                <w:sz w:val="24"/>
              </w:rPr>
            </w:pPr>
            <w:r w:rsidRPr="00F050E3">
              <w:rPr>
                <w:bCs/>
                <w:sz w:val="24"/>
              </w:rPr>
              <w:t>руб.</w:t>
            </w:r>
          </w:p>
          <w:p w:rsidR="00D17B11" w:rsidRPr="00F050E3" w:rsidRDefault="00D17B11" w:rsidP="003009BD">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bCs/>
                <w:sz w:val="24"/>
              </w:rPr>
            </w:pPr>
            <w:r w:rsidRPr="00F050E3">
              <w:rPr>
                <w:bCs/>
                <w:sz w:val="24"/>
              </w:rPr>
              <w:t>Срок/период поставки</w:t>
            </w:r>
          </w:p>
          <w:p w:rsidR="00D17B11" w:rsidRPr="00F050E3" w:rsidRDefault="00D17B11" w:rsidP="003009BD">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11</w:t>
            </w: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bl>
    <w:p w:rsidR="00D17B11" w:rsidRPr="00F050E3" w:rsidRDefault="00D17B11" w:rsidP="00D17B11">
      <w:pPr>
        <w:widowControl w:val="0"/>
        <w:autoSpaceDE w:val="0"/>
        <w:autoSpaceDN w:val="0"/>
        <w:adjustRightInd w:val="0"/>
        <w:rPr>
          <w:rFonts w:eastAsia="Calibri"/>
          <w:b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sz w:val="24"/>
          <w:u w:val="single"/>
        </w:rPr>
      </w:pPr>
    </w:p>
    <w:p w:rsidR="00D17B11" w:rsidRPr="00F050E3" w:rsidRDefault="00D17B11" w:rsidP="00D17B11">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i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iCs/>
          <w:spacing w:val="-4"/>
          <w:sz w:val="24"/>
        </w:rPr>
      </w:pPr>
    </w:p>
    <w:p w:rsidR="00D17B11" w:rsidRPr="00F050E3" w:rsidRDefault="00D17B11" w:rsidP="00D17B1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widowControl w:val="0"/>
        <w:shd w:val="clear" w:color="auto" w:fill="FFFFFF"/>
        <w:autoSpaceDE w:val="0"/>
        <w:autoSpaceDN w:val="0"/>
        <w:adjustRightInd w:val="0"/>
        <w:jc w:val="both"/>
        <w:rPr>
          <w:b/>
          <w:sz w:val="24"/>
        </w:rPr>
      </w:pPr>
    </w:p>
    <w:p w:rsidR="00D17B11" w:rsidRPr="00F050E3" w:rsidRDefault="00D17B11" w:rsidP="00D17B11">
      <w:pPr>
        <w:widowControl w:val="0"/>
        <w:shd w:val="clear" w:color="auto" w:fill="FFFFFF"/>
        <w:autoSpaceDE w:val="0"/>
        <w:autoSpaceDN w:val="0"/>
        <w:adjustRightInd w:val="0"/>
        <w:jc w:val="both"/>
        <w:rPr>
          <w:b/>
          <w:sz w:val="24"/>
        </w:rPr>
      </w:pPr>
    </w:p>
    <w:p w:rsidR="00D17B11" w:rsidRPr="00F050E3" w:rsidRDefault="00D17B11" w:rsidP="00D17B11">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7B11" w:rsidRPr="00F050E3" w:rsidRDefault="00D17B11" w:rsidP="00D17B11">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7B11" w:rsidRPr="00F050E3" w:rsidRDefault="00D17B11" w:rsidP="00D17B11">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7B11" w:rsidRPr="00F050E3" w:rsidTr="003009BD">
        <w:trPr>
          <w:cantSplit/>
          <w:trHeight w:val="380"/>
        </w:trPr>
        <w:tc>
          <w:tcPr>
            <w:tcW w:w="6050" w:type="dxa"/>
            <w:hideMark/>
          </w:tcPr>
          <w:p w:rsidR="00D17B11" w:rsidRPr="00F050E3" w:rsidRDefault="00D17B11" w:rsidP="003009BD">
            <w:pPr>
              <w:widowControl w:val="0"/>
              <w:autoSpaceDE w:val="0"/>
              <w:autoSpaceDN w:val="0"/>
              <w:adjustRightInd w:val="0"/>
              <w:rPr>
                <w:b/>
                <w:bCs/>
                <w:sz w:val="24"/>
              </w:rPr>
            </w:pPr>
            <w:r w:rsidRPr="00F050E3">
              <w:rPr>
                <w:b/>
                <w:bCs/>
                <w:sz w:val="24"/>
              </w:rPr>
              <w:br w:type="column"/>
            </w:r>
          </w:p>
        </w:tc>
        <w:tc>
          <w:tcPr>
            <w:tcW w:w="3700" w:type="dxa"/>
          </w:tcPr>
          <w:p w:rsidR="00D17B11" w:rsidRPr="00F050E3" w:rsidRDefault="00D17B11" w:rsidP="003009BD">
            <w:pPr>
              <w:widowControl w:val="0"/>
              <w:autoSpaceDE w:val="0"/>
              <w:autoSpaceDN w:val="0"/>
              <w:adjustRightInd w:val="0"/>
              <w:rPr>
                <w:b/>
                <w:bCs/>
                <w:sz w:val="24"/>
              </w:rPr>
            </w:pPr>
          </w:p>
        </w:tc>
      </w:tr>
    </w:tbl>
    <w:p w:rsidR="00D17B11" w:rsidRPr="00F050E3" w:rsidRDefault="00D17B11" w:rsidP="00D17B11">
      <w:pPr>
        <w:shd w:val="clear" w:color="auto" w:fill="FFFFFF"/>
        <w:tabs>
          <w:tab w:val="left" w:pos="5760"/>
        </w:tabs>
        <w:ind w:firstLine="709"/>
        <w:jc w:val="both"/>
        <w:rPr>
          <w:sz w:val="24"/>
        </w:rPr>
      </w:pPr>
    </w:p>
    <w:p w:rsidR="00D17B11" w:rsidRPr="00F050E3" w:rsidRDefault="00D17B11" w:rsidP="00D17B11">
      <w:pPr>
        <w:shd w:val="clear" w:color="auto" w:fill="FFFFFF"/>
        <w:tabs>
          <w:tab w:val="left" w:pos="5760"/>
        </w:tabs>
        <w:ind w:firstLine="709"/>
        <w:jc w:val="center"/>
        <w:rPr>
          <w:b/>
          <w:sz w:val="24"/>
        </w:rPr>
      </w:pPr>
      <w:r w:rsidRPr="00F050E3">
        <w:rPr>
          <w:b/>
          <w:sz w:val="24"/>
        </w:rPr>
        <w:t>СОГЛАШЕНИЕ</w:t>
      </w:r>
    </w:p>
    <w:p w:rsidR="00D17B11" w:rsidRPr="00F050E3" w:rsidRDefault="00D17B11" w:rsidP="00D17B11">
      <w:pPr>
        <w:shd w:val="clear" w:color="auto" w:fill="FFFFFF"/>
        <w:tabs>
          <w:tab w:val="left" w:pos="5760"/>
        </w:tabs>
        <w:ind w:firstLine="709"/>
        <w:jc w:val="both"/>
        <w:rPr>
          <w:sz w:val="24"/>
        </w:rPr>
      </w:pPr>
    </w:p>
    <w:p w:rsidR="00D17B11" w:rsidRPr="00F050E3" w:rsidRDefault="00D17B11" w:rsidP="00D17B11">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7B11" w:rsidRPr="00F050E3" w:rsidRDefault="00D17B11" w:rsidP="00D17B11">
      <w:pPr>
        <w:shd w:val="clear" w:color="auto" w:fill="FFFFFF"/>
        <w:ind w:firstLine="709"/>
        <w:jc w:val="both"/>
        <w:rPr>
          <w:sz w:val="24"/>
        </w:rPr>
      </w:pPr>
    </w:p>
    <w:p w:rsidR="00D17B11" w:rsidRPr="00F050E3" w:rsidRDefault="00D17B11" w:rsidP="00D17B11">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7B11" w:rsidRPr="00F050E3" w:rsidRDefault="00D17B11" w:rsidP="00D17B11">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7B11" w:rsidRPr="00F050E3" w:rsidRDefault="00D17B11" w:rsidP="00D17B11">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7B11" w:rsidRPr="00F050E3" w:rsidRDefault="00D17B11" w:rsidP="00D17B11">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7B11" w:rsidRPr="00F050E3" w:rsidRDefault="00D17B11" w:rsidP="00D17B11">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7B11" w:rsidRPr="00F050E3" w:rsidRDefault="00D17B11" w:rsidP="00D17B11">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7B11" w:rsidRPr="00F050E3" w:rsidRDefault="00D17B11" w:rsidP="00D17B11">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7B11" w:rsidRPr="00F050E3" w:rsidRDefault="00D17B11" w:rsidP="00D17B11">
      <w:pPr>
        <w:widowControl w:val="0"/>
        <w:shd w:val="clear" w:color="auto" w:fill="FFFFFF"/>
        <w:tabs>
          <w:tab w:val="left" w:pos="182"/>
        </w:tabs>
        <w:autoSpaceDE w:val="0"/>
        <w:autoSpaceDN w:val="0"/>
        <w:adjustRightInd w:val="0"/>
        <w:jc w:val="both"/>
        <w:rPr>
          <w:sz w:val="24"/>
        </w:rPr>
      </w:pPr>
    </w:p>
    <w:p w:rsidR="00D17B11" w:rsidRPr="00F050E3" w:rsidRDefault="00D17B11" w:rsidP="00D17B11">
      <w:pPr>
        <w:widowControl w:val="0"/>
        <w:shd w:val="clear" w:color="auto" w:fill="FFFFFF"/>
        <w:tabs>
          <w:tab w:val="left" w:pos="182"/>
        </w:tabs>
        <w:autoSpaceDE w:val="0"/>
        <w:autoSpaceDN w:val="0"/>
        <w:adjustRightInd w:val="0"/>
        <w:jc w:val="both"/>
        <w:rPr>
          <w:sz w:val="24"/>
        </w:rPr>
      </w:pPr>
    </w:p>
    <w:p w:rsidR="00D17B11" w:rsidRPr="00F050E3" w:rsidRDefault="00D17B11" w:rsidP="00D17B11">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7B11" w:rsidRPr="00F050E3" w:rsidRDefault="00D17B11" w:rsidP="00D17B11">
      <w:pPr>
        <w:ind w:firstLine="709"/>
        <w:jc w:val="both"/>
        <w:rPr>
          <w:b/>
          <w:bCs/>
          <w:sz w:val="24"/>
        </w:rPr>
      </w:pPr>
    </w:p>
    <w:p w:rsidR="00D17B11" w:rsidRPr="00F050E3" w:rsidRDefault="00D17B11" w:rsidP="00D17B11">
      <w:pPr>
        <w:ind w:firstLine="709"/>
        <w:jc w:val="both"/>
        <w:rPr>
          <w:bCs/>
          <w:sz w:val="24"/>
        </w:rPr>
      </w:pPr>
      <w:r w:rsidRPr="00F050E3">
        <w:rPr>
          <w:bCs/>
          <w:sz w:val="24"/>
        </w:rPr>
        <w:t>Генеральный директор</w:t>
      </w:r>
    </w:p>
    <w:p w:rsidR="00D17B11" w:rsidRPr="00F050E3" w:rsidRDefault="00D17B11" w:rsidP="00D17B11">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5B4690" w:rsidRDefault="005B4690" w:rsidP="00D17B11">
      <w:pPr>
        <w:rPr>
          <w:b/>
          <w:bCs/>
          <w:color w:val="auto"/>
          <w:spacing w:val="-9"/>
          <w:sz w:val="26"/>
          <w:szCs w:val="26"/>
        </w:rPr>
      </w:pPr>
    </w:p>
    <w:p w:rsidR="00D17B11" w:rsidRDefault="00D17B11" w:rsidP="00D17B11">
      <w:pPr>
        <w:rPr>
          <w:b/>
          <w:bCs/>
          <w:color w:val="auto"/>
          <w:spacing w:val="-9"/>
          <w:sz w:val="26"/>
          <w:szCs w:val="26"/>
        </w:rPr>
      </w:pPr>
    </w:p>
    <w:p w:rsidR="00F9023D" w:rsidRDefault="00F9023D" w:rsidP="00F9023D">
      <w:pPr>
        <w:ind w:firstLine="709"/>
        <w:jc w:val="center"/>
        <w:rPr>
          <w:szCs w:val="28"/>
        </w:rPr>
      </w:pPr>
      <w:r>
        <w:rPr>
          <w:color w:val="auto"/>
          <w:szCs w:val="28"/>
        </w:rPr>
        <w:t xml:space="preserve">Лист согласования к запросу котировок цен </w:t>
      </w:r>
      <w:r w:rsidRPr="005B4690">
        <w:rPr>
          <w:b/>
          <w:szCs w:val="28"/>
        </w:rPr>
        <w:t xml:space="preserve">№ </w:t>
      </w:r>
      <w:r w:rsidR="005B4690" w:rsidRPr="005B4690">
        <w:rPr>
          <w:b/>
          <w:szCs w:val="28"/>
        </w:rPr>
        <w:t>75</w:t>
      </w:r>
      <w:r w:rsidRPr="005B4690">
        <w:rPr>
          <w:b/>
          <w:szCs w:val="28"/>
        </w:rPr>
        <w:t>/ЗК-АО ВРМ/2021</w:t>
      </w:r>
    </w:p>
    <w:p w:rsidR="00F9023D" w:rsidRDefault="00F9023D" w:rsidP="00F9023D">
      <w:pPr>
        <w:ind w:firstLine="709"/>
        <w:rPr>
          <w:szCs w:val="28"/>
        </w:rPr>
      </w:pPr>
    </w:p>
    <w:p w:rsidR="00F9023D" w:rsidRDefault="00F9023D" w:rsidP="00F9023D">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51"/>
      </w:tblGrid>
      <w:tr w:rsidR="00F9023D" w:rsidTr="00D17B11">
        <w:tc>
          <w:tcPr>
            <w:tcW w:w="7338" w:type="dxa"/>
          </w:tcPr>
          <w:p w:rsidR="00F9023D" w:rsidRPr="00D17B11" w:rsidRDefault="00F9023D" w:rsidP="00A908CA">
            <w:pPr>
              <w:spacing w:line="340" w:lineRule="exact"/>
              <w:rPr>
                <w:color w:val="auto"/>
              </w:rPr>
            </w:pPr>
            <w:r w:rsidRPr="00A571C4">
              <w:rPr>
                <w:color w:val="auto"/>
              </w:rPr>
              <w:t>Главный инженер</w:t>
            </w:r>
            <w:r w:rsidR="00D17B11">
              <w:rPr>
                <w:color w:val="auto"/>
              </w:rPr>
              <w:t xml:space="preserve">                       </w:t>
            </w:r>
            <w:r w:rsidR="005B4690">
              <w:rPr>
                <w:color w:val="auto"/>
              </w:rPr>
              <w:t xml:space="preserve">                               </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А.С. Новохатский</w:t>
            </w:r>
          </w:p>
        </w:tc>
      </w:tr>
      <w:tr w:rsidR="00F9023D" w:rsidTr="00D17B11">
        <w:tc>
          <w:tcPr>
            <w:tcW w:w="7338" w:type="dxa"/>
          </w:tcPr>
          <w:p w:rsidR="00F9023D" w:rsidRPr="00A571C4" w:rsidRDefault="00F9023D" w:rsidP="00A908CA">
            <w:pPr>
              <w:spacing w:line="340" w:lineRule="exact"/>
              <w:rPr>
                <w:color w:val="auto"/>
              </w:rPr>
            </w:pPr>
            <w:r w:rsidRPr="00A571C4">
              <w:rPr>
                <w:color w:val="auto"/>
              </w:rPr>
              <w:t xml:space="preserve">Начальник отдела </w:t>
            </w:r>
          </w:p>
          <w:p w:rsidR="00F9023D" w:rsidRDefault="00F9023D" w:rsidP="00A908CA">
            <w:pPr>
              <w:spacing w:line="340" w:lineRule="exact"/>
              <w:rPr>
                <w:color w:val="auto"/>
              </w:rPr>
            </w:pPr>
            <w:r w:rsidRPr="00A571C4">
              <w:rPr>
                <w:color w:val="auto"/>
              </w:rPr>
              <w:t>налогового учета бухгалтерии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 xml:space="preserve">И.И. Скрипникова </w:t>
            </w:r>
          </w:p>
        </w:tc>
      </w:tr>
      <w:tr w:rsidR="00F9023D" w:rsidTr="00D17B11">
        <w:tc>
          <w:tcPr>
            <w:tcW w:w="7338" w:type="dxa"/>
          </w:tcPr>
          <w:p w:rsidR="00F9023D" w:rsidRPr="00A571C4" w:rsidRDefault="00F9023D" w:rsidP="00A908CA">
            <w:pPr>
              <w:spacing w:line="340" w:lineRule="exact"/>
              <w:rPr>
                <w:color w:val="auto"/>
              </w:rPr>
            </w:pPr>
            <w:r w:rsidRPr="00A571C4">
              <w:rPr>
                <w:color w:val="auto"/>
              </w:rPr>
              <w:t>Главный специалист</w:t>
            </w:r>
          </w:p>
          <w:p w:rsidR="00F9023D" w:rsidRDefault="00F9023D" w:rsidP="00A908CA">
            <w:pPr>
              <w:spacing w:line="340" w:lineRule="exact"/>
              <w:rPr>
                <w:color w:val="auto"/>
              </w:rPr>
            </w:pPr>
            <w:r w:rsidRPr="00A571C4">
              <w:rPr>
                <w:color w:val="auto"/>
              </w:rPr>
              <w:t>службы безопасности</w:t>
            </w:r>
            <w:r w:rsidR="005B4690">
              <w:rPr>
                <w:color w:val="auto"/>
              </w:rPr>
              <w:t xml:space="preserve">                                 отпуск</w:t>
            </w:r>
          </w:p>
          <w:p w:rsidR="00F9023D" w:rsidRDefault="00F9023D" w:rsidP="00A908CA">
            <w:pPr>
              <w:spacing w:line="340" w:lineRule="exact"/>
              <w:rPr>
                <w:szCs w:val="28"/>
              </w:rPr>
            </w:pPr>
          </w:p>
        </w:tc>
        <w:tc>
          <w:tcPr>
            <w:tcW w:w="2551" w:type="dxa"/>
          </w:tcPr>
          <w:p w:rsidR="005B4690" w:rsidRDefault="005B4690" w:rsidP="00A908CA">
            <w:pPr>
              <w:spacing w:line="340" w:lineRule="exact"/>
              <w:rPr>
                <w:color w:val="auto"/>
              </w:rPr>
            </w:pPr>
          </w:p>
          <w:p w:rsidR="00F9023D" w:rsidRDefault="00F9023D" w:rsidP="00A908CA">
            <w:pPr>
              <w:spacing w:line="340" w:lineRule="exact"/>
              <w:rPr>
                <w:szCs w:val="28"/>
              </w:rPr>
            </w:pPr>
            <w:r w:rsidRPr="00A571C4">
              <w:rPr>
                <w:color w:val="auto"/>
              </w:rPr>
              <w:t>М.Ю. Петрищев</w:t>
            </w:r>
          </w:p>
        </w:tc>
      </w:tr>
      <w:tr w:rsidR="00F9023D" w:rsidTr="00D17B11">
        <w:tc>
          <w:tcPr>
            <w:tcW w:w="7338" w:type="dxa"/>
          </w:tcPr>
          <w:p w:rsidR="00F9023D" w:rsidRPr="00A571C4" w:rsidRDefault="00F9023D" w:rsidP="00A908CA">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F9023D" w:rsidRDefault="00F9023D" w:rsidP="00A908CA">
            <w:pPr>
              <w:spacing w:line="340" w:lineRule="exact"/>
              <w:rPr>
                <w:color w:val="auto"/>
                <w:szCs w:val="28"/>
              </w:rPr>
            </w:pPr>
            <w:r w:rsidRPr="00A571C4">
              <w:rPr>
                <w:color w:val="auto"/>
                <w:szCs w:val="28"/>
              </w:rPr>
              <w:t>обеспечения и корпоративного управления</w:t>
            </w:r>
            <w:r w:rsidR="005B4690">
              <w:rPr>
                <w:color w:val="auto"/>
                <w:szCs w:val="28"/>
              </w:rPr>
              <w:t xml:space="preserve">       </w:t>
            </w:r>
          </w:p>
          <w:p w:rsidR="00F9023D" w:rsidRDefault="00F9023D" w:rsidP="00A908CA">
            <w:pPr>
              <w:spacing w:line="340" w:lineRule="exact"/>
              <w:rPr>
                <w:szCs w:val="28"/>
              </w:rPr>
            </w:pPr>
          </w:p>
        </w:tc>
        <w:tc>
          <w:tcPr>
            <w:tcW w:w="2551" w:type="dxa"/>
          </w:tcPr>
          <w:p w:rsidR="00D17B11" w:rsidRDefault="00D17B11" w:rsidP="00A908CA">
            <w:pPr>
              <w:spacing w:line="340" w:lineRule="exact"/>
              <w:rPr>
                <w:color w:val="auto"/>
                <w:szCs w:val="28"/>
              </w:rPr>
            </w:pPr>
          </w:p>
          <w:p w:rsidR="00F9023D" w:rsidRDefault="00F9023D" w:rsidP="00A908CA">
            <w:pPr>
              <w:spacing w:line="340" w:lineRule="exact"/>
              <w:rPr>
                <w:szCs w:val="28"/>
              </w:rPr>
            </w:pPr>
            <w:r>
              <w:rPr>
                <w:color w:val="auto"/>
                <w:szCs w:val="28"/>
              </w:rPr>
              <w:t>О.В. Ефремкина</w:t>
            </w:r>
          </w:p>
        </w:tc>
      </w:tr>
      <w:tr w:rsidR="00F9023D" w:rsidTr="00D17B11">
        <w:tc>
          <w:tcPr>
            <w:tcW w:w="7338" w:type="dxa"/>
          </w:tcPr>
          <w:p w:rsidR="00F9023D" w:rsidRDefault="00F9023D" w:rsidP="00A908CA">
            <w:pPr>
              <w:spacing w:line="3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F9023D" w:rsidTr="00D17B11">
        <w:tc>
          <w:tcPr>
            <w:tcW w:w="7338" w:type="dxa"/>
          </w:tcPr>
          <w:p w:rsidR="00F9023D" w:rsidRDefault="00F9023D" w:rsidP="00A908CA">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F9023D" w:rsidRDefault="00F9023D" w:rsidP="00A908CA">
            <w:pPr>
              <w:spacing w:line="340" w:lineRule="exact"/>
              <w:rPr>
                <w:szCs w:val="28"/>
              </w:rPr>
            </w:pPr>
            <w:r w:rsidRPr="00A571C4">
              <w:rPr>
                <w:color w:val="auto"/>
              </w:rPr>
              <w:t>С.А. Беленков</w:t>
            </w:r>
          </w:p>
        </w:tc>
      </w:tr>
    </w:tbl>
    <w:p w:rsidR="00F9023D" w:rsidRPr="005E7816" w:rsidRDefault="00F9023D" w:rsidP="002F273B">
      <w:pPr>
        <w:rPr>
          <w:b/>
          <w:bCs/>
          <w:color w:val="auto"/>
          <w:spacing w:val="-9"/>
          <w:sz w:val="26"/>
          <w:szCs w:val="26"/>
          <w:lang w:val="en-US"/>
        </w:rPr>
      </w:pPr>
    </w:p>
    <w:sectPr w:rsidR="00F9023D" w:rsidRPr="005E7816" w:rsidSect="00F9023D">
      <w:pgSz w:w="11906" w:h="16838" w:code="9"/>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4F" w:rsidRDefault="007F6C4F" w:rsidP="00F532E5">
      <w:r>
        <w:separator/>
      </w:r>
    </w:p>
  </w:endnote>
  <w:endnote w:type="continuationSeparator" w:id="0">
    <w:p w:rsidR="007F6C4F" w:rsidRDefault="007F6C4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E838E6" w:rsidRDefault="00E838E6">
        <w:pPr>
          <w:pStyle w:val="af4"/>
          <w:jc w:val="center"/>
        </w:pPr>
        <w:r>
          <w:rPr>
            <w:noProof/>
          </w:rPr>
          <w:fldChar w:fldCharType="begin"/>
        </w:r>
        <w:r>
          <w:rPr>
            <w:noProof/>
          </w:rPr>
          <w:instrText>PAGE   \* MERGEFORMAT</w:instrText>
        </w:r>
        <w:r>
          <w:rPr>
            <w:noProof/>
          </w:rPr>
          <w:fldChar w:fldCharType="separate"/>
        </w:r>
        <w:r w:rsidR="00152023">
          <w:rPr>
            <w:noProof/>
          </w:rPr>
          <w:t>12</w:t>
        </w:r>
        <w:r>
          <w:rPr>
            <w:noProof/>
          </w:rPr>
          <w:fldChar w:fldCharType="end"/>
        </w:r>
      </w:p>
    </w:sdtContent>
  </w:sdt>
  <w:p w:rsidR="00E838E6" w:rsidRDefault="00E838E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E838E6" w:rsidRDefault="00E838E6">
        <w:pPr>
          <w:pStyle w:val="af4"/>
          <w:jc w:val="center"/>
        </w:pPr>
        <w:r>
          <w:rPr>
            <w:noProof/>
          </w:rPr>
          <w:fldChar w:fldCharType="begin"/>
        </w:r>
        <w:r>
          <w:rPr>
            <w:noProof/>
          </w:rPr>
          <w:instrText>PAGE   \* MERGEFORMAT</w:instrText>
        </w:r>
        <w:r>
          <w:rPr>
            <w:noProof/>
          </w:rPr>
          <w:fldChar w:fldCharType="separate"/>
        </w:r>
        <w:r w:rsidR="00152023">
          <w:rPr>
            <w:noProof/>
          </w:rPr>
          <w:t>23</w:t>
        </w:r>
        <w:r>
          <w:rPr>
            <w:noProof/>
          </w:rPr>
          <w:fldChar w:fldCharType="end"/>
        </w:r>
      </w:p>
    </w:sdtContent>
  </w:sdt>
  <w:p w:rsidR="00E838E6" w:rsidRDefault="00E838E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4F" w:rsidRDefault="007F6C4F" w:rsidP="00F532E5">
      <w:r>
        <w:separator/>
      </w:r>
    </w:p>
  </w:footnote>
  <w:footnote w:type="continuationSeparator" w:id="0">
    <w:p w:rsidR="007F6C4F" w:rsidRDefault="007F6C4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3D"/>
    <w:rsid w:val="00001CC4"/>
    <w:rsid w:val="0000230F"/>
    <w:rsid w:val="00003DFA"/>
    <w:rsid w:val="000114F8"/>
    <w:rsid w:val="00012BAE"/>
    <w:rsid w:val="00013995"/>
    <w:rsid w:val="000141DC"/>
    <w:rsid w:val="00016617"/>
    <w:rsid w:val="0001737D"/>
    <w:rsid w:val="00017495"/>
    <w:rsid w:val="00021C89"/>
    <w:rsid w:val="0002370B"/>
    <w:rsid w:val="00025868"/>
    <w:rsid w:val="00026E20"/>
    <w:rsid w:val="000277D6"/>
    <w:rsid w:val="0003130A"/>
    <w:rsid w:val="00033254"/>
    <w:rsid w:val="00035D15"/>
    <w:rsid w:val="00037464"/>
    <w:rsid w:val="0004366E"/>
    <w:rsid w:val="00044263"/>
    <w:rsid w:val="000461AD"/>
    <w:rsid w:val="0005043F"/>
    <w:rsid w:val="00055FDE"/>
    <w:rsid w:val="0006296E"/>
    <w:rsid w:val="0006537E"/>
    <w:rsid w:val="000729D2"/>
    <w:rsid w:val="00074391"/>
    <w:rsid w:val="00076FF1"/>
    <w:rsid w:val="00081FFC"/>
    <w:rsid w:val="00085E91"/>
    <w:rsid w:val="00086FDD"/>
    <w:rsid w:val="0009141F"/>
    <w:rsid w:val="00092C03"/>
    <w:rsid w:val="000935DD"/>
    <w:rsid w:val="000956D7"/>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65DA"/>
    <w:rsid w:val="000C71D6"/>
    <w:rsid w:val="000C730E"/>
    <w:rsid w:val="000D2B84"/>
    <w:rsid w:val="000D30B5"/>
    <w:rsid w:val="000D548B"/>
    <w:rsid w:val="000D56D7"/>
    <w:rsid w:val="000D672A"/>
    <w:rsid w:val="000D693D"/>
    <w:rsid w:val="000E4F99"/>
    <w:rsid w:val="000E63A7"/>
    <w:rsid w:val="000E686C"/>
    <w:rsid w:val="00101BD9"/>
    <w:rsid w:val="00101CB1"/>
    <w:rsid w:val="001023C9"/>
    <w:rsid w:val="00107EA6"/>
    <w:rsid w:val="001132B9"/>
    <w:rsid w:val="00114145"/>
    <w:rsid w:val="0011562A"/>
    <w:rsid w:val="0011657A"/>
    <w:rsid w:val="001224AA"/>
    <w:rsid w:val="00122AD6"/>
    <w:rsid w:val="00124063"/>
    <w:rsid w:val="00137964"/>
    <w:rsid w:val="00140DCB"/>
    <w:rsid w:val="00145C5A"/>
    <w:rsid w:val="00152023"/>
    <w:rsid w:val="00156911"/>
    <w:rsid w:val="001574F7"/>
    <w:rsid w:val="00160970"/>
    <w:rsid w:val="00160C72"/>
    <w:rsid w:val="001613C5"/>
    <w:rsid w:val="001624CD"/>
    <w:rsid w:val="0017080F"/>
    <w:rsid w:val="00171772"/>
    <w:rsid w:val="001721A8"/>
    <w:rsid w:val="00172651"/>
    <w:rsid w:val="001729AD"/>
    <w:rsid w:val="00174795"/>
    <w:rsid w:val="00176A3A"/>
    <w:rsid w:val="0017760B"/>
    <w:rsid w:val="00181926"/>
    <w:rsid w:val="0018362D"/>
    <w:rsid w:val="001849AA"/>
    <w:rsid w:val="00185CB4"/>
    <w:rsid w:val="0019379F"/>
    <w:rsid w:val="001955A7"/>
    <w:rsid w:val="00196822"/>
    <w:rsid w:val="00197E23"/>
    <w:rsid w:val="001A17CA"/>
    <w:rsid w:val="001A391C"/>
    <w:rsid w:val="001A6D69"/>
    <w:rsid w:val="001B3ACC"/>
    <w:rsid w:val="001B4AE4"/>
    <w:rsid w:val="001B4D3B"/>
    <w:rsid w:val="001C799B"/>
    <w:rsid w:val="001D3D04"/>
    <w:rsid w:val="001D5D67"/>
    <w:rsid w:val="001D6051"/>
    <w:rsid w:val="001D7E90"/>
    <w:rsid w:val="001E0C27"/>
    <w:rsid w:val="001E19EB"/>
    <w:rsid w:val="001E2940"/>
    <w:rsid w:val="001E3189"/>
    <w:rsid w:val="001E5E3D"/>
    <w:rsid w:val="001E7B7D"/>
    <w:rsid w:val="001F24C5"/>
    <w:rsid w:val="001F24E3"/>
    <w:rsid w:val="001F2638"/>
    <w:rsid w:val="001F2F80"/>
    <w:rsid w:val="001F35DA"/>
    <w:rsid w:val="001F3989"/>
    <w:rsid w:val="00200349"/>
    <w:rsid w:val="00202279"/>
    <w:rsid w:val="0020277D"/>
    <w:rsid w:val="0020646C"/>
    <w:rsid w:val="00206AFB"/>
    <w:rsid w:val="00207534"/>
    <w:rsid w:val="00210B80"/>
    <w:rsid w:val="00212853"/>
    <w:rsid w:val="00220E1A"/>
    <w:rsid w:val="002217F6"/>
    <w:rsid w:val="00222A70"/>
    <w:rsid w:val="00224514"/>
    <w:rsid w:val="00224EA0"/>
    <w:rsid w:val="00233DB9"/>
    <w:rsid w:val="002353CC"/>
    <w:rsid w:val="00237545"/>
    <w:rsid w:val="00240C38"/>
    <w:rsid w:val="00241533"/>
    <w:rsid w:val="002422AC"/>
    <w:rsid w:val="002463EB"/>
    <w:rsid w:val="002475ED"/>
    <w:rsid w:val="00255CC4"/>
    <w:rsid w:val="0025665B"/>
    <w:rsid w:val="00262B6F"/>
    <w:rsid w:val="002631BD"/>
    <w:rsid w:val="00264093"/>
    <w:rsid w:val="002712AB"/>
    <w:rsid w:val="00273CD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37E6"/>
    <w:rsid w:val="002D40F3"/>
    <w:rsid w:val="002D42C1"/>
    <w:rsid w:val="002D56F8"/>
    <w:rsid w:val="002D6446"/>
    <w:rsid w:val="002E0C28"/>
    <w:rsid w:val="002E4B28"/>
    <w:rsid w:val="002F0461"/>
    <w:rsid w:val="002F0B0C"/>
    <w:rsid w:val="002F273B"/>
    <w:rsid w:val="002F7C94"/>
    <w:rsid w:val="003009BD"/>
    <w:rsid w:val="00304D46"/>
    <w:rsid w:val="003069F4"/>
    <w:rsid w:val="003112AC"/>
    <w:rsid w:val="00312B80"/>
    <w:rsid w:val="00322750"/>
    <w:rsid w:val="00323A9D"/>
    <w:rsid w:val="00323B68"/>
    <w:rsid w:val="00327041"/>
    <w:rsid w:val="003310D2"/>
    <w:rsid w:val="003313D0"/>
    <w:rsid w:val="0033632D"/>
    <w:rsid w:val="0033736A"/>
    <w:rsid w:val="00340797"/>
    <w:rsid w:val="00340CD4"/>
    <w:rsid w:val="003518E2"/>
    <w:rsid w:val="00352FB8"/>
    <w:rsid w:val="003567A5"/>
    <w:rsid w:val="00356EF9"/>
    <w:rsid w:val="00367B42"/>
    <w:rsid w:val="00371171"/>
    <w:rsid w:val="00372B29"/>
    <w:rsid w:val="0037334F"/>
    <w:rsid w:val="00375EFB"/>
    <w:rsid w:val="00380E9F"/>
    <w:rsid w:val="00382A90"/>
    <w:rsid w:val="003865A0"/>
    <w:rsid w:val="00390E80"/>
    <w:rsid w:val="0039273A"/>
    <w:rsid w:val="003B3094"/>
    <w:rsid w:val="003B3DED"/>
    <w:rsid w:val="003B7863"/>
    <w:rsid w:val="003C1811"/>
    <w:rsid w:val="003C6B0F"/>
    <w:rsid w:val="003D4906"/>
    <w:rsid w:val="003E2E85"/>
    <w:rsid w:val="003E3A88"/>
    <w:rsid w:val="003E4938"/>
    <w:rsid w:val="003F06F3"/>
    <w:rsid w:val="003F12DB"/>
    <w:rsid w:val="003F1DD3"/>
    <w:rsid w:val="003F1EE2"/>
    <w:rsid w:val="003F320F"/>
    <w:rsid w:val="003F3751"/>
    <w:rsid w:val="003F464E"/>
    <w:rsid w:val="003F6DC2"/>
    <w:rsid w:val="0040015D"/>
    <w:rsid w:val="00402AC0"/>
    <w:rsid w:val="004071E4"/>
    <w:rsid w:val="0040771D"/>
    <w:rsid w:val="00411976"/>
    <w:rsid w:val="00411F26"/>
    <w:rsid w:val="004123C8"/>
    <w:rsid w:val="00412BAE"/>
    <w:rsid w:val="00414154"/>
    <w:rsid w:val="00417B0C"/>
    <w:rsid w:val="0042115D"/>
    <w:rsid w:val="0042131A"/>
    <w:rsid w:val="00423360"/>
    <w:rsid w:val="0042503F"/>
    <w:rsid w:val="00426E70"/>
    <w:rsid w:val="00430123"/>
    <w:rsid w:val="00433DD6"/>
    <w:rsid w:val="00435B84"/>
    <w:rsid w:val="004424A4"/>
    <w:rsid w:val="004460BE"/>
    <w:rsid w:val="00452DEA"/>
    <w:rsid w:val="00455DB4"/>
    <w:rsid w:val="004565A8"/>
    <w:rsid w:val="00456701"/>
    <w:rsid w:val="00457A13"/>
    <w:rsid w:val="0046013F"/>
    <w:rsid w:val="00470EF3"/>
    <w:rsid w:val="0048360D"/>
    <w:rsid w:val="00484116"/>
    <w:rsid w:val="00486A52"/>
    <w:rsid w:val="00486F16"/>
    <w:rsid w:val="0048794F"/>
    <w:rsid w:val="00490698"/>
    <w:rsid w:val="00490F47"/>
    <w:rsid w:val="00494E11"/>
    <w:rsid w:val="00496198"/>
    <w:rsid w:val="00496262"/>
    <w:rsid w:val="0049764B"/>
    <w:rsid w:val="004A0443"/>
    <w:rsid w:val="004A10F5"/>
    <w:rsid w:val="004B5C68"/>
    <w:rsid w:val="004B5C91"/>
    <w:rsid w:val="004B7535"/>
    <w:rsid w:val="004C354B"/>
    <w:rsid w:val="004C3C83"/>
    <w:rsid w:val="004C4C91"/>
    <w:rsid w:val="004C6836"/>
    <w:rsid w:val="004C7F66"/>
    <w:rsid w:val="004D1058"/>
    <w:rsid w:val="004D1EC8"/>
    <w:rsid w:val="004D587C"/>
    <w:rsid w:val="004D6798"/>
    <w:rsid w:val="004E0D35"/>
    <w:rsid w:val="004E41A5"/>
    <w:rsid w:val="004E4BE9"/>
    <w:rsid w:val="004E68A9"/>
    <w:rsid w:val="004E6BEA"/>
    <w:rsid w:val="004F0EA7"/>
    <w:rsid w:val="004F1516"/>
    <w:rsid w:val="004F3AC0"/>
    <w:rsid w:val="004F4F90"/>
    <w:rsid w:val="00502261"/>
    <w:rsid w:val="00505055"/>
    <w:rsid w:val="005103EA"/>
    <w:rsid w:val="0051069D"/>
    <w:rsid w:val="00511AB1"/>
    <w:rsid w:val="00513006"/>
    <w:rsid w:val="00515B46"/>
    <w:rsid w:val="005211C6"/>
    <w:rsid w:val="00521524"/>
    <w:rsid w:val="005224C2"/>
    <w:rsid w:val="00525A1C"/>
    <w:rsid w:val="005325BD"/>
    <w:rsid w:val="00536C19"/>
    <w:rsid w:val="00543841"/>
    <w:rsid w:val="00544E59"/>
    <w:rsid w:val="005450C6"/>
    <w:rsid w:val="005460BC"/>
    <w:rsid w:val="00553531"/>
    <w:rsid w:val="00560305"/>
    <w:rsid w:val="00562F30"/>
    <w:rsid w:val="00563449"/>
    <w:rsid w:val="00566233"/>
    <w:rsid w:val="00566A85"/>
    <w:rsid w:val="005702F9"/>
    <w:rsid w:val="005716B5"/>
    <w:rsid w:val="00571B03"/>
    <w:rsid w:val="00572C59"/>
    <w:rsid w:val="0058007B"/>
    <w:rsid w:val="0058110E"/>
    <w:rsid w:val="00581B8A"/>
    <w:rsid w:val="00582A92"/>
    <w:rsid w:val="00586447"/>
    <w:rsid w:val="00590ED2"/>
    <w:rsid w:val="00594B48"/>
    <w:rsid w:val="005A2AD4"/>
    <w:rsid w:val="005A324F"/>
    <w:rsid w:val="005B0388"/>
    <w:rsid w:val="005B2179"/>
    <w:rsid w:val="005B23AC"/>
    <w:rsid w:val="005B4690"/>
    <w:rsid w:val="005B5839"/>
    <w:rsid w:val="005B58E3"/>
    <w:rsid w:val="005C1FE0"/>
    <w:rsid w:val="005C4D1C"/>
    <w:rsid w:val="005C72D0"/>
    <w:rsid w:val="005D1453"/>
    <w:rsid w:val="005D3C66"/>
    <w:rsid w:val="005E24D6"/>
    <w:rsid w:val="005E3ACD"/>
    <w:rsid w:val="005E402B"/>
    <w:rsid w:val="005E606F"/>
    <w:rsid w:val="005E7630"/>
    <w:rsid w:val="005E7816"/>
    <w:rsid w:val="005F029E"/>
    <w:rsid w:val="005F02D3"/>
    <w:rsid w:val="00601BB6"/>
    <w:rsid w:val="00602E05"/>
    <w:rsid w:val="00604AFC"/>
    <w:rsid w:val="00606E40"/>
    <w:rsid w:val="00607B74"/>
    <w:rsid w:val="006107EA"/>
    <w:rsid w:val="00613818"/>
    <w:rsid w:val="00616D7D"/>
    <w:rsid w:val="0062320D"/>
    <w:rsid w:val="006239F7"/>
    <w:rsid w:val="006271D6"/>
    <w:rsid w:val="006333D1"/>
    <w:rsid w:val="006348D2"/>
    <w:rsid w:val="00634D95"/>
    <w:rsid w:val="0063541D"/>
    <w:rsid w:val="00637F7A"/>
    <w:rsid w:val="006440E4"/>
    <w:rsid w:val="00644964"/>
    <w:rsid w:val="00645171"/>
    <w:rsid w:val="00652F4A"/>
    <w:rsid w:val="0065335A"/>
    <w:rsid w:val="00655267"/>
    <w:rsid w:val="00657642"/>
    <w:rsid w:val="0066100B"/>
    <w:rsid w:val="006621D1"/>
    <w:rsid w:val="00674840"/>
    <w:rsid w:val="0068008A"/>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4269"/>
    <w:rsid w:val="006C547C"/>
    <w:rsid w:val="006C6BB5"/>
    <w:rsid w:val="006C7CBF"/>
    <w:rsid w:val="006D12A2"/>
    <w:rsid w:val="006D3085"/>
    <w:rsid w:val="006E20D3"/>
    <w:rsid w:val="006E2306"/>
    <w:rsid w:val="006E34F6"/>
    <w:rsid w:val="006E3BEA"/>
    <w:rsid w:val="006E443C"/>
    <w:rsid w:val="006E5FE4"/>
    <w:rsid w:val="006E606E"/>
    <w:rsid w:val="006E781A"/>
    <w:rsid w:val="006F4AC2"/>
    <w:rsid w:val="006F4E6B"/>
    <w:rsid w:val="0070103B"/>
    <w:rsid w:val="007056C8"/>
    <w:rsid w:val="00705D51"/>
    <w:rsid w:val="007101EE"/>
    <w:rsid w:val="00711145"/>
    <w:rsid w:val="00711306"/>
    <w:rsid w:val="00712087"/>
    <w:rsid w:val="00713A77"/>
    <w:rsid w:val="0071518F"/>
    <w:rsid w:val="0072087D"/>
    <w:rsid w:val="00721538"/>
    <w:rsid w:val="007255FB"/>
    <w:rsid w:val="007269D0"/>
    <w:rsid w:val="0073017D"/>
    <w:rsid w:val="00732CFC"/>
    <w:rsid w:val="007330E6"/>
    <w:rsid w:val="00734B0F"/>
    <w:rsid w:val="0073522F"/>
    <w:rsid w:val="00735475"/>
    <w:rsid w:val="00736C47"/>
    <w:rsid w:val="00737BBA"/>
    <w:rsid w:val="007416B3"/>
    <w:rsid w:val="00741DFE"/>
    <w:rsid w:val="00743E59"/>
    <w:rsid w:val="00752D94"/>
    <w:rsid w:val="00760920"/>
    <w:rsid w:val="00760CEF"/>
    <w:rsid w:val="00760FFE"/>
    <w:rsid w:val="00761A2D"/>
    <w:rsid w:val="00761FD4"/>
    <w:rsid w:val="00765531"/>
    <w:rsid w:val="0076707B"/>
    <w:rsid w:val="00767A9A"/>
    <w:rsid w:val="00774A6F"/>
    <w:rsid w:val="00775FB4"/>
    <w:rsid w:val="007769CC"/>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4946"/>
    <w:rsid w:val="007C587B"/>
    <w:rsid w:val="007C6F07"/>
    <w:rsid w:val="007D0EB9"/>
    <w:rsid w:val="007D3307"/>
    <w:rsid w:val="007D547B"/>
    <w:rsid w:val="007E2226"/>
    <w:rsid w:val="007E3B44"/>
    <w:rsid w:val="007E3EAA"/>
    <w:rsid w:val="007E6BDD"/>
    <w:rsid w:val="007F1B05"/>
    <w:rsid w:val="007F245C"/>
    <w:rsid w:val="007F2F33"/>
    <w:rsid w:val="007F443E"/>
    <w:rsid w:val="007F6C4F"/>
    <w:rsid w:val="007F75F9"/>
    <w:rsid w:val="008023BA"/>
    <w:rsid w:val="008039EC"/>
    <w:rsid w:val="008074BB"/>
    <w:rsid w:val="008253F9"/>
    <w:rsid w:val="008258E2"/>
    <w:rsid w:val="00825B1D"/>
    <w:rsid w:val="00826C3A"/>
    <w:rsid w:val="00831CA1"/>
    <w:rsid w:val="00842C40"/>
    <w:rsid w:val="00843471"/>
    <w:rsid w:val="00843FA2"/>
    <w:rsid w:val="00845290"/>
    <w:rsid w:val="00857652"/>
    <w:rsid w:val="00857910"/>
    <w:rsid w:val="0086021F"/>
    <w:rsid w:val="008637D8"/>
    <w:rsid w:val="00865CAC"/>
    <w:rsid w:val="008671B5"/>
    <w:rsid w:val="00871FE4"/>
    <w:rsid w:val="00873906"/>
    <w:rsid w:val="00875522"/>
    <w:rsid w:val="008764EB"/>
    <w:rsid w:val="00876A5A"/>
    <w:rsid w:val="00877001"/>
    <w:rsid w:val="00885558"/>
    <w:rsid w:val="00891698"/>
    <w:rsid w:val="008A53AB"/>
    <w:rsid w:val="008A57E3"/>
    <w:rsid w:val="008A68C9"/>
    <w:rsid w:val="008A6B94"/>
    <w:rsid w:val="008B0EF3"/>
    <w:rsid w:val="008B58EA"/>
    <w:rsid w:val="008B7EFE"/>
    <w:rsid w:val="008C2AE4"/>
    <w:rsid w:val="008C3E56"/>
    <w:rsid w:val="008C4C6C"/>
    <w:rsid w:val="008C4CAF"/>
    <w:rsid w:val="008C600F"/>
    <w:rsid w:val="008C6CAD"/>
    <w:rsid w:val="008C775E"/>
    <w:rsid w:val="008D1383"/>
    <w:rsid w:val="008D1613"/>
    <w:rsid w:val="008D2A11"/>
    <w:rsid w:val="008D60F0"/>
    <w:rsid w:val="008D750D"/>
    <w:rsid w:val="008E049E"/>
    <w:rsid w:val="008E0DE4"/>
    <w:rsid w:val="008E2C5C"/>
    <w:rsid w:val="008E6DBE"/>
    <w:rsid w:val="008F0A7A"/>
    <w:rsid w:val="00900326"/>
    <w:rsid w:val="00901D2A"/>
    <w:rsid w:val="00913147"/>
    <w:rsid w:val="009138EB"/>
    <w:rsid w:val="00916031"/>
    <w:rsid w:val="009207DC"/>
    <w:rsid w:val="00927B48"/>
    <w:rsid w:val="00934B0D"/>
    <w:rsid w:val="00940972"/>
    <w:rsid w:val="009410A7"/>
    <w:rsid w:val="00941AF8"/>
    <w:rsid w:val="00945248"/>
    <w:rsid w:val="00950CE3"/>
    <w:rsid w:val="009528D0"/>
    <w:rsid w:val="009553F5"/>
    <w:rsid w:val="00956ABB"/>
    <w:rsid w:val="0096428E"/>
    <w:rsid w:val="0096496C"/>
    <w:rsid w:val="00967862"/>
    <w:rsid w:val="00972C5B"/>
    <w:rsid w:val="0097631D"/>
    <w:rsid w:val="009855DB"/>
    <w:rsid w:val="00986F3E"/>
    <w:rsid w:val="00987F31"/>
    <w:rsid w:val="00992470"/>
    <w:rsid w:val="0099259E"/>
    <w:rsid w:val="00995189"/>
    <w:rsid w:val="009953FF"/>
    <w:rsid w:val="009A1ADE"/>
    <w:rsid w:val="009A5AD7"/>
    <w:rsid w:val="009A6968"/>
    <w:rsid w:val="009B377E"/>
    <w:rsid w:val="009C07E7"/>
    <w:rsid w:val="009C1DA3"/>
    <w:rsid w:val="009C3837"/>
    <w:rsid w:val="009C6FD7"/>
    <w:rsid w:val="009C793A"/>
    <w:rsid w:val="009D40EB"/>
    <w:rsid w:val="009D6EB9"/>
    <w:rsid w:val="009E06B6"/>
    <w:rsid w:val="009E20E7"/>
    <w:rsid w:val="009E33D4"/>
    <w:rsid w:val="009E7016"/>
    <w:rsid w:val="009E7BD5"/>
    <w:rsid w:val="009F0962"/>
    <w:rsid w:val="009F1984"/>
    <w:rsid w:val="009F3573"/>
    <w:rsid w:val="009F433F"/>
    <w:rsid w:val="009F51D2"/>
    <w:rsid w:val="00A043AA"/>
    <w:rsid w:val="00A05A24"/>
    <w:rsid w:val="00A10D18"/>
    <w:rsid w:val="00A12354"/>
    <w:rsid w:val="00A136FC"/>
    <w:rsid w:val="00A14142"/>
    <w:rsid w:val="00A1615B"/>
    <w:rsid w:val="00A2270A"/>
    <w:rsid w:val="00A25B48"/>
    <w:rsid w:val="00A2731E"/>
    <w:rsid w:val="00A274D6"/>
    <w:rsid w:val="00A3788C"/>
    <w:rsid w:val="00A40631"/>
    <w:rsid w:val="00A45418"/>
    <w:rsid w:val="00A52441"/>
    <w:rsid w:val="00A53BC4"/>
    <w:rsid w:val="00A54302"/>
    <w:rsid w:val="00A55B7B"/>
    <w:rsid w:val="00A56D1D"/>
    <w:rsid w:val="00A5766D"/>
    <w:rsid w:val="00A60459"/>
    <w:rsid w:val="00A62777"/>
    <w:rsid w:val="00A65F72"/>
    <w:rsid w:val="00A70E12"/>
    <w:rsid w:val="00A7115E"/>
    <w:rsid w:val="00A73416"/>
    <w:rsid w:val="00A74490"/>
    <w:rsid w:val="00A7745D"/>
    <w:rsid w:val="00A774EC"/>
    <w:rsid w:val="00A83D99"/>
    <w:rsid w:val="00A868A3"/>
    <w:rsid w:val="00A87B31"/>
    <w:rsid w:val="00A87BD6"/>
    <w:rsid w:val="00A87BDE"/>
    <w:rsid w:val="00A908CA"/>
    <w:rsid w:val="00A976E1"/>
    <w:rsid w:val="00A97B3F"/>
    <w:rsid w:val="00AA0FDA"/>
    <w:rsid w:val="00AA3C06"/>
    <w:rsid w:val="00AA7594"/>
    <w:rsid w:val="00AB1046"/>
    <w:rsid w:val="00AB4EA5"/>
    <w:rsid w:val="00AB5ED2"/>
    <w:rsid w:val="00AC306A"/>
    <w:rsid w:val="00AC3840"/>
    <w:rsid w:val="00AC450F"/>
    <w:rsid w:val="00AD23BC"/>
    <w:rsid w:val="00AD3B2C"/>
    <w:rsid w:val="00AD4C0B"/>
    <w:rsid w:val="00AE0131"/>
    <w:rsid w:val="00AE18EC"/>
    <w:rsid w:val="00AE43BB"/>
    <w:rsid w:val="00AE6696"/>
    <w:rsid w:val="00AE730D"/>
    <w:rsid w:val="00AF0818"/>
    <w:rsid w:val="00AF3A77"/>
    <w:rsid w:val="00AF5A6A"/>
    <w:rsid w:val="00AF5ED1"/>
    <w:rsid w:val="00B009B6"/>
    <w:rsid w:val="00B04138"/>
    <w:rsid w:val="00B04289"/>
    <w:rsid w:val="00B140AB"/>
    <w:rsid w:val="00B16BA2"/>
    <w:rsid w:val="00B17B8E"/>
    <w:rsid w:val="00B227A5"/>
    <w:rsid w:val="00B22F10"/>
    <w:rsid w:val="00B2521A"/>
    <w:rsid w:val="00B252DE"/>
    <w:rsid w:val="00B26648"/>
    <w:rsid w:val="00B304C1"/>
    <w:rsid w:val="00B331B9"/>
    <w:rsid w:val="00B35A15"/>
    <w:rsid w:val="00B40494"/>
    <w:rsid w:val="00B40A63"/>
    <w:rsid w:val="00B44917"/>
    <w:rsid w:val="00B45061"/>
    <w:rsid w:val="00B4720D"/>
    <w:rsid w:val="00B5005C"/>
    <w:rsid w:val="00B5514E"/>
    <w:rsid w:val="00B70229"/>
    <w:rsid w:val="00B728D9"/>
    <w:rsid w:val="00B750DF"/>
    <w:rsid w:val="00B75132"/>
    <w:rsid w:val="00B75230"/>
    <w:rsid w:val="00B76005"/>
    <w:rsid w:val="00B804B9"/>
    <w:rsid w:val="00B85688"/>
    <w:rsid w:val="00B85EB3"/>
    <w:rsid w:val="00B86920"/>
    <w:rsid w:val="00B90C46"/>
    <w:rsid w:val="00B91C8B"/>
    <w:rsid w:val="00B92173"/>
    <w:rsid w:val="00BA290B"/>
    <w:rsid w:val="00BA3DD4"/>
    <w:rsid w:val="00BA401D"/>
    <w:rsid w:val="00BA42B7"/>
    <w:rsid w:val="00BB11CE"/>
    <w:rsid w:val="00BB2EA3"/>
    <w:rsid w:val="00BB590D"/>
    <w:rsid w:val="00BB631B"/>
    <w:rsid w:val="00BB6356"/>
    <w:rsid w:val="00BB7155"/>
    <w:rsid w:val="00BB7FC2"/>
    <w:rsid w:val="00BC013A"/>
    <w:rsid w:val="00BC1C59"/>
    <w:rsid w:val="00BC5EFC"/>
    <w:rsid w:val="00BC7241"/>
    <w:rsid w:val="00BC7806"/>
    <w:rsid w:val="00BC7B7C"/>
    <w:rsid w:val="00BC7E05"/>
    <w:rsid w:val="00BD0970"/>
    <w:rsid w:val="00BD3D4A"/>
    <w:rsid w:val="00BD5AA9"/>
    <w:rsid w:val="00BD60EB"/>
    <w:rsid w:val="00BE3975"/>
    <w:rsid w:val="00BE64F3"/>
    <w:rsid w:val="00BE73C9"/>
    <w:rsid w:val="00BF14EF"/>
    <w:rsid w:val="00BF1606"/>
    <w:rsid w:val="00BF2059"/>
    <w:rsid w:val="00BF623C"/>
    <w:rsid w:val="00C00B5D"/>
    <w:rsid w:val="00C0112F"/>
    <w:rsid w:val="00C02128"/>
    <w:rsid w:val="00C04498"/>
    <w:rsid w:val="00C06AD8"/>
    <w:rsid w:val="00C06D09"/>
    <w:rsid w:val="00C10C4A"/>
    <w:rsid w:val="00C1152E"/>
    <w:rsid w:val="00C1713A"/>
    <w:rsid w:val="00C17ECF"/>
    <w:rsid w:val="00C200E7"/>
    <w:rsid w:val="00C20296"/>
    <w:rsid w:val="00C2368C"/>
    <w:rsid w:val="00C23E71"/>
    <w:rsid w:val="00C26879"/>
    <w:rsid w:val="00C30764"/>
    <w:rsid w:val="00C3619C"/>
    <w:rsid w:val="00C37BAE"/>
    <w:rsid w:val="00C40A17"/>
    <w:rsid w:val="00C40DE5"/>
    <w:rsid w:val="00C43100"/>
    <w:rsid w:val="00C638DD"/>
    <w:rsid w:val="00C641DD"/>
    <w:rsid w:val="00C7186B"/>
    <w:rsid w:val="00C81531"/>
    <w:rsid w:val="00C82C7E"/>
    <w:rsid w:val="00C841A0"/>
    <w:rsid w:val="00C850FF"/>
    <w:rsid w:val="00C87A82"/>
    <w:rsid w:val="00C90656"/>
    <w:rsid w:val="00C9334C"/>
    <w:rsid w:val="00C957F0"/>
    <w:rsid w:val="00C959F3"/>
    <w:rsid w:val="00C966D3"/>
    <w:rsid w:val="00CA16A7"/>
    <w:rsid w:val="00CA6A59"/>
    <w:rsid w:val="00CC0E35"/>
    <w:rsid w:val="00CC2D0F"/>
    <w:rsid w:val="00CC5C3C"/>
    <w:rsid w:val="00CC702E"/>
    <w:rsid w:val="00CD0646"/>
    <w:rsid w:val="00CD084D"/>
    <w:rsid w:val="00CD14C3"/>
    <w:rsid w:val="00CD1884"/>
    <w:rsid w:val="00CD3559"/>
    <w:rsid w:val="00CD3DF3"/>
    <w:rsid w:val="00CD3E59"/>
    <w:rsid w:val="00CD7CBC"/>
    <w:rsid w:val="00CE3F3A"/>
    <w:rsid w:val="00D03529"/>
    <w:rsid w:val="00D074D9"/>
    <w:rsid w:val="00D14DB9"/>
    <w:rsid w:val="00D17167"/>
    <w:rsid w:val="00D179DB"/>
    <w:rsid w:val="00D17B11"/>
    <w:rsid w:val="00D2469A"/>
    <w:rsid w:val="00D250CA"/>
    <w:rsid w:val="00D26477"/>
    <w:rsid w:val="00D32DEB"/>
    <w:rsid w:val="00D3319C"/>
    <w:rsid w:val="00D33F62"/>
    <w:rsid w:val="00D3502C"/>
    <w:rsid w:val="00D35DD7"/>
    <w:rsid w:val="00D3725B"/>
    <w:rsid w:val="00D404BA"/>
    <w:rsid w:val="00D412E9"/>
    <w:rsid w:val="00D42BA3"/>
    <w:rsid w:val="00D47535"/>
    <w:rsid w:val="00D54668"/>
    <w:rsid w:val="00D56CF8"/>
    <w:rsid w:val="00D60EB8"/>
    <w:rsid w:val="00D657F4"/>
    <w:rsid w:val="00D677C8"/>
    <w:rsid w:val="00D67A9F"/>
    <w:rsid w:val="00D7146A"/>
    <w:rsid w:val="00D71820"/>
    <w:rsid w:val="00D731E1"/>
    <w:rsid w:val="00D73776"/>
    <w:rsid w:val="00D74981"/>
    <w:rsid w:val="00D77C55"/>
    <w:rsid w:val="00D80377"/>
    <w:rsid w:val="00D839E6"/>
    <w:rsid w:val="00D83D7F"/>
    <w:rsid w:val="00D8516A"/>
    <w:rsid w:val="00D85221"/>
    <w:rsid w:val="00D90BEF"/>
    <w:rsid w:val="00D918C5"/>
    <w:rsid w:val="00D959AF"/>
    <w:rsid w:val="00D95BA8"/>
    <w:rsid w:val="00DA0D2D"/>
    <w:rsid w:val="00DA1016"/>
    <w:rsid w:val="00DA1592"/>
    <w:rsid w:val="00DA43A5"/>
    <w:rsid w:val="00DB5EE1"/>
    <w:rsid w:val="00DB7D1D"/>
    <w:rsid w:val="00DC0ABA"/>
    <w:rsid w:val="00DC4B10"/>
    <w:rsid w:val="00DC5799"/>
    <w:rsid w:val="00DC64BB"/>
    <w:rsid w:val="00DD4932"/>
    <w:rsid w:val="00DE672B"/>
    <w:rsid w:val="00DE7593"/>
    <w:rsid w:val="00DF2039"/>
    <w:rsid w:val="00DF235F"/>
    <w:rsid w:val="00DF33D9"/>
    <w:rsid w:val="00DF504E"/>
    <w:rsid w:val="00E07861"/>
    <w:rsid w:val="00E13D96"/>
    <w:rsid w:val="00E14FF0"/>
    <w:rsid w:val="00E15753"/>
    <w:rsid w:val="00E2324D"/>
    <w:rsid w:val="00E23459"/>
    <w:rsid w:val="00E24829"/>
    <w:rsid w:val="00E27EAC"/>
    <w:rsid w:val="00E3514D"/>
    <w:rsid w:val="00E359CF"/>
    <w:rsid w:val="00E40446"/>
    <w:rsid w:val="00E4279D"/>
    <w:rsid w:val="00E43656"/>
    <w:rsid w:val="00E43C8B"/>
    <w:rsid w:val="00E4417E"/>
    <w:rsid w:val="00E44CC0"/>
    <w:rsid w:val="00E450A7"/>
    <w:rsid w:val="00E506BD"/>
    <w:rsid w:val="00E51AF9"/>
    <w:rsid w:val="00E57AF1"/>
    <w:rsid w:val="00E610C5"/>
    <w:rsid w:val="00E65EDE"/>
    <w:rsid w:val="00E66DE4"/>
    <w:rsid w:val="00E66FB9"/>
    <w:rsid w:val="00E678AE"/>
    <w:rsid w:val="00E7140B"/>
    <w:rsid w:val="00E77520"/>
    <w:rsid w:val="00E834D0"/>
    <w:rsid w:val="00E838E6"/>
    <w:rsid w:val="00E85640"/>
    <w:rsid w:val="00E85807"/>
    <w:rsid w:val="00E86110"/>
    <w:rsid w:val="00E920A5"/>
    <w:rsid w:val="00E923E0"/>
    <w:rsid w:val="00E973B4"/>
    <w:rsid w:val="00EA41CD"/>
    <w:rsid w:val="00EA7635"/>
    <w:rsid w:val="00EA7962"/>
    <w:rsid w:val="00EB1993"/>
    <w:rsid w:val="00EB2544"/>
    <w:rsid w:val="00EB37B7"/>
    <w:rsid w:val="00EC5609"/>
    <w:rsid w:val="00ED1BEE"/>
    <w:rsid w:val="00ED3EC2"/>
    <w:rsid w:val="00EE4501"/>
    <w:rsid w:val="00EF0887"/>
    <w:rsid w:val="00EF2B88"/>
    <w:rsid w:val="00EF4F84"/>
    <w:rsid w:val="00F00A9F"/>
    <w:rsid w:val="00F00BB0"/>
    <w:rsid w:val="00F01B8E"/>
    <w:rsid w:val="00F07667"/>
    <w:rsid w:val="00F07C96"/>
    <w:rsid w:val="00F11AC2"/>
    <w:rsid w:val="00F14E91"/>
    <w:rsid w:val="00F200C1"/>
    <w:rsid w:val="00F2317E"/>
    <w:rsid w:val="00F26F5A"/>
    <w:rsid w:val="00F27962"/>
    <w:rsid w:val="00F306C1"/>
    <w:rsid w:val="00F307B4"/>
    <w:rsid w:val="00F3179A"/>
    <w:rsid w:val="00F351CF"/>
    <w:rsid w:val="00F36249"/>
    <w:rsid w:val="00F40765"/>
    <w:rsid w:val="00F41FE1"/>
    <w:rsid w:val="00F435EF"/>
    <w:rsid w:val="00F4577D"/>
    <w:rsid w:val="00F51FAB"/>
    <w:rsid w:val="00F532E5"/>
    <w:rsid w:val="00F55B02"/>
    <w:rsid w:val="00F56B25"/>
    <w:rsid w:val="00F613AD"/>
    <w:rsid w:val="00F64558"/>
    <w:rsid w:val="00F6500D"/>
    <w:rsid w:val="00F66067"/>
    <w:rsid w:val="00F7032E"/>
    <w:rsid w:val="00F72456"/>
    <w:rsid w:val="00F75A27"/>
    <w:rsid w:val="00F80DBA"/>
    <w:rsid w:val="00F9023D"/>
    <w:rsid w:val="00F9173F"/>
    <w:rsid w:val="00F9460F"/>
    <w:rsid w:val="00F95157"/>
    <w:rsid w:val="00FB7A31"/>
    <w:rsid w:val="00FC4B75"/>
    <w:rsid w:val="00FC5B26"/>
    <w:rsid w:val="00FC65C1"/>
    <w:rsid w:val="00FC7981"/>
    <w:rsid w:val="00FD073F"/>
    <w:rsid w:val="00FD119C"/>
    <w:rsid w:val="00FD1886"/>
    <w:rsid w:val="00FD2032"/>
    <w:rsid w:val="00FD408A"/>
    <w:rsid w:val="00FD4BBD"/>
    <w:rsid w:val="00FD4D68"/>
    <w:rsid w:val="00FD631E"/>
    <w:rsid w:val="00FD63B6"/>
    <w:rsid w:val="00FE1CB5"/>
    <w:rsid w:val="00FE6884"/>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D6504-0562-4AA0-8591-D758FA28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2F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AF5A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35378363">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7684394">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53038328">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2518847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6DE5-719D-4D73-B5F9-D6505C69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10134</Words>
  <Characters>57765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3</cp:revision>
  <cp:lastPrinted>2021-06-15T05:36:00Z</cp:lastPrinted>
  <dcterms:created xsi:type="dcterms:W3CDTF">2021-12-09T07:26:00Z</dcterms:created>
  <dcterms:modified xsi:type="dcterms:W3CDTF">2021-12-09T09:20:00Z</dcterms:modified>
</cp:coreProperties>
</file>