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3A286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B4B79"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5F3216">
        <w:rPr>
          <w:b/>
          <w:sz w:val="32"/>
          <w:szCs w:val="32"/>
          <w:u w:val="single"/>
        </w:rPr>
        <w:t>ВРМ-51</w:t>
      </w:r>
      <w:r w:rsidR="000146ED" w:rsidRPr="00731A48">
        <w:rPr>
          <w:b/>
          <w:sz w:val="32"/>
          <w:szCs w:val="32"/>
          <w:u w:val="single"/>
        </w:rPr>
        <w:t>/</w:t>
      </w:r>
      <w:r w:rsidR="00C81CCF">
        <w:rPr>
          <w:b/>
          <w:sz w:val="32"/>
          <w:szCs w:val="32"/>
          <w:u w:val="single"/>
        </w:rPr>
        <w:t>ЗК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5F3216" w:rsidRPr="005F3216">
        <w:rPr>
          <w:b/>
          <w:sz w:val="32"/>
          <w:szCs w:val="32"/>
          <w:u w:val="single"/>
        </w:rPr>
        <w:t>5</w:t>
      </w:r>
      <w:r w:rsidR="005F3216">
        <w:rPr>
          <w:b/>
          <w:sz w:val="32"/>
          <w:szCs w:val="32"/>
          <w:u w:val="single"/>
        </w:rPr>
        <w:t>1</w:t>
      </w:r>
      <w:r w:rsidR="005F3216" w:rsidRPr="005F3216">
        <w:rPr>
          <w:b/>
          <w:sz w:val="32"/>
          <w:szCs w:val="32"/>
          <w:u w:val="single"/>
        </w:rPr>
        <w:t xml:space="preserve">/ЗК-АО </w:t>
      </w:r>
      <w:r w:rsidR="00C81CCF" w:rsidRPr="005F3216">
        <w:rPr>
          <w:b/>
          <w:sz w:val="32"/>
          <w:szCs w:val="32"/>
          <w:u w:val="single"/>
        </w:rPr>
        <w:t>ВРМ/2021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3150E4">
        <w:rPr>
          <w:sz w:val="28"/>
          <w:szCs w:val="28"/>
        </w:rPr>
        <w:t xml:space="preserve">            </w:t>
      </w:r>
      <w:r w:rsidRPr="00E83B7D">
        <w:rPr>
          <w:b/>
          <w:sz w:val="28"/>
          <w:szCs w:val="28"/>
        </w:rPr>
        <w:t>«</w:t>
      </w:r>
      <w:r w:rsidR="005F3216">
        <w:rPr>
          <w:b/>
          <w:sz w:val="28"/>
          <w:szCs w:val="28"/>
        </w:rPr>
        <w:t>6</w:t>
      </w:r>
      <w:r w:rsidRPr="00E83B7D">
        <w:rPr>
          <w:b/>
          <w:sz w:val="28"/>
          <w:szCs w:val="28"/>
        </w:rPr>
        <w:t xml:space="preserve">» </w:t>
      </w:r>
      <w:r w:rsidR="005F3216">
        <w:rPr>
          <w:b/>
          <w:sz w:val="28"/>
          <w:szCs w:val="28"/>
        </w:rPr>
        <w:t>июля</w:t>
      </w:r>
      <w:r w:rsidR="00C81CCF" w:rsidRPr="00E83B7D">
        <w:rPr>
          <w:b/>
          <w:sz w:val="28"/>
          <w:szCs w:val="28"/>
        </w:rPr>
        <w:t xml:space="preserve"> 2021</w:t>
      </w:r>
      <w:r w:rsidRPr="00E83B7D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  <w:t>М.С. Герасимов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</w:r>
      <w:r w:rsidR="009D7632">
        <w:rPr>
          <w:sz w:val="28"/>
          <w:szCs w:val="28"/>
        </w:rPr>
        <w:t>Н.П. Счастнева</w:t>
      </w:r>
    </w:p>
    <w:p w:rsidR="00D1013F" w:rsidRPr="00F76C57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 технико-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технологической службы</w:t>
      </w:r>
      <w:r w:rsidRPr="00F76C57">
        <w:rPr>
          <w:sz w:val="28"/>
          <w:szCs w:val="28"/>
        </w:rPr>
        <w:tab/>
      </w:r>
      <w:r w:rsidR="00D1013F">
        <w:rPr>
          <w:sz w:val="28"/>
          <w:szCs w:val="28"/>
        </w:rPr>
        <w:t>И.В. Цыганкова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службы безопасности</w:t>
      </w:r>
      <w:r w:rsidRPr="00F76C57">
        <w:rPr>
          <w:sz w:val="28"/>
          <w:szCs w:val="28"/>
        </w:rPr>
        <w:tab/>
        <w:t>М.Ю. Петрищев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  <w:t>С.А. Беленков</w:t>
      </w:r>
    </w:p>
    <w:p w:rsidR="004522C8" w:rsidRPr="00F76C57" w:rsidRDefault="004522C8" w:rsidP="004522C8">
      <w:pPr>
        <w:spacing w:before="235"/>
        <w:ind w:right="-9"/>
        <w:jc w:val="both"/>
        <w:rPr>
          <w:sz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5F3216" w:rsidRDefault="005F3216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5F3216" w:rsidRDefault="005F3216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5F3216" w:rsidRDefault="005F3216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5F3216" w:rsidRDefault="005F3216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5F3216" w:rsidRDefault="005F3216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5F3216" w:rsidRDefault="005F3216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5F3216" w:rsidRDefault="005F3216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5F3216" w:rsidRDefault="005F3216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5F3216" w:rsidRDefault="005F3216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Pr="00AC44F6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B0799C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5F3216" w:rsidRDefault="003C03C6" w:rsidP="005F3216">
      <w:pPr>
        <w:ind w:firstLine="709"/>
        <w:jc w:val="both"/>
        <w:rPr>
          <w:color w:val="000000" w:themeColor="text1"/>
          <w:sz w:val="28"/>
          <w:szCs w:val="28"/>
        </w:rPr>
      </w:pPr>
      <w:r w:rsidRPr="003C03C6">
        <w:rPr>
          <w:sz w:val="28"/>
          <w:szCs w:val="28"/>
        </w:rPr>
        <w:t xml:space="preserve">1. </w:t>
      </w:r>
      <w:r w:rsidR="00E224CA" w:rsidRPr="003C03C6">
        <w:rPr>
          <w:sz w:val="28"/>
          <w:szCs w:val="28"/>
        </w:rPr>
        <w:t>Рассмотрение котировочных</w:t>
      </w:r>
      <w:r w:rsidR="00E224CA" w:rsidRPr="003C03C6">
        <w:rPr>
          <w:i/>
          <w:sz w:val="28"/>
          <w:szCs w:val="28"/>
        </w:rPr>
        <w:t xml:space="preserve"> </w:t>
      </w:r>
      <w:r w:rsidR="00E224CA" w:rsidRPr="003C03C6">
        <w:rPr>
          <w:sz w:val="28"/>
          <w:szCs w:val="28"/>
        </w:rPr>
        <w:t xml:space="preserve">заявок, представленных для участия </w:t>
      </w:r>
      <w:r w:rsidR="00E83B7D" w:rsidRPr="003C03C6">
        <w:rPr>
          <w:sz w:val="28"/>
          <w:szCs w:val="28"/>
        </w:rPr>
        <w:t xml:space="preserve">                            </w:t>
      </w:r>
      <w:r w:rsidR="00E224CA" w:rsidRPr="003C03C6">
        <w:rPr>
          <w:sz w:val="28"/>
          <w:szCs w:val="28"/>
        </w:rPr>
        <w:t xml:space="preserve">в запросе котировок цен </w:t>
      </w:r>
      <w:r w:rsidR="00E224CA" w:rsidRPr="003C03C6">
        <w:rPr>
          <w:b/>
          <w:sz w:val="28"/>
          <w:szCs w:val="28"/>
        </w:rPr>
        <w:t xml:space="preserve">№ </w:t>
      </w:r>
      <w:r w:rsidR="005F3216">
        <w:rPr>
          <w:b/>
          <w:sz w:val="28"/>
          <w:szCs w:val="28"/>
        </w:rPr>
        <w:t>51</w:t>
      </w:r>
      <w:r w:rsidR="00E224CA" w:rsidRPr="003C03C6">
        <w:rPr>
          <w:b/>
          <w:sz w:val="28"/>
          <w:szCs w:val="28"/>
        </w:rPr>
        <w:t>/ЗК-АО</w:t>
      </w:r>
      <w:r w:rsidR="005F3216">
        <w:rPr>
          <w:b/>
          <w:sz w:val="28"/>
          <w:szCs w:val="28"/>
        </w:rPr>
        <w:t xml:space="preserve"> </w:t>
      </w:r>
      <w:r w:rsidR="009D7632" w:rsidRPr="003C03C6">
        <w:rPr>
          <w:b/>
          <w:sz w:val="28"/>
          <w:szCs w:val="28"/>
        </w:rPr>
        <w:t>ВРМ/</w:t>
      </w:r>
      <w:r w:rsidRPr="003C03C6">
        <w:rPr>
          <w:b/>
          <w:sz w:val="28"/>
          <w:szCs w:val="28"/>
        </w:rPr>
        <w:t>2021</w:t>
      </w:r>
      <w:r w:rsidR="00B86AFD">
        <w:rPr>
          <w:b/>
          <w:sz w:val="28"/>
          <w:szCs w:val="28"/>
        </w:rPr>
        <w:t xml:space="preserve"> </w:t>
      </w:r>
      <w:r w:rsidR="00B86AFD" w:rsidRPr="00B86AFD">
        <w:rPr>
          <w:sz w:val="28"/>
          <w:szCs w:val="28"/>
        </w:rPr>
        <w:t>с</w:t>
      </w:r>
      <w:r w:rsidRPr="00B86AFD">
        <w:rPr>
          <w:sz w:val="28"/>
          <w:szCs w:val="28"/>
        </w:rPr>
        <w:t xml:space="preserve"> </w:t>
      </w:r>
      <w:r w:rsidR="005F3216" w:rsidRPr="00B86AFD">
        <w:rPr>
          <w:sz w:val="28"/>
          <w:szCs w:val="28"/>
        </w:rPr>
        <w:t xml:space="preserve">целью выбора организации на право заключения договора </w:t>
      </w:r>
      <w:r w:rsidR="005F3216" w:rsidRPr="00B86AFD">
        <w:rPr>
          <w:color w:val="000000" w:themeColor="text1"/>
          <w:sz w:val="28"/>
          <w:szCs w:val="28"/>
        </w:rPr>
        <w:t>поставки металлических элементов</w:t>
      </w:r>
      <w:r w:rsidR="005F3216">
        <w:rPr>
          <w:color w:val="000000" w:themeColor="text1"/>
          <w:sz w:val="28"/>
          <w:szCs w:val="28"/>
        </w:rPr>
        <w:t xml:space="preserve"> интерьера и дверей проекта </w:t>
      </w:r>
      <w:r w:rsidR="005F3216">
        <w:rPr>
          <w:b/>
          <w:color w:val="000000" w:themeColor="text1"/>
          <w:sz w:val="28"/>
          <w:szCs w:val="28"/>
        </w:rPr>
        <w:t>033 ВРМ, КВР 47К</w:t>
      </w:r>
      <w:r w:rsidR="005F3216">
        <w:rPr>
          <w:color w:val="000000" w:themeColor="text1"/>
          <w:sz w:val="28"/>
          <w:szCs w:val="28"/>
        </w:rPr>
        <w:t xml:space="preserve"> для нужд Тамбовского ВРЗ и Воронежского ВРЗ – филиалов АО «ВРМ» с 15 июля 2021 года по 31 декабря 2021 года. </w:t>
      </w:r>
    </w:p>
    <w:p w:rsidR="00E224CA" w:rsidRPr="003C03C6" w:rsidRDefault="003C03C6" w:rsidP="003C03C6">
      <w:pPr>
        <w:ind w:firstLine="709"/>
        <w:jc w:val="both"/>
        <w:rPr>
          <w:sz w:val="28"/>
          <w:szCs w:val="28"/>
        </w:rPr>
      </w:pPr>
      <w:r w:rsidRPr="003C03C6">
        <w:rPr>
          <w:sz w:val="28"/>
          <w:szCs w:val="28"/>
        </w:rPr>
        <w:t>2. </w:t>
      </w:r>
      <w:r w:rsidR="00E224CA" w:rsidRPr="003C03C6">
        <w:rPr>
          <w:sz w:val="28"/>
          <w:szCs w:val="28"/>
        </w:rPr>
        <w:t xml:space="preserve">Подготовка предложений в Конкурсную комиссию АО «ВРМ» </w:t>
      </w:r>
      <w:r>
        <w:rPr>
          <w:sz w:val="28"/>
          <w:szCs w:val="28"/>
        </w:rPr>
        <w:t>по</w:t>
      </w:r>
      <w:r w:rsidR="00E224CA" w:rsidRPr="003C03C6">
        <w:rPr>
          <w:sz w:val="28"/>
          <w:szCs w:val="28"/>
        </w:rPr>
        <w:t xml:space="preserve"> итогам запроса котировок цен </w:t>
      </w:r>
      <w:r w:rsidR="00E224CA" w:rsidRPr="00BD063F">
        <w:rPr>
          <w:b/>
          <w:sz w:val="28"/>
          <w:szCs w:val="28"/>
        </w:rPr>
        <w:t xml:space="preserve">№ </w:t>
      </w:r>
      <w:r w:rsidR="005F3216" w:rsidRPr="00BD063F">
        <w:rPr>
          <w:b/>
          <w:sz w:val="28"/>
          <w:szCs w:val="28"/>
        </w:rPr>
        <w:t xml:space="preserve">51/ЗК-АО </w:t>
      </w:r>
      <w:r w:rsidR="00300033" w:rsidRPr="00BD063F">
        <w:rPr>
          <w:b/>
          <w:sz w:val="28"/>
          <w:szCs w:val="28"/>
        </w:rPr>
        <w:t>ВРМ/2021</w:t>
      </w:r>
      <w:r w:rsidR="00E224CA" w:rsidRPr="00BD063F">
        <w:rPr>
          <w:b/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682155" w:rsidRDefault="00E224CA" w:rsidP="00682155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682155">
        <w:rPr>
          <w:sz w:val="28"/>
          <w:szCs w:val="28"/>
        </w:rPr>
        <w:t>АО «ВРМ» проведен запрос котировок цен</w:t>
      </w:r>
      <w:r w:rsidRPr="00682155">
        <w:rPr>
          <w:b/>
          <w:i/>
          <w:sz w:val="28"/>
          <w:szCs w:val="28"/>
        </w:rPr>
        <w:t xml:space="preserve"> </w:t>
      </w:r>
      <w:r w:rsidRPr="00682155">
        <w:rPr>
          <w:b/>
          <w:sz w:val="28"/>
          <w:szCs w:val="28"/>
        </w:rPr>
        <w:t xml:space="preserve">№ </w:t>
      </w:r>
      <w:r w:rsidR="005F3216" w:rsidRPr="00682155">
        <w:rPr>
          <w:b/>
          <w:sz w:val="28"/>
          <w:szCs w:val="28"/>
        </w:rPr>
        <w:t xml:space="preserve">51/ЗК-АО </w:t>
      </w:r>
      <w:r w:rsidR="001714C4" w:rsidRPr="00682155">
        <w:rPr>
          <w:b/>
          <w:sz w:val="28"/>
          <w:szCs w:val="28"/>
        </w:rPr>
        <w:t>ВРМ/2021</w:t>
      </w:r>
      <w:r w:rsidRPr="00682155">
        <w:rPr>
          <w:i/>
          <w:sz w:val="28"/>
          <w:szCs w:val="28"/>
        </w:rPr>
        <w:t>.</w:t>
      </w:r>
    </w:p>
    <w:p w:rsidR="00E224CA" w:rsidRPr="00682155" w:rsidRDefault="00E224CA" w:rsidP="00682155">
      <w:pPr>
        <w:ind w:firstLine="709"/>
        <w:jc w:val="both"/>
        <w:outlineLvl w:val="0"/>
        <w:rPr>
          <w:sz w:val="28"/>
          <w:szCs w:val="28"/>
        </w:rPr>
      </w:pPr>
      <w:r w:rsidRPr="00682155">
        <w:rPr>
          <w:sz w:val="28"/>
          <w:szCs w:val="28"/>
        </w:rPr>
        <w:t xml:space="preserve">Котировочные заявки подавались участниками в письменной форме </w:t>
      </w:r>
      <w:r w:rsidR="000269A7" w:rsidRPr="00682155">
        <w:rPr>
          <w:sz w:val="28"/>
          <w:szCs w:val="28"/>
        </w:rPr>
        <w:t xml:space="preserve">                      </w:t>
      </w:r>
      <w:r w:rsidRPr="00682155">
        <w:rPr>
          <w:sz w:val="28"/>
          <w:szCs w:val="28"/>
        </w:rPr>
        <w:t xml:space="preserve">в запечатанных конвертах до </w:t>
      </w:r>
      <w:r w:rsidR="001714C4" w:rsidRPr="00682155">
        <w:rPr>
          <w:sz w:val="28"/>
          <w:szCs w:val="28"/>
        </w:rPr>
        <w:t>1</w:t>
      </w:r>
      <w:r w:rsidR="003107F3" w:rsidRPr="00682155">
        <w:rPr>
          <w:sz w:val="28"/>
          <w:szCs w:val="28"/>
        </w:rPr>
        <w:t>0</w:t>
      </w:r>
      <w:r w:rsidRPr="00682155">
        <w:rPr>
          <w:sz w:val="28"/>
          <w:szCs w:val="28"/>
        </w:rPr>
        <w:t xml:space="preserve">.00 часов московского времени </w:t>
      </w:r>
      <w:r w:rsidRPr="00682155">
        <w:rPr>
          <w:b/>
          <w:sz w:val="28"/>
          <w:szCs w:val="28"/>
        </w:rPr>
        <w:t>«</w:t>
      </w:r>
      <w:r w:rsidR="005F3216" w:rsidRPr="00682155">
        <w:rPr>
          <w:b/>
          <w:sz w:val="28"/>
          <w:szCs w:val="28"/>
        </w:rPr>
        <w:t>6</w:t>
      </w:r>
      <w:r w:rsidRPr="00682155">
        <w:rPr>
          <w:b/>
          <w:sz w:val="28"/>
          <w:szCs w:val="28"/>
        </w:rPr>
        <w:t xml:space="preserve">» </w:t>
      </w:r>
      <w:r w:rsidR="005F3216" w:rsidRPr="00682155">
        <w:rPr>
          <w:b/>
          <w:sz w:val="28"/>
          <w:szCs w:val="28"/>
        </w:rPr>
        <w:t>июля</w:t>
      </w:r>
      <w:r w:rsidR="000269A7" w:rsidRPr="00682155">
        <w:rPr>
          <w:b/>
          <w:sz w:val="28"/>
          <w:szCs w:val="28"/>
        </w:rPr>
        <w:t> 2021 </w:t>
      </w:r>
      <w:r w:rsidRPr="00682155">
        <w:rPr>
          <w:b/>
          <w:sz w:val="28"/>
          <w:szCs w:val="28"/>
        </w:rPr>
        <w:t>г.</w:t>
      </w:r>
      <w:r w:rsidRPr="00682155">
        <w:rPr>
          <w:sz w:val="28"/>
          <w:szCs w:val="28"/>
        </w:rPr>
        <w:t xml:space="preserve"> </w:t>
      </w:r>
    </w:p>
    <w:p w:rsidR="00746965" w:rsidRPr="00682155" w:rsidRDefault="00E224CA" w:rsidP="00FB71F5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2155">
        <w:rPr>
          <w:sz w:val="28"/>
          <w:szCs w:val="28"/>
        </w:rPr>
        <w:t>К установленному сроку котировочные заявки поступили от следующих участников:</w:t>
      </w:r>
      <w:r w:rsidR="00746965" w:rsidRPr="00682155">
        <w:rPr>
          <w:sz w:val="28"/>
          <w:szCs w:val="28"/>
        </w:rPr>
        <w:t xml:space="preserve"> </w:t>
      </w:r>
    </w:p>
    <w:p w:rsidR="00746965" w:rsidRPr="00682155" w:rsidRDefault="00746965" w:rsidP="00FB71F5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2155">
        <w:rPr>
          <w:sz w:val="28"/>
          <w:szCs w:val="28"/>
        </w:rPr>
        <w:t>ООО «ПТМ»</w:t>
      </w:r>
      <w:r w:rsidR="00880E91" w:rsidRPr="00682155">
        <w:rPr>
          <w:sz w:val="28"/>
          <w:szCs w:val="28"/>
        </w:rPr>
        <w:t xml:space="preserve">, </w:t>
      </w:r>
      <w:r w:rsidRPr="00682155">
        <w:rPr>
          <w:sz w:val="28"/>
          <w:szCs w:val="28"/>
        </w:rPr>
        <w:t>ИНН 7814522062</w:t>
      </w:r>
      <w:r w:rsidR="00FB71F5">
        <w:rPr>
          <w:sz w:val="28"/>
          <w:szCs w:val="28"/>
        </w:rPr>
        <w:t>;</w:t>
      </w:r>
    </w:p>
    <w:p w:rsidR="00746965" w:rsidRPr="00682155" w:rsidRDefault="00746965" w:rsidP="00FB71F5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2155">
        <w:rPr>
          <w:sz w:val="28"/>
          <w:szCs w:val="28"/>
        </w:rPr>
        <w:t xml:space="preserve">ООО </w:t>
      </w:r>
      <w:proofErr w:type="spellStart"/>
      <w:r w:rsidRPr="00682155">
        <w:rPr>
          <w:sz w:val="28"/>
          <w:szCs w:val="28"/>
        </w:rPr>
        <w:t>Производственно</w:t>
      </w:r>
      <w:proofErr w:type="spellEnd"/>
      <w:r w:rsidRPr="00682155">
        <w:rPr>
          <w:sz w:val="28"/>
          <w:szCs w:val="28"/>
        </w:rPr>
        <w:t xml:space="preserve"> торговая компания «</w:t>
      </w:r>
      <w:proofErr w:type="spellStart"/>
      <w:r w:rsidRPr="00682155">
        <w:rPr>
          <w:sz w:val="28"/>
          <w:szCs w:val="28"/>
        </w:rPr>
        <w:t>Промресурс</w:t>
      </w:r>
      <w:proofErr w:type="spellEnd"/>
      <w:r w:rsidRPr="00682155">
        <w:rPr>
          <w:sz w:val="28"/>
          <w:szCs w:val="28"/>
        </w:rPr>
        <w:t>»</w:t>
      </w:r>
      <w:r w:rsidR="00FB71F5">
        <w:rPr>
          <w:sz w:val="28"/>
          <w:szCs w:val="28"/>
        </w:rPr>
        <w:t>, ИНН 6950179519;</w:t>
      </w:r>
    </w:p>
    <w:p w:rsidR="00746965" w:rsidRPr="00682155" w:rsidRDefault="00746965" w:rsidP="00FB71F5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2155">
        <w:rPr>
          <w:sz w:val="28"/>
          <w:szCs w:val="28"/>
        </w:rPr>
        <w:t>ООО «КМТ Сервис», ИНН 7708334645</w:t>
      </w:r>
      <w:r w:rsidR="00FB71F5">
        <w:rPr>
          <w:sz w:val="28"/>
          <w:szCs w:val="28"/>
        </w:rPr>
        <w:t>.</w:t>
      </w:r>
    </w:p>
    <w:p w:rsidR="000E6C8F" w:rsidRDefault="00746965" w:rsidP="009D1292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0E6C8F">
        <w:rPr>
          <w:sz w:val="28"/>
          <w:szCs w:val="28"/>
        </w:rPr>
        <w:t>Котировочная заявка</w:t>
      </w:r>
      <w:r w:rsidR="00880E91" w:rsidRPr="000E6C8F">
        <w:rPr>
          <w:sz w:val="28"/>
          <w:szCs w:val="28"/>
        </w:rPr>
        <w:t xml:space="preserve"> ООО «ПТМ», не</w:t>
      </w:r>
      <w:r w:rsidRPr="000E6C8F">
        <w:rPr>
          <w:sz w:val="28"/>
          <w:szCs w:val="28"/>
        </w:rPr>
        <w:t xml:space="preserve"> соответствует </w:t>
      </w:r>
      <w:r w:rsidR="00DA4105" w:rsidRPr="000E6C8F">
        <w:rPr>
          <w:sz w:val="28"/>
          <w:szCs w:val="28"/>
        </w:rPr>
        <w:t xml:space="preserve">требованиям </w:t>
      </w:r>
      <w:proofErr w:type="spellStart"/>
      <w:r w:rsidR="00A92AA7" w:rsidRPr="00AC1A5B">
        <w:rPr>
          <w:sz w:val="28"/>
          <w:szCs w:val="28"/>
        </w:rPr>
        <w:t>пп</w:t>
      </w:r>
      <w:proofErr w:type="spellEnd"/>
      <w:r w:rsidR="00A92AA7" w:rsidRPr="00AC1A5B">
        <w:rPr>
          <w:sz w:val="28"/>
          <w:szCs w:val="28"/>
        </w:rPr>
        <w:t> </w:t>
      </w:r>
      <w:r w:rsidR="00DA4105" w:rsidRPr="00AC1A5B">
        <w:rPr>
          <w:sz w:val="28"/>
          <w:szCs w:val="28"/>
        </w:rPr>
        <w:t>16) п. 2.1</w:t>
      </w:r>
      <w:r w:rsidR="00AC1A5B" w:rsidRPr="00AC1A5B">
        <w:rPr>
          <w:sz w:val="28"/>
          <w:szCs w:val="28"/>
        </w:rPr>
        <w:t>6</w:t>
      </w:r>
      <w:r w:rsidR="00DA4105" w:rsidRPr="000E6C8F">
        <w:rPr>
          <w:sz w:val="28"/>
          <w:szCs w:val="28"/>
        </w:rPr>
        <w:t xml:space="preserve"> </w:t>
      </w:r>
      <w:r w:rsidRPr="000E6C8F">
        <w:rPr>
          <w:sz w:val="28"/>
          <w:szCs w:val="28"/>
        </w:rPr>
        <w:t xml:space="preserve">запроса котировок цен </w:t>
      </w:r>
      <w:r w:rsidRPr="000E6C8F">
        <w:rPr>
          <w:b/>
          <w:sz w:val="28"/>
          <w:szCs w:val="28"/>
        </w:rPr>
        <w:t>№ 51/ЗК-АО ВРМ/2021</w:t>
      </w:r>
      <w:r w:rsidR="00A92AA7" w:rsidRPr="000E6C8F">
        <w:rPr>
          <w:sz w:val="28"/>
          <w:szCs w:val="28"/>
        </w:rPr>
        <w:t>.</w:t>
      </w:r>
    </w:p>
    <w:p w:rsidR="00FB71F5" w:rsidRPr="000E6C8F" w:rsidRDefault="00FB71F5" w:rsidP="009D1292">
      <w:pPr>
        <w:pStyle w:val="ae"/>
        <w:ind w:left="0" w:firstLine="709"/>
        <w:jc w:val="both"/>
        <w:outlineLvl w:val="0"/>
        <w:rPr>
          <w:sz w:val="28"/>
          <w:szCs w:val="28"/>
        </w:rPr>
      </w:pPr>
      <w:r w:rsidRPr="000E6C8F">
        <w:rPr>
          <w:sz w:val="28"/>
          <w:szCs w:val="28"/>
        </w:rPr>
        <w:t xml:space="preserve">Котировочная заявка ООО </w:t>
      </w:r>
      <w:proofErr w:type="spellStart"/>
      <w:r w:rsidRPr="000E6C8F">
        <w:rPr>
          <w:sz w:val="28"/>
          <w:szCs w:val="28"/>
        </w:rPr>
        <w:t>Производственно</w:t>
      </w:r>
      <w:proofErr w:type="spellEnd"/>
      <w:r w:rsidRPr="000E6C8F">
        <w:rPr>
          <w:sz w:val="28"/>
          <w:szCs w:val="28"/>
        </w:rPr>
        <w:t xml:space="preserve"> торговая компания «</w:t>
      </w:r>
      <w:proofErr w:type="spellStart"/>
      <w:r w:rsidRPr="000E6C8F">
        <w:rPr>
          <w:sz w:val="28"/>
          <w:szCs w:val="28"/>
        </w:rPr>
        <w:t>Промресурс</w:t>
      </w:r>
      <w:proofErr w:type="spellEnd"/>
      <w:r w:rsidRPr="000E6C8F">
        <w:rPr>
          <w:sz w:val="28"/>
          <w:szCs w:val="28"/>
        </w:rPr>
        <w:t xml:space="preserve">» не соответствует </w:t>
      </w:r>
      <w:r w:rsidRPr="00AC1A5B">
        <w:rPr>
          <w:sz w:val="28"/>
          <w:szCs w:val="28"/>
        </w:rPr>
        <w:t xml:space="preserve">требованиям </w:t>
      </w:r>
      <w:proofErr w:type="spellStart"/>
      <w:r w:rsidRPr="00AC1A5B">
        <w:rPr>
          <w:sz w:val="28"/>
          <w:szCs w:val="28"/>
        </w:rPr>
        <w:t>пп</w:t>
      </w:r>
      <w:proofErr w:type="spellEnd"/>
      <w:r w:rsidRPr="00AC1A5B">
        <w:rPr>
          <w:sz w:val="28"/>
          <w:szCs w:val="28"/>
        </w:rPr>
        <w:t> 16) п. 2.1</w:t>
      </w:r>
      <w:r w:rsidR="00AC1A5B" w:rsidRPr="00AC1A5B">
        <w:rPr>
          <w:sz w:val="28"/>
          <w:szCs w:val="28"/>
        </w:rPr>
        <w:t>6</w:t>
      </w:r>
      <w:r w:rsidRPr="000E6C8F">
        <w:rPr>
          <w:sz w:val="28"/>
          <w:szCs w:val="28"/>
        </w:rPr>
        <w:t xml:space="preserve"> запроса котировок цен </w:t>
      </w:r>
      <w:r w:rsidRPr="000E6C8F">
        <w:rPr>
          <w:b/>
          <w:sz w:val="28"/>
          <w:szCs w:val="28"/>
        </w:rPr>
        <w:t>№ 51/ЗК-АО ВРМ/2021</w:t>
      </w:r>
      <w:r w:rsidRPr="000E6C8F">
        <w:rPr>
          <w:sz w:val="28"/>
          <w:szCs w:val="28"/>
        </w:rPr>
        <w:t>.</w:t>
      </w:r>
    </w:p>
    <w:p w:rsidR="00E224CA" w:rsidRPr="00880E91" w:rsidRDefault="00E224CA" w:rsidP="009D1292">
      <w:pPr>
        <w:ind w:firstLine="709"/>
        <w:jc w:val="both"/>
        <w:outlineLvl w:val="0"/>
        <w:rPr>
          <w:sz w:val="28"/>
          <w:szCs w:val="28"/>
        </w:rPr>
      </w:pPr>
      <w:r w:rsidRPr="00880E91">
        <w:rPr>
          <w:sz w:val="28"/>
          <w:szCs w:val="28"/>
        </w:rPr>
        <w:t>Котировочная заявка</w:t>
      </w:r>
      <w:r w:rsidR="00FB7B06" w:rsidRPr="00880E91">
        <w:rPr>
          <w:sz w:val="28"/>
          <w:szCs w:val="28"/>
        </w:rPr>
        <w:t xml:space="preserve"> ООО «КМТ Сервис</w:t>
      </w:r>
      <w:r w:rsidR="00C80B8A" w:rsidRPr="00880E91">
        <w:rPr>
          <w:b/>
          <w:sz w:val="28"/>
          <w:szCs w:val="28"/>
        </w:rPr>
        <w:t>»</w:t>
      </w:r>
      <w:r w:rsidRPr="00880E91">
        <w:rPr>
          <w:sz w:val="28"/>
          <w:szCs w:val="28"/>
        </w:rPr>
        <w:t xml:space="preserve">, соответствует требованиям запроса котировок цен </w:t>
      </w:r>
      <w:r w:rsidRPr="00880E91">
        <w:rPr>
          <w:b/>
          <w:sz w:val="28"/>
          <w:szCs w:val="28"/>
        </w:rPr>
        <w:t xml:space="preserve">№ </w:t>
      </w:r>
      <w:r w:rsidR="005F3216" w:rsidRPr="00880E91">
        <w:rPr>
          <w:b/>
          <w:sz w:val="28"/>
          <w:szCs w:val="28"/>
        </w:rPr>
        <w:t>51</w:t>
      </w:r>
      <w:r w:rsidR="00C80B8A" w:rsidRPr="00880E91">
        <w:rPr>
          <w:b/>
          <w:sz w:val="28"/>
          <w:szCs w:val="28"/>
        </w:rPr>
        <w:t>/ЗК-АО</w:t>
      </w:r>
      <w:r w:rsidR="005F3216" w:rsidRPr="00880E91">
        <w:rPr>
          <w:b/>
          <w:sz w:val="28"/>
          <w:szCs w:val="28"/>
        </w:rPr>
        <w:t xml:space="preserve"> ВРМ</w:t>
      </w:r>
      <w:r w:rsidRPr="00880E91">
        <w:rPr>
          <w:b/>
          <w:sz w:val="28"/>
          <w:szCs w:val="28"/>
        </w:rPr>
        <w:t>/20</w:t>
      </w:r>
      <w:r w:rsidR="00C80B8A" w:rsidRPr="00880E91">
        <w:rPr>
          <w:b/>
          <w:sz w:val="28"/>
          <w:szCs w:val="28"/>
        </w:rPr>
        <w:t>21</w:t>
      </w:r>
      <w:r w:rsidRPr="00880E91">
        <w:rPr>
          <w:sz w:val="28"/>
          <w:szCs w:val="28"/>
        </w:rPr>
        <w:t xml:space="preserve">, стоимость, указанная </w:t>
      </w:r>
      <w:r w:rsidR="004F4F16" w:rsidRPr="00880E91">
        <w:rPr>
          <w:sz w:val="28"/>
          <w:szCs w:val="28"/>
        </w:rPr>
        <w:t>в финансово-коммерческом предложении,</w:t>
      </w:r>
      <w:r w:rsidRPr="00880E91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EF1934" w:rsidRDefault="00EF1934" w:rsidP="00EF1934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6927CA" w:rsidRDefault="00E224CA" w:rsidP="00414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5F3216" w:rsidRPr="005F3216">
        <w:rPr>
          <w:b/>
          <w:sz w:val="28"/>
          <w:szCs w:val="28"/>
        </w:rPr>
        <w:t>51/ЗК-АО ВРМ</w:t>
      </w:r>
      <w:r w:rsidR="006927CA" w:rsidRPr="005F3216">
        <w:rPr>
          <w:b/>
          <w:sz w:val="28"/>
          <w:szCs w:val="28"/>
        </w:rPr>
        <w:t>/2021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F94E61" w:rsidRPr="00F94E61" w:rsidRDefault="00E224CA" w:rsidP="00414AC7">
      <w:pPr>
        <w:ind w:firstLine="709"/>
        <w:jc w:val="both"/>
        <w:rPr>
          <w:sz w:val="28"/>
          <w:szCs w:val="28"/>
        </w:rPr>
      </w:pPr>
      <w:r w:rsidRPr="000269A7">
        <w:rPr>
          <w:sz w:val="28"/>
          <w:szCs w:val="28"/>
        </w:rPr>
        <w:t xml:space="preserve">1) </w:t>
      </w:r>
      <w:r w:rsidRPr="000269A7"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0269A7">
        <w:rPr>
          <w:b/>
          <w:sz w:val="28"/>
          <w:szCs w:val="28"/>
        </w:rPr>
        <w:t xml:space="preserve">№ </w:t>
      </w:r>
      <w:r w:rsidR="005F3216">
        <w:rPr>
          <w:b/>
          <w:sz w:val="28"/>
          <w:szCs w:val="28"/>
        </w:rPr>
        <w:t>51/ЗК-АО ВРМ</w:t>
      </w:r>
      <w:r w:rsidRPr="000269A7">
        <w:rPr>
          <w:b/>
          <w:sz w:val="28"/>
          <w:szCs w:val="28"/>
        </w:rPr>
        <w:t>/20</w:t>
      </w:r>
      <w:r w:rsidR="006927CA" w:rsidRPr="000269A7">
        <w:rPr>
          <w:b/>
          <w:sz w:val="28"/>
          <w:szCs w:val="28"/>
        </w:rPr>
        <w:t xml:space="preserve">21 </w:t>
      </w:r>
      <w:r w:rsidRPr="000269A7">
        <w:rPr>
          <w:color w:val="000000"/>
          <w:sz w:val="28"/>
          <w:szCs w:val="28"/>
        </w:rPr>
        <w:t>соответствует одна котировочная заявка</w:t>
      </w:r>
      <w:r w:rsidR="000269A7" w:rsidRPr="000269A7">
        <w:rPr>
          <w:sz w:val="28"/>
          <w:szCs w:val="28"/>
        </w:rPr>
        <w:t xml:space="preserve"> ООО «КМТ Сервис»</w:t>
      </w:r>
      <w:r w:rsidRPr="000269A7">
        <w:rPr>
          <w:sz w:val="28"/>
          <w:szCs w:val="28"/>
        </w:rPr>
        <w:t xml:space="preserve">, на основании </w:t>
      </w:r>
      <w:r w:rsidR="000269A7">
        <w:rPr>
          <w:sz w:val="28"/>
          <w:szCs w:val="28"/>
        </w:rPr>
        <w:t xml:space="preserve">                    </w:t>
      </w:r>
      <w:proofErr w:type="spellStart"/>
      <w:r w:rsidR="001E1B15" w:rsidRPr="000269A7">
        <w:rPr>
          <w:b/>
          <w:sz w:val="28"/>
          <w:szCs w:val="28"/>
        </w:rPr>
        <w:t>п</w:t>
      </w:r>
      <w:r w:rsidR="00752BBF" w:rsidRPr="000269A7">
        <w:rPr>
          <w:b/>
          <w:sz w:val="28"/>
          <w:szCs w:val="28"/>
        </w:rPr>
        <w:t>п</w:t>
      </w:r>
      <w:proofErr w:type="spellEnd"/>
      <w:r w:rsidR="00752BBF" w:rsidRPr="000269A7">
        <w:rPr>
          <w:b/>
          <w:sz w:val="28"/>
          <w:szCs w:val="28"/>
        </w:rPr>
        <w:t>.</w:t>
      </w:r>
      <w:r w:rsidR="00F81273">
        <w:rPr>
          <w:b/>
          <w:sz w:val="28"/>
          <w:szCs w:val="28"/>
        </w:rPr>
        <w:t> </w:t>
      </w:r>
      <w:r w:rsidR="001E1B15" w:rsidRPr="000269A7">
        <w:rPr>
          <w:b/>
          <w:sz w:val="28"/>
          <w:szCs w:val="28"/>
        </w:rPr>
        <w:t>2</w:t>
      </w:r>
      <w:r w:rsidR="00752BBF" w:rsidRPr="000269A7">
        <w:rPr>
          <w:b/>
          <w:sz w:val="28"/>
          <w:szCs w:val="28"/>
        </w:rPr>
        <w:t>)</w:t>
      </w:r>
      <w:r w:rsidR="001E1B15" w:rsidRPr="000269A7">
        <w:rPr>
          <w:b/>
          <w:sz w:val="28"/>
          <w:szCs w:val="28"/>
        </w:rPr>
        <w:t xml:space="preserve"> п.</w:t>
      </w:r>
      <w:r w:rsidR="00B75E20">
        <w:rPr>
          <w:b/>
          <w:sz w:val="28"/>
          <w:szCs w:val="28"/>
        </w:rPr>
        <w:t> </w:t>
      </w:r>
      <w:r w:rsidRPr="000269A7">
        <w:rPr>
          <w:b/>
          <w:sz w:val="28"/>
          <w:szCs w:val="28"/>
        </w:rPr>
        <w:t>5.1</w:t>
      </w:r>
      <w:r w:rsidR="00C95B13" w:rsidRPr="000269A7">
        <w:rPr>
          <w:b/>
          <w:sz w:val="28"/>
          <w:szCs w:val="28"/>
        </w:rPr>
        <w:t>4</w:t>
      </w:r>
      <w:r w:rsidR="00DD5C58" w:rsidRPr="000269A7">
        <w:rPr>
          <w:sz w:val="28"/>
          <w:szCs w:val="28"/>
        </w:rPr>
        <w:t xml:space="preserve"> </w:t>
      </w:r>
      <w:r w:rsidRPr="000269A7">
        <w:rPr>
          <w:sz w:val="28"/>
          <w:szCs w:val="28"/>
        </w:rPr>
        <w:t>котировочной документации признать запрос котировок цен № </w:t>
      </w:r>
      <w:r w:rsidR="005F3216">
        <w:rPr>
          <w:b/>
          <w:sz w:val="28"/>
          <w:szCs w:val="28"/>
        </w:rPr>
        <w:t>51</w:t>
      </w:r>
      <w:r w:rsidR="00EF6C6C" w:rsidRPr="000269A7">
        <w:rPr>
          <w:b/>
          <w:sz w:val="28"/>
          <w:szCs w:val="28"/>
        </w:rPr>
        <w:t>/</w:t>
      </w:r>
      <w:r w:rsidRPr="000269A7">
        <w:rPr>
          <w:b/>
          <w:sz w:val="28"/>
          <w:szCs w:val="28"/>
        </w:rPr>
        <w:t>ЗК-АО</w:t>
      </w:r>
      <w:r w:rsidR="005F3216">
        <w:rPr>
          <w:b/>
          <w:sz w:val="28"/>
          <w:szCs w:val="28"/>
        </w:rPr>
        <w:t xml:space="preserve"> </w:t>
      </w:r>
      <w:r w:rsidR="00F94E61" w:rsidRPr="000269A7">
        <w:rPr>
          <w:b/>
          <w:sz w:val="28"/>
          <w:szCs w:val="28"/>
        </w:rPr>
        <w:t>ВРМ/2021</w:t>
      </w:r>
      <w:r w:rsidRPr="000269A7">
        <w:rPr>
          <w:sz w:val="28"/>
          <w:szCs w:val="28"/>
        </w:rPr>
        <w:t xml:space="preserve"> несостоявшимся</w:t>
      </w:r>
      <w:r w:rsidRPr="00F94E61">
        <w:rPr>
          <w:sz w:val="28"/>
          <w:szCs w:val="28"/>
        </w:rPr>
        <w:t>.</w:t>
      </w:r>
    </w:p>
    <w:p w:rsidR="00AA5D00" w:rsidRPr="00BD063F" w:rsidRDefault="00E224CA" w:rsidP="000A6D14">
      <w:pPr>
        <w:spacing w:line="340" w:lineRule="exact"/>
        <w:ind w:firstLine="709"/>
        <w:jc w:val="both"/>
        <w:rPr>
          <w:color w:val="000000" w:themeColor="text1"/>
          <w:sz w:val="28"/>
          <w:szCs w:val="28"/>
        </w:rPr>
      </w:pPr>
      <w:r w:rsidRPr="00F94E61">
        <w:rPr>
          <w:sz w:val="28"/>
          <w:szCs w:val="28"/>
        </w:rPr>
        <w:t>2</w:t>
      </w:r>
      <w:r w:rsidRPr="000A6D14">
        <w:rPr>
          <w:sz w:val="28"/>
          <w:szCs w:val="28"/>
        </w:rPr>
        <w:t xml:space="preserve">) </w:t>
      </w:r>
      <w:r w:rsidR="006315C0" w:rsidRPr="00F16A20">
        <w:rPr>
          <w:sz w:val="28"/>
          <w:szCs w:val="28"/>
        </w:rPr>
        <w:t xml:space="preserve">На основании </w:t>
      </w:r>
      <w:r w:rsidR="001078A2" w:rsidRPr="00F16A20">
        <w:rPr>
          <w:sz w:val="28"/>
          <w:szCs w:val="28"/>
        </w:rPr>
        <w:t>п.</w:t>
      </w:r>
      <w:r w:rsidR="00307C36" w:rsidRPr="00F16A20">
        <w:rPr>
          <w:sz w:val="28"/>
          <w:szCs w:val="28"/>
        </w:rPr>
        <w:t> </w:t>
      </w:r>
      <w:r w:rsidR="001078A2" w:rsidRPr="00F16A20">
        <w:rPr>
          <w:sz w:val="28"/>
          <w:szCs w:val="28"/>
        </w:rPr>
        <w:t>5.15</w:t>
      </w:r>
      <w:r w:rsidR="006315C0" w:rsidRPr="00F16A20">
        <w:rPr>
          <w:sz w:val="28"/>
          <w:szCs w:val="28"/>
        </w:rPr>
        <w:t xml:space="preserve"> </w:t>
      </w:r>
      <w:r w:rsidR="00D11CDD" w:rsidRPr="00E52CC8">
        <w:rPr>
          <w:sz w:val="28"/>
          <w:szCs w:val="28"/>
        </w:rPr>
        <w:t xml:space="preserve">поручить службе МТО УС АО «ВРМ» в установленном порядке обеспечить заключение договора </w:t>
      </w:r>
      <w:r w:rsidRPr="00F16A20">
        <w:rPr>
          <w:sz w:val="28"/>
          <w:szCs w:val="28"/>
        </w:rPr>
        <w:t>с</w:t>
      </w:r>
      <w:r w:rsidR="00F94E61" w:rsidRPr="00F16A20">
        <w:rPr>
          <w:sz w:val="28"/>
          <w:szCs w:val="28"/>
        </w:rPr>
        <w:t xml:space="preserve"> </w:t>
      </w:r>
      <w:r w:rsidR="00F81273" w:rsidRPr="00F16A20">
        <w:rPr>
          <w:sz w:val="28"/>
          <w:szCs w:val="28"/>
        </w:rPr>
        <w:t>ООО «КМТ Сервис</w:t>
      </w:r>
      <w:r w:rsidR="00173FF9" w:rsidRPr="00F16A20">
        <w:rPr>
          <w:sz w:val="28"/>
          <w:szCs w:val="28"/>
        </w:rPr>
        <w:t>»</w:t>
      </w:r>
      <w:r w:rsidRPr="00F16A20">
        <w:rPr>
          <w:sz w:val="28"/>
          <w:szCs w:val="28"/>
        </w:rPr>
        <w:t xml:space="preserve"> со стоимостью предложения</w:t>
      </w:r>
      <w:r w:rsidR="00AA5D00" w:rsidRPr="000A6D14">
        <w:rPr>
          <w:sz w:val="28"/>
          <w:szCs w:val="28"/>
        </w:rPr>
        <w:t>:</w:t>
      </w:r>
      <w:r w:rsidR="00712498">
        <w:rPr>
          <w:sz w:val="28"/>
          <w:szCs w:val="28"/>
        </w:rPr>
        <w:t xml:space="preserve"> </w:t>
      </w:r>
      <w:r w:rsidR="00D41DD2" w:rsidRPr="00BD063F">
        <w:rPr>
          <w:color w:val="000000" w:themeColor="text1"/>
          <w:sz w:val="28"/>
          <w:szCs w:val="28"/>
        </w:rPr>
        <w:t>371 383 333</w:t>
      </w:r>
      <w:r w:rsidR="00712498" w:rsidRPr="00BD063F">
        <w:rPr>
          <w:color w:val="000000" w:themeColor="text1"/>
          <w:sz w:val="28"/>
          <w:szCs w:val="28"/>
        </w:rPr>
        <w:t xml:space="preserve"> (Триста семьдесят </w:t>
      </w:r>
      <w:r w:rsidR="00111499" w:rsidRPr="00BD063F">
        <w:rPr>
          <w:color w:val="000000" w:themeColor="text1"/>
          <w:sz w:val="28"/>
          <w:szCs w:val="28"/>
        </w:rPr>
        <w:t>один миллион триста восемьдесят три тысячи триста тридцать три</w:t>
      </w:r>
      <w:r w:rsidR="00712498" w:rsidRPr="00BD063F">
        <w:rPr>
          <w:color w:val="000000" w:themeColor="text1"/>
          <w:sz w:val="28"/>
          <w:szCs w:val="28"/>
        </w:rPr>
        <w:t xml:space="preserve">) рубля </w:t>
      </w:r>
      <w:r w:rsidR="00D41DD2" w:rsidRPr="00BD063F">
        <w:rPr>
          <w:color w:val="000000" w:themeColor="text1"/>
          <w:sz w:val="28"/>
          <w:szCs w:val="28"/>
        </w:rPr>
        <w:t>3</w:t>
      </w:r>
      <w:r w:rsidR="00712498" w:rsidRPr="00BD063F">
        <w:rPr>
          <w:color w:val="000000" w:themeColor="text1"/>
          <w:sz w:val="28"/>
          <w:szCs w:val="28"/>
        </w:rPr>
        <w:t>5 копеек без учета НДС</w:t>
      </w:r>
      <w:r w:rsidR="00254BA6" w:rsidRPr="00BD063F">
        <w:rPr>
          <w:color w:val="000000" w:themeColor="text1"/>
          <w:sz w:val="28"/>
          <w:szCs w:val="28"/>
        </w:rPr>
        <w:t xml:space="preserve">, </w:t>
      </w:r>
      <w:r w:rsidR="00B86AFD" w:rsidRPr="00BD063F">
        <w:rPr>
          <w:color w:val="000000" w:themeColor="text1"/>
          <w:sz w:val="28"/>
          <w:szCs w:val="28"/>
        </w:rPr>
        <w:t>445 660 000 (</w:t>
      </w:r>
      <w:r w:rsidR="00111499" w:rsidRPr="00BD063F">
        <w:rPr>
          <w:color w:val="000000" w:themeColor="text1"/>
          <w:sz w:val="28"/>
          <w:szCs w:val="28"/>
        </w:rPr>
        <w:t>Четыреста сорок пять миллионов шестьсот шестьдесят</w:t>
      </w:r>
      <w:r w:rsidR="00BD063F">
        <w:rPr>
          <w:color w:val="000000" w:themeColor="text1"/>
          <w:sz w:val="28"/>
          <w:szCs w:val="28"/>
        </w:rPr>
        <w:t xml:space="preserve"> тысяч</w:t>
      </w:r>
      <w:r w:rsidR="00111499" w:rsidRPr="00BD063F">
        <w:rPr>
          <w:color w:val="000000" w:themeColor="text1"/>
          <w:sz w:val="28"/>
          <w:szCs w:val="28"/>
        </w:rPr>
        <w:t>) рублей 0</w:t>
      </w:r>
      <w:r w:rsidR="00D41DD2" w:rsidRPr="00BD063F">
        <w:rPr>
          <w:color w:val="000000" w:themeColor="text1"/>
          <w:sz w:val="28"/>
          <w:szCs w:val="28"/>
        </w:rPr>
        <w:t xml:space="preserve">2 копейки </w:t>
      </w:r>
      <w:r w:rsidR="00254BA6" w:rsidRPr="00BD063F">
        <w:rPr>
          <w:color w:val="000000" w:themeColor="text1"/>
          <w:sz w:val="28"/>
          <w:szCs w:val="28"/>
        </w:rPr>
        <w:t>с учетом всех налогов, включая НДС</w:t>
      </w:r>
      <w:r w:rsidR="009C7F13" w:rsidRPr="00BD063F">
        <w:rPr>
          <w:color w:val="000000" w:themeColor="text1"/>
          <w:sz w:val="28"/>
          <w:szCs w:val="28"/>
        </w:rPr>
        <w:t>,</w:t>
      </w:r>
      <w:r w:rsidR="00AA5D00" w:rsidRPr="00BD063F">
        <w:rPr>
          <w:color w:val="000000" w:themeColor="text1"/>
          <w:sz w:val="28"/>
          <w:szCs w:val="28"/>
        </w:rPr>
        <w:t xml:space="preserve"> указанного в его финансово-коммерческом предложении. </w:t>
      </w:r>
    </w:p>
    <w:p w:rsidR="00C212E6" w:rsidRDefault="00C212E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111499" w:rsidRDefault="00111499" w:rsidP="00D07FA0">
      <w:pPr>
        <w:tabs>
          <w:tab w:val="left" w:pos="7020"/>
        </w:tabs>
        <w:jc w:val="both"/>
        <w:rPr>
          <w:sz w:val="28"/>
          <w:szCs w:val="28"/>
        </w:rPr>
      </w:pPr>
      <w:bookmarkStart w:id="0" w:name="_GoBack"/>
      <w:bookmarkEnd w:id="0"/>
    </w:p>
    <w:p w:rsidR="0070549B" w:rsidRDefault="0070549B" w:rsidP="00D11CDD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70549B" w:rsidRDefault="00712498" w:rsidP="00D11CDD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№ 51</w:t>
      </w:r>
      <w:r w:rsidR="0070549B" w:rsidRPr="0070549B">
        <w:rPr>
          <w:b/>
          <w:sz w:val="28"/>
          <w:szCs w:val="28"/>
        </w:rPr>
        <w:t>/ЗК-АО ВРМ/2021</w:t>
      </w:r>
    </w:p>
    <w:p w:rsidR="00D11CDD" w:rsidRPr="0070549B" w:rsidRDefault="00D11CDD" w:rsidP="00D11CDD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</w:p>
    <w:p w:rsidR="0070549B" w:rsidRDefault="0070549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752BBF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                      </w:t>
      </w:r>
    </w:p>
    <w:p w:rsidR="00D07FA0" w:rsidRPr="00640EED" w:rsidRDefault="001078A2" w:rsidP="00D07FA0">
      <w:pPr>
        <w:tabs>
          <w:tab w:val="left" w:pos="7020"/>
        </w:tabs>
        <w:jc w:val="both"/>
        <w:rPr>
          <w:sz w:val="28"/>
          <w:szCs w:val="28"/>
        </w:rPr>
      </w:pPr>
      <w:r w:rsidRPr="001078A2">
        <w:rPr>
          <w:sz w:val="28"/>
          <w:szCs w:val="28"/>
        </w:rPr>
        <w:t>Начальник</w:t>
      </w:r>
      <w:r w:rsidR="00D07FA0" w:rsidRPr="001078A2">
        <w:rPr>
          <w:sz w:val="28"/>
          <w:szCs w:val="28"/>
        </w:rPr>
        <w:t xml:space="preserve"> службы МТО</w:t>
      </w:r>
      <w:r w:rsidR="00D07FA0" w:rsidRPr="00640EED">
        <w:rPr>
          <w:sz w:val="28"/>
          <w:szCs w:val="28"/>
        </w:rPr>
        <w:tab/>
        <w:t>М.С. Герасимов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Default="00CC79C6" w:rsidP="00D07FA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  <w:t>Н.П. Счастнева</w:t>
      </w:r>
    </w:p>
    <w:p w:rsidR="00CC79C6" w:rsidRPr="00640EED" w:rsidRDefault="00CC79C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технико-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технологической службы</w:t>
      </w:r>
      <w:r w:rsidRPr="00640EED">
        <w:rPr>
          <w:sz w:val="28"/>
          <w:szCs w:val="28"/>
        </w:rPr>
        <w:tab/>
      </w:r>
      <w:r w:rsidR="00CC79C6">
        <w:rPr>
          <w:sz w:val="28"/>
          <w:szCs w:val="28"/>
        </w:rPr>
        <w:t>И.В. Цыганкова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="00111499">
        <w:rPr>
          <w:sz w:val="28"/>
          <w:szCs w:val="28"/>
        </w:rPr>
        <w:t xml:space="preserve">      </w:t>
      </w:r>
      <w:proofErr w:type="spellStart"/>
      <w:r w:rsidR="00111499">
        <w:rPr>
          <w:sz w:val="28"/>
          <w:szCs w:val="28"/>
        </w:rPr>
        <w:t>бл</w:t>
      </w:r>
      <w:proofErr w:type="spellEnd"/>
      <w:r w:rsidRPr="00640EED">
        <w:rPr>
          <w:sz w:val="28"/>
          <w:szCs w:val="28"/>
        </w:rPr>
        <w:tab/>
        <w:t>О.В. Ефремкина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  <w:t>С.А. Беленков</w:t>
      </w:r>
    </w:p>
    <w:sectPr w:rsidR="00D07FA0" w:rsidRPr="00640EED" w:rsidSect="006D7D4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624" w:bottom="680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8C" w:rsidRDefault="00AF708C">
      <w:r>
        <w:separator/>
      </w:r>
    </w:p>
  </w:endnote>
  <w:endnote w:type="continuationSeparator" w:id="0">
    <w:p w:rsidR="00AF708C" w:rsidRDefault="00AF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8C" w:rsidRDefault="00AF708C">
      <w:r>
        <w:separator/>
      </w:r>
    </w:p>
  </w:footnote>
  <w:footnote w:type="continuationSeparator" w:id="0">
    <w:p w:rsidR="00AF708C" w:rsidRDefault="00AF7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DA43A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DA43A9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BD063F">
      <w:rPr>
        <w:noProof/>
      </w:rPr>
      <w:t>3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DA43A9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BD06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7DB0F5C"/>
    <w:multiLevelType w:val="hybridMultilevel"/>
    <w:tmpl w:val="0F16FC48"/>
    <w:lvl w:ilvl="0" w:tplc="698474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771FDB"/>
    <w:multiLevelType w:val="hybridMultilevel"/>
    <w:tmpl w:val="7868A618"/>
    <w:lvl w:ilvl="0" w:tplc="01489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5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2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3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7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1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2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1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6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42"/>
  </w:num>
  <w:num w:numId="7">
    <w:abstractNumId w:val="32"/>
  </w:num>
  <w:num w:numId="8">
    <w:abstractNumId w:val="22"/>
  </w:num>
  <w:num w:numId="9">
    <w:abstractNumId w:val="18"/>
  </w:num>
  <w:num w:numId="10">
    <w:abstractNumId w:val="27"/>
  </w:num>
  <w:num w:numId="11">
    <w:abstractNumId w:val="14"/>
  </w:num>
  <w:num w:numId="12">
    <w:abstractNumId w:val="7"/>
  </w:num>
  <w:num w:numId="13">
    <w:abstractNumId w:val="36"/>
  </w:num>
  <w:num w:numId="14">
    <w:abstractNumId w:val="1"/>
  </w:num>
  <w:num w:numId="15">
    <w:abstractNumId w:val="23"/>
  </w:num>
  <w:num w:numId="16">
    <w:abstractNumId w:val="16"/>
  </w:num>
  <w:num w:numId="17">
    <w:abstractNumId w:val="47"/>
  </w:num>
  <w:num w:numId="18">
    <w:abstractNumId w:val="38"/>
  </w:num>
  <w:num w:numId="19">
    <w:abstractNumId w:val="0"/>
  </w:num>
  <w:num w:numId="20">
    <w:abstractNumId w:val="30"/>
  </w:num>
  <w:num w:numId="21">
    <w:abstractNumId w:val="21"/>
  </w:num>
  <w:num w:numId="22">
    <w:abstractNumId w:val="9"/>
  </w:num>
  <w:num w:numId="23">
    <w:abstractNumId w:val="15"/>
  </w:num>
  <w:num w:numId="24">
    <w:abstractNumId w:val="41"/>
  </w:num>
  <w:num w:numId="25">
    <w:abstractNumId w:val="46"/>
  </w:num>
  <w:num w:numId="26">
    <w:abstractNumId w:val="35"/>
  </w:num>
  <w:num w:numId="27">
    <w:abstractNumId w:val="5"/>
  </w:num>
  <w:num w:numId="28">
    <w:abstractNumId w:val="2"/>
  </w:num>
  <w:num w:numId="29">
    <w:abstractNumId w:val="11"/>
  </w:num>
  <w:num w:numId="30">
    <w:abstractNumId w:val="33"/>
  </w:num>
  <w:num w:numId="31">
    <w:abstractNumId w:val="29"/>
  </w:num>
  <w:num w:numId="32">
    <w:abstractNumId w:val="25"/>
  </w:num>
  <w:num w:numId="33">
    <w:abstractNumId w:val="39"/>
  </w:num>
  <w:num w:numId="34">
    <w:abstractNumId w:val="24"/>
  </w:num>
  <w:num w:numId="35">
    <w:abstractNumId w:val="28"/>
  </w:num>
  <w:num w:numId="36">
    <w:abstractNumId w:val="10"/>
  </w:num>
  <w:num w:numId="37">
    <w:abstractNumId w:val="17"/>
  </w:num>
  <w:num w:numId="38">
    <w:abstractNumId w:val="43"/>
  </w:num>
  <w:num w:numId="39">
    <w:abstractNumId w:val="12"/>
  </w:num>
  <w:num w:numId="40">
    <w:abstractNumId w:val="26"/>
  </w:num>
  <w:num w:numId="41">
    <w:abstractNumId w:val="31"/>
  </w:num>
  <w:num w:numId="42">
    <w:abstractNumId w:val="37"/>
  </w:num>
  <w:num w:numId="43">
    <w:abstractNumId w:val="34"/>
  </w:num>
  <w:num w:numId="44">
    <w:abstractNumId w:val="6"/>
  </w:num>
  <w:num w:numId="45">
    <w:abstractNumId w:val="13"/>
  </w:num>
  <w:num w:numId="46">
    <w:abstractNumId w:val="44"/>
  </w:num>
  <w:num w:numId="47">
    <w:abstractNumId w:val="40"/>
  </w:num>
  <w:num w:numId="48">
    <w:abstractNumId w:val="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69A7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736"/>
    <w:rsid w:val="00092113"/>
    <w:rsid w:val="000937C6"/>
    <w:rsid w:val="000942EE"/>
    <w:rsid w:val="00094704"/>
    <w:rsid w:val="00094B8C"/>
    <w:rsid w:val="000A2784"/>
    <w:rsid w:val="000A60A5"/>
    <w:rsid w:val="000A6D14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E6C8F"/>
    <w:rsid w:val="000F3FF6"/>
    <w:rsid w:val="000F55A0"/>
    <w:rsid w:val="0010210C"/>
    <w:rsid w:val="001078A2"/>
    <w:rsid w:val="00111499"/>
    <w:rsid w:val="00115FC4"/>
    <w:rsid w:val="00117BF4"/>
    <w:rsid w:val="00124E27"/>
    <w:rsid w:val="00131F1A"/>
    <w:rsid w:val="00133A20"/>
    <w:rsid w:val="00136F04"/>
    <w:rsid w:val="0014031E"/>
    <w:rsid w:val="00143AD9"/>
    <w:rsid w:val="001506E6"/>
    <w:rsid w:val="001512F3"/>
    <w:rsid w:val="00157D71"/>
    <w:rsid w:val="0016669A"/>
    <w:rsid w:val="001714C4"/>
    <w:rsid w:val="001715C8"/>
    <w:rsid w:val="00171D9F"/>
    <w:rsid w:val="0017248C"/>
    <w:rsid w:val="001737F5"/>
    <w:rsid w:val="00173FF9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1B15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4BA6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0033"/>
    <w:rsid w:val="00302886"/>
    <w:rsid w:val="003040B6"/>
    <w:rsid w:val="00304CE4"/>
    <w:rsid w:val="00305EED"/>
    <w:rsid w:val="0030740D"/>
    <w:rsid w:val="00307C36"/>
    <w:rsid w:val="003107F3"/>
    <w:rsid w:val="00311F63"/>
    <w:rsid w:val="003123F5"/>
    <w:rsid w:val="00312C95"/>
    <w:rsid w:val="00314FE1"/>
    <w:rsid w:val="003150E4"/>
    <w:rsid w:val="00315EE5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A2869"/>
    <w:rsid w:val="003B38AC"/>
    <w:rsid w:val="003B49A5"/>
    <w:rsid w:val="003B58B7"/>
    <w:rsid w:val="003B5BAD"/>
    <w:rsid w:val="003B6D9C"/>
    <w:rsid w:val="003C0026"/>
    <w:rsid w:val="003C02FC"/>
    <w:rsid w:val="003C03C6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4AC7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0CA2"/>
    <w:rsid w:val="00442BB5"/>
    <w:rsid w:val="004435F4"/>
    <w:rsid w:val="0044382E"/>
    <w:rsid w:val="00445303"/>
    <w:rsid w:val="004462FF"/>
    <w:rsid w:val="00451C83"/>
    <w:rsid w:val="004522C8"/>
    <w:rsid w:val="00455D9D"/>
    <w:rsid w:val="004665EC"/>
    <w:rsid w:val="0046674F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4F16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55D06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F2491"/>
    <w:rsid w:val="005F3216"/>
    <w:rsid w:val="00601812"/>
    <w:rsid w:val="00601A96"/>
    <w:rsid w:val="00602B48"/>
    <w:rsid w:val="006035E3"/>
    <w:rsid w:val="00613EB5"/>
    <w:rsid w:val="00615DFD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5BBD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2155"/>
    <w:rsid w:val="006845A7"/>
    <w:rsid w:val="00684F14"/>
    <w:rsid w:val="00686BA9"/>
    <w:rsid w:val="0069088A"/>
    <w:rsid w:val="006927C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D7D4C"/>
    <w:rsid w:val="006E2000"/>
    <w:rsid w:val="006E38B7"/>
    <w:rsid w:val="006E51B6"/>
    <w:rsid w:val="006E6AE6"/>
    <w:rsid w:val="006F6F8B"/>
    <w:rsid w:val="006F7DC6"/>
    <w:rsid w:val="00701564"/>
    <w:rsid w:val="00704A44"/>
    <w:rsid w:val="0070549B"/>
    <w:rsid w:val="00707863"/>
    <w:rsid w:val="00710592"/>
    <w:rsid w:val="007117D8"/>
    <w:rsid w:val="00712498"/>
    <w:rsid w:val="00714B0D"/>
    <w:rsid w:val="00722DEC"/>
    <w:rsid w:val="00723715"/>
    <w:rsid w:val="00731A48"/>
    <w:rsid w:val="007343E6"/>
    <w:rsid w:val="0073749A"/>
    <w:rsid w:val="00740341"/>
    <w:rsid w:val="00740363"/>
    <w:rsid w:val="00740906"/>
    <w:rsid w:val="00740C20"/>
    <w:rsid w:val="00741356"/>
    <w:rsid w:val="0074234B"/>
    <w:rsid w:val="00746474"/>
    <w:rsid w:val="00746965"/>
    <w:rsid w:val="00746CC7"/>
    <w:rsid w:val="00750411"/>
    <w:rsid w:val="0075171F"/>
    <w:rsid w:val="00751816"/>
    <w:rsid w:val="00752BB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4C9C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F13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466C"/>
    <w:rsid w:val="00867731"/>
    <w:rsid w:val="0087284F"/>
    <w:rsid w:val="00874FC8"/>
    <w:rsid w:val="00875D97"/>
    <w:rsid w:val="00880693"/>
    <w:rsid w:val="008809B9"/>
    <w:rsid w:val="00880E91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3E27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F13"/>
    <w:rsid w:val="009D1292"/>
    <w:rsid w:val="009D39B5"/>
    <w:rsid w:val="009D51C7"/>
    <w:rsid w:val="009D5C1B"/>
    <w:rsid w:val="009D75D9"/>
    <w:rsid w:val="009D7632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52C1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176B"/>
    <w:rsid w:val="00A92961"/>
    <w:rsid w:val="00A92AA7"/>
    <w:rsid w:val="00A9387B"/>
    <w:rsid w:val="00A94523"/>
    <w:rsid w:val="00A9751E"/>
    <w:rsid w:val="00AA05AD"/>
    <w:rsid w:val="00AA088D"/>
    <w:rsid w:val="00AA31B7"/>
    <w:rsid w:val="00AA52A1"/>
    <w:rsid w:val="00AA5D00"/>
    <w:rsid w:val="00AA6592"/>
    <w:rsid w:val="00AB4B79"/>
    <w:rsid w:val="00AB6C59"/>
    <w:rsid w:val="00AB717C"/>
    <w:rsid w:val="00AC146F"/>
    <w:rsid w:val="00AC1A5B"/>
    <w:rsid w:val="00AC44F6"/>
    <w:rsid w:val="00AC5F59"/>
    <w:rsid w:val="00AD1199"/>
    <w:rsid w:val="00AD4E3D"/>
    <w:rsid w:val="00AD7AC4"/>
    <w:rsid w:val="00AE01F4"/>
    <w:rsid w:val="00AE3036"/>
    <w:rsid w:val="00AE604F"/>
    <w:rsid w:val="00AF0B95"/>
    <w:rsid w:val="00AF19F1"/>
    <w:rsid w:val="00AF1B71"/>
    <w:rsid w:val="00AF1F59"/>
    <w:rsid w:val="00AF32B3"/>
    <w:rsid w:val="00AF708C"/>
    <w:rsid w:val="00AF7F44"/>
    <w:rsid w:val="00B01765"/>
    <w:rsid w:val="00B03181"/>
    <w:rsid w:val="00B031DA"/>
    <w:rsid w:val="00B06513"/>
    <w:rsid w:val="00B07178"/>
    <w:rsid w:val="00B074B2"/>
    <w:rsid w:val="00B0799C"/>
    <w:rsid w:val="00B1116F"/>
    <w:rsid w:val="00B11AA5"/>
    <w:rsid w:val="00B128E0"/>
    <w:rsid w:val="00B14B9D"/>
    <w:rsid w:val="00B16D15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4760C"/>
    <w:rsid w:val="00B5658F"/>
    <w:rsid w:val="00B6456A"/>
    <w:rsid w:val="00B66A40"/>
    <w:rsid w:val="00B67A79"/>
    <w:rsid w:val="00B72F07"/>
    <w:rsid w:val="00B73A12"/>
    <w:rsid w:val="00B74B0D"/>
    <w:rsid w:val="00B75E20"/>
    <w:rsid w:val="00B76730"/>
    <w:rsid w:val="00B7765F"/>
    <w:rsid w:val="00B84A5A"/>
    <w:rsid w:val="00B86AFD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63F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12E6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0B8A"/>
    <w:rsid w:val="00C81CCF"/>
    <w:rsid w:val="00C82975"/>
    <w:rsid w:val="00C8419D"/>
    <w:rsid w:val="00C84312"/>
    <w:rsid w:val="00C846CF"/>
    <w:rsid w:val="00C86554"/>
    <w:rsid w:val="00C9301D"/>
    <w:rsid w:val="00C93C46"/>
    <w:rsid w:val="00C95B13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9C6"/>
    <w:rsid w:val="00CC7F28"/>
    <w:rsid w:val="00CD2AD5"/>
    <w:rsid w:val="00CD3F4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13F"/>
    <w:rsid w:val="00D11B04"/>
    <w:rsid w:val="00D11CDD"/>
    <w:rsid w:val="00D11F35"/>
    <w:rsid w:val="00D16828"/>
    <w:rsid w:val="00D319C3"/>
    <w:rsid w:val="00D32938"/>
    <w:rsid w:val="00D35D95"/>
    <w:rsid w:val="00D40F67"/>
    <w:rsid w:val="00D41DD2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4105"/>
    <w:rsid w:val="00DA43A9"/>
    <w:rsid w:val="00DA52E1"/>
    <w:rsid w:val="00DA5B21"/>
    <w:rsid w:val="00DB191B"/>
    <w:rsid w:val="00DB1E02"/>
    <w:rsid w:val="00DB6260"/>
    <w:rsid w:val="00DB6C78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3B7D"/>
    <w:rsid w:val="00E846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1934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6A20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81273"/>
    <w:rsid w:val="00F92BAA"/>
    <w:rsid w:val="00F92D0A"/>
    <w:rsid w:val="00F94847"/>
    <w:rsid w:val="00F94E61"/>
    <w:rsid w:val="00F95897"/>
    <w:rsid w:val="00FA0113"/>
    <w:rsid w:val="00FA4BF5"/>
    <w:rsid w:val="00FA77C0"/>
    <w:rsid w:val="00FB16E6"/>
    <w:rsid w:val="00FB51F2"/>
    <w:rsid w:val="00FB71F5"/>
    <w:rsid w:val="00FB7B06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8FA24C-864B-4EB2-8DCC-3590C071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7054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70549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E3965-32E4-4539-BB1C-86A029D6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4</cp:revision>
  <cp:lastPrinted>2021-03-16T13:51:00Z</cp:lastPrinted>
  <dcterms:created xsi:type="dcterms:W3CDTF">2021-07-07T09:05:00Z</dcterms:created>
  <dcterms:modified xsi:type="dcterms:W3CDTF">2021-07-07T09:37:00Z</dcterms:modified>
</cp:coreProperties>
</file>