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CF486D" w:rsidRPr="00CF486D">
        <w:rPr>
          <w:b/>
          <w:color w:val="auto"/>
          <w:szCs w:val="28"/>
        </w:rPr>
        <w:t>1</w:t>
      </w:r>
      <w:r w:rsidR="00D7144F">
        <w:rPr>
          <w:b/>
          <w:color w:val="auto"/>
          <w:szCs w:val="28"/>
        </w:rPr>
        <w:t>5</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3D3D97" w:rsidRPr="008E7714">
        <w:rPr>
          <w:b/>
          <w:color w:val="000000" w:themeColor="text1"/>
          <w:szCs w:val="28"/>
        </w:rPr>
        <w:t>20</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B96B40" w:rsidRDefault="00F73D28" w:rsidP="00904485">
      <w:pPr>
        <w:ind w:firstLine="567"/>
        <w:jc w:val="both"/>
        <w:rPr>
          <w:color w:val="auto"/>
          <w:szCs w:val="28"/>
        </w:rPr>
      </w:pPr>
      <w:proofErr w:type="gramStart"/>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w:t>
      </w:r>
      <w:r w:rsidR="00597198" w:rsidRPr="00597198">
        <w:rPr>
          <w:b/>
          <w:color w:val="auto"/>
          <w:szCs w:val="28"/>
        </w:rPr>
        <w:t>15</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3D3D97" w:rsidRPr="008E7714">
        <w:rPr>
          <w:b/>
          <w:color w:val="000000" w:themeColor="text1"/>
          <w:szCs w:val="28"/>
        </w:rPr>
        <w:t>20</w:t>
      </w:r>
      <w:r w:rsidR="00242445">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Договора </w:t>
      </w:r>
      <w:r w:rsidR="00CF6853" w:rsidRPr="00361EB3">
        <w:rPr>
          <w:color w:val="auto"/>
          <w:szCs w:val="28"/>
        </w:rPr>
        <w:t xml:space="preserve">на </w:t>
      </w:r>
      <w:r w:rsidR="00E54620">
        <w:rPr>
          <w:color w:val="auto"/>
          <w:szCs w:val="28"/>
        </w:rPr>
        <w:t xml:space="preserve">выполнение работ по </w:t>
      </w:r>
      <w:r w:rsidR="00D06F46">
        <w:rPr>
          <w:color w:val="auto"/>
          <w:szCs w:val="28"/>
        </w:rPr>
        <w:t>ограждени</w:t>
      </w:r>
      <w:r w:rsidR="00E54620">
        <w:rPr>
          <w:color w:val="auto"/>
          <w:szCs w:val="28"/>
        </w:rPr>
        <w:t>ю</w:t>
      </w:r>
      <w:r w:rsidR="00D06F46">
        <w:rPr>
          <w:color w:val="auto"/>
          <w:szCs w:val="28"/>
        </w:rPr>
        <w:t xml:space="preserve"> периметра объекта ТЭК</w:t>
      </w:r>
      <w:r w:rsidR="00D06F46">
        <w:rPr>
          <w:szCs w:val="28"/>
        </w:rPr>
        <w:t xml:space="preserve"> </w:t>
      </w:r>
      <w:r w:rsidR="0056743D">
        <w:rPr>
          <w:szCs w:val="28"/>
        </w:rPr>
        <w:t>(далее – Работы),</w:t>
      </w:r>
      <w:r w:rsidR="009B0EBF">
        <w:rPr>
          <w:szCs w:val="28"/>
        </w:rPr>
        <w:t xml:space="preserve"> находящ</w:t>
      </w:r>
      <w:r w:rsidR="00D06F46">
        <w:rPr>
          <w:szCs w:val="28"/>
        </w:rPr>
        <w:t>егося</w:t>
      </w:r>
      <w:r w:rsidR="00CF6853">
        <w:rPr>
          <w:szCs w:val="28"/>
        </w:rPr>
        <w:t xml:space="preserve"> на балансовом учете Воронежского ВРЗ АО </w:t>
      </w:r>
      <w:r w:rsidR="00CF6853" w:rsidRPr="00806DAC">
        <w:rPr>
          <w:szCs w:val="28"/>
        </w:rPr>
        <w:t>«ВРМ»</w:t>
      </w:r>
      <w:r w:rsidR="00D9687A">
        <w:rPr>
          <w:szCs w:val="28"/>
        </w:rPr>
        <w:t xml:space="preserve"> </w:t>
      </w:r>
      <w:r w:rsidR="003D3D97">
        <w:rPr>
          <w:szCs w:val="28"/>
        </w:rPr>
        <w:t>в 2020</w:t>
      </w:r>
      <w:r w:rsidR="001A08DF" w:rsidRPr="00806DAC">
        <w:rPr>
          <w:szCs w:val="28"/>
        </w:rPr>
        <w:t>г</w:t>
      </w:r>
      <w:r w:rsidR="00072601" w:rsidRPr="00806DAC">
        <w:rPr>
          <w:szCs w:val="28"/>
        </w:rPr>
        <w:t>.</w:t>
      </w:r>
      <w:r w:rsidR="0056743D">
        <w:rPr>
          <w:szCs w:val="28"/>
        </w:rPr>
        <w:t>,</w:t>
      </w:r>
      <w:r w:rsidR="00D06F46">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w:t>
      </w:r>
      <w:r w:rsidR="0056743D" w:rsidRPr="00B96B40">
        <w:rPr>
          <w:color w:val="auto"/>
          <w:szCs w:val="28"/>
        </w:rPr>
        <w:t>, пер. Богдана Хмельницкого, д.1.</w:t>
      </w:r>
      <w:proofErr w:type="gramEnd"/>
    </w:p>
    <w:p w:rsidR="00F73D28" w:rsidRPr="00B96B40" w:rsidRDefault="00F73D28" w:rsidP="00904485">
      <w:pPr>
        <w:pStyle w:val="12"/>
        <w:ind w:firstLine="567"/>
        <w:rPr>
          <w:rFonts w:ascii="Times New Roman" w:hAnsi="Times New Roman" w:cs="Times New Roman"/>
          <w:szCs w:val="28"/>
        </w:rPr>
      </w:pPr>
      <w:r w:rsidRPr="00B96B40">
        <w:rPr>
          <w:rFonts w:ascii="Times New Roman" w:hAnsi="Times New Roman" w:cs="Times New Roman"/>
          <w:szCs w:val="28"/>
        </w:rPr>
        <w:t>Котировочные заявки подаются в письменной форме в запечатанных конвертах до 1</w:t>
      </w:r>
      <w:r w:rsidR="002230C6" w:rsidRPr="00B96B40">
        <w:rPr>
          <w:rFonts w:ascii="Times New Roman" w:hAnsi="Times New Roman" w:cs="Times New Roman"/>
          <w:szCs w:val="28"/>
        </w:rPr>
        <w:t>0</w:t>
      </w:r>
      <w:r w:rsidRPr="00B96B40">
        <w:rPr>
          <w:rFonts w:ascii="Times New Roman" w:hAnsi="Times New Roman" w:cs="Times New Roman"/>
          <w:szCs w:val="28"/>
        </w:rPr>
        <w:t xml:space="preserve">-00 часов </w:t>
      </w:r>
      <w:r w:rsidRPr="00B96B40">
        <w:rPr>
          <w:rFonts w:ascii="Times New Roman" w:hAnsi="Times New Roman" w:cs="Times New Roman"/>
          <w:b/>
          <w:i/>
          <w:szCs w:val="28"/>
        </w:rPr>
        <w:t>московского</w:t>
      </w:r>
      <w:r w:rsidR="000D4509" w:rsidRPr="00B96B40">
        <w:rPr>
          <w:rFonts w:ascii="Times New Roman" w:hAnsi="Times New Roman" w:cs="Times New Roman"/>
          <w:b/>
          <w:i/>
          <w:szCs w:val="28"/>
        </w:rPr>
        <w:t xml:space="preserve"> </w:t>
      </w:r>
      <w:r w:rsidRPr="00B96B40">
        <w:rPr>
          <w:rFonts w:ascii="Times New Roman" w:hAnsi="Times New Roman" w:cs="Times New Roman"/>
          <w:szCs w:val="28"/>
        </w:rPr>
        <w:t xml:space="preserve">времени </w:t>
      </w:r>
      <w:r w:rsidR="00C73F6D" w:rsidRPr="00B96B40">
        <w:rPr>
          <w:rFonts w:ascii="Times New Roman" w:hAnsi="Times New Roman" w:cs="Times New Roman"/>
          <w:b/>
          <w:szCs w:val="28"/>
        </w:rPr>
        <w:t>«</w:t>
      </w:r>
      <w:r w:rsidR="00B96B40" w:rsidRPr="00B96B40">
        <w:rPr>
          <w:rFonts w:ascii="Times New Roman" w:hAnsi="Times New Roman" w:cs="Times New Roman"/>
          <w:b/>
          <w:szCs w:val="28"/>
        </w:rPr>
        <w:t>10</w:t>
      </w:r>
      <w:r w:rsidR="00C73F6D" w:rsidRPr="00B96B40">
        <w:rPr>
          <w:rFonts w:ascii="Times New Roman" w:hAnsi="Times New Roman" w:cs="Times New Roman"/>
          <w:b/>
          <w:szCs w:val="28"/>
        </w:rPr>
        <w:t xml:space="preserve">» </w:t>
      </w:r>
      <w:r w:rsidR="00D06F46" w:rsidRPr="00B96B40">
        <w:rPr>
          <w:rFonts w:ascii="Times New Roman" w:hAnsi="Times New Roman" w:cs="Times New Roman"/>
          <w:b/>
          <w:szCs w:val="28"/>
        </w:rPr>
        <w:t>ноября</w:t>
      </w:r>
      <w:r w:rsidR="00FE34DE" w:rsidRPr="00B96B40">
        <w:rPr>
          <w:rFonts w:ascii="Times New Roman" w:hAnsi="Times New Roman" w:cs="Times New Roman"/>
          <w:b/>
          <w:szCs w:val="28"/>
        </w:rPr>
        <w:t xml:space="preserve"> </w:t>
      </w:r>
      <w:r w:rsidR="003D3D97" w:rsidRPr="00B96B40">
        <w:rPr>
          <w:rFonts w:ascii="Times New Roman" w:hAnsi="Times New Roman" w:cs="Times New Roman"/>
          <w:b/>
          <w:szCs w:val="28"/>
        </w:rPr>
        <w:t>2020</w:t>
      </w:r>
      <w:r w:rsidRPr="00B96B40">
        <w:rPr>
          <w:rFonts w:ascii="Times New Roman" w:hAnsi="Times New Roman" w:cs="Times New Roman"/>
          <w:b/>
          <w:szCs w:val="28"/>
        </w:rPr>
        <w:t>г</w:t>
      </w:r>
      <w:r w:rsidRPr="00B96B40">
        <w:rPr>
          <w:rFonts w:ascii="Times New Roman" w:hAnsi="Times New Roman" w:cs="Times New Roman"/>
          <w:szCs w:val="28"/>
        </w:rPr>
        <w:t>.</w:t>
      </w:r>
      <w:r w:rsidR="00861281" w:rsidRPr="00B96B40">
        <w:rPr>
          <w:rFonts w:ascii="Times New Roman" w:hAnsi="Times New Roman" w:cs="Times New Roman"/>
          <w:szCs w:val="28"/>
        </w:rPr>
        <w:t xml:space="preserve"> по адресу: </w:t>
      </w:r>
      <w:r w:rsidR="004702DF" w:rsidRPr="00B96B40">
        <w:rPr>
          <w:rFonts w:ascii="Times New Roman" w:hAnsi="Times New Roman" w:cs="Times New Roman"/>
          <w:szCs w:val="28"/>
        </w:rPr>
        <w:t>394010</w:t>
      </w:r>
      <w:r w:rsidR="00861281" w:rsidRPr="00B96B40">
        <w:rPr>
          <w:rFonts w:ascii="Times New Roman" w:hAnsi="Times New Roman" w:cs="Times New Roman"/>
          <w:szCs w:val="28"/>
        </w:rPr>
        <w:t xml:space="preserve">, г. </w:t>
      </w:r>
      <w:r w:rsidR="004702DF" w:rsidRPr="00B96B40">
        <w:rPr>
          <w:rFonts w:ascii="Times New Roman" w:hAnsi="Times New Roman" w:cs="Times New Roman"/>
          <w:szCs w:val="28"/>
        </w:rPr>
        <w:t>Воронеж</w:t>
      </w:r>
      <w:r w:rsidR="00861281" w:rsidRPr="00B96B40">
        <w:rPr>
          <w:rFonts w:ascii="Times New Roman" w:hAnsi="Times New Roman" w:cs="Times New Roman"/>
          <w:szCs w:val="28"/>
        </w:rPr>
        <w:t xml:space="preserve">, </w:t>
      </w:r>
      <w:r w:rsidR="004702DF" w:rsidRPr="00B96B40">
        <w:rPr>
          <w:rFonts w:ascii="Times New Roman" w:hAnsi="Times New Roman" w:cs="Times New Roman"/>
          <w:szCs w:val="28"/>
        </w:rPr>
        <w:t>пер. Богдана Хмельницкого</w:t>
      </w:r>
      <w:r w:rsidR="00C370DA" w:rsidRPr="00B96B40">
        <w:rPr>
          <w:rFonts w:ascii="Times New Roman" w:hAnsi="Times New Roman" w:cs="Times New Roman"/>
          <w:szCs w:val="28"/>
        </w:rPr>
        <w:t>, д</w:t>
      </w:r>
      <w:r w:rsidR="004702DF" w:rsidRPr="00B96B40">
        <w:rPr>
          <w:rFonts w:ascii="Times New Roman" w:hAnsi="Times New Roman" w:cs="Times New Roman"/>
          <w:szCs w:val="28"/>
        </w:rPr>
        <w:t>.</w:t>
      </w:r>
      <w:r w:rsidRPr="00B96B40">
        <w:rPr>
          <w:rFonts w:ascii="Times New Roman" w:hAnsi="Times New Roman" w:cs="Times New Roman"/>
          <w:szCs w:val="28"/>
        </w:rPr>
        <w:t xml:space="preserve"> 1</w:t>
      </w:r>
      <w:r w:rsidR="00F1482E" w:rsidRPr="00B96B40">
        <w:rPr>
          <w:rFonts w:ascii="Times New Roman" w:hAnsi="Times New Roman" w:cs="Times New Roman"/>
          <w:szCs w:val="28"/>
        </w:rPr>
        <w:t xml:space="preserve">, </w:t>
      </w:r>
      <w:proofErr w:type="spellStart"/>
      <w:r w:rsidR="00F1482E" w:rsidRPr="00B96B40">
        <w:rPr>
          <w:rFonts w:ascii="Times New Roman" w:hAnsi="Times New Roman" w:cs="Times New Roman"/>
          <w:szCs w:val="28"/>
        </w:rPr>
        <w:t>каб</w:t>
      </w:r>
      <w:proofErr w:type="spellEnd"/>
      <w:r w:rsidR="00F1482E" w:rsidRPr="00B96B40">
        <w:rPr>
          <w:rFonts w:ascii="Times New Roman" w:hAnsi="Times New Roman" w:cs="Times New Roman"/>
          <w:szCs w:val="28"/>
        </w:rPr>
        <w:t>. 12</w:t>
      </w:r>
      <w:r w:rsidRPr="00B96B40">
        <w:rPr>
          <w:rFonts w:ascii="Times New Roman" w:hAnsi="Times New Roman" w:cs="Times New Roman"/>
          <w:szCs w:val="28"/>
        </w:rPr>
        <w:t>.</w:t>
      </w:r>
    </w:p>
    <w:p w:rsidR="00DC09FE" w:rsidRPr="00281F83" w:rsidRDefault="00F73D28" w:rsidP="00904485">
      <w:pPr>
        <w:pStyle w:val="12"/>
        <w:ind w:firstLine="567"/>
        <w:rPr>
          <w:rFonts w:ascii="Times New Roman" w:hAnsi="Times New Roman" w:cs="Times New Roman"/>
          <w:szCs w:val="28"/>
        </w:rPr>
      </w:pPr>
      <w:r w:rsidRPr="00B96B40">
        <w:rPr>
          <w:rFonts w:ascii="Times New Roman" w:hAnsi="Times New Roman" w:cs="Times New Roman"/>
          <w:szCs w:val="28"/>
        </w:rPr>
        <w:t xml:space="preserve">Организатором запроса котировок цен является </w:t>
      </w:r>
      <w:r w:rsidR="004702DF" w:rsidRPr="00B96B40">
        <w:rPr>
          <w:rFonts w:ascii="Times New Roman" w:hAnsi="Times New Roman" w:cs="Times New Roman"/>
          <w:szCs w:val="28"/>
        </w:rPr>
        <w:t xml:space="preserve">Воронежский ВРЗ </w:t>
      </w:r>
      <w:r w:rsidRPr="00B96B40">
        <w:rPr>
          <w:rFonts w:ascii="Times New Roman" w:hAnsi="Times New Roman" w:cs="Times New Roman"/>
          <w:szCs w:val="28"/>
        </w:rPr>
        <w:t>АО</w:t>
      </w:r>
      <w:r w:rsidR="0024656F" w:rsidRPr="00B96B40">
        <w:rPr>
          <w:rFonts w:ascii="Times New Roman" w:hAnsi="Times New Roman" w:cs="Times New Roman"/>
          <w:szCs w:val="28"/>
        </w:rPr>
        <w:t xml:space="preserve"> </w:t>
      </w:r>
      <w:r w:rsidRPr="00B96B40">
        <w:rPr>
          <w:rFonts w:ascii="Times New Roman" w:hAnsi="Times New Roman" w:cs="Times New Roman"/>
          <w:szCs w:val="28"/>
        </w:rPr>
        <w:t xml:space="preserve">«ВРМ» в лице </w:t>
      </w:r>
      <w:r w:rsidR="004702DF" w:rsidRPr="00B96B40">
        <w:rPr>
          <w:rFonts w:ascii="Times New Roman" w:hAnsi="Times New Roman" w:cs="Times New Roman"/>
          <w:szCs w:val="28"/>
        </w:rPr>
        <w:t xml:space="preserve">отдела </w:t>
      </w:r>
      <w:r w:rsidR="00F8345D" w:rsidRPr="00B96B40">
        <w:rPr>
          <w:rFonts w:ascii="Times New Roman" w:hAnsi="Times New Roman" w:cs="Times New Roman"/>
          <w:szCs w:val="28"/>
        </w:rPr>
        <w:t>главного энергетика</w:t>
      </w:r>
      <w:r w:rsidR="000D4509" w:rsidRPr="00B96B40">
        <w:rPr>
          <w:rFonts w:ascii="Times New Roman" w:hAnsi="Times New Roman" w:cs="Times New Roman"/>
          <w:szCs w:val="28"/>
        </w:rPr>
        <w:t xml:space="preserve"> </w:t>
      </w:r>
      <w:r w:rsidRPr="00B96B40">
        <w:rPr>
          <w:rFonts w:ascii="Times New Roman" w:hAnsi="Times New Roman" w:cs="Times New Roman"/>
          <w:szCs w:val="28"/>
        </w:rPr>
        <w:t>(далее Организатор</w:t>
      </w:r>
      <w:r w:rsidRPr="001A08DF">
        <w:rPr>
          <w:rFonts w:ascii="Times New Roman" w:hAnsi="Times New Roman" w:cs="Times New Roman"/>
          <w:szCs w:val="28"/>
        </w:rPr>
        <w:t>).</w:t>
      </w:r>
    </w:p>
    <w:p w:rsidR="00072601" w:rsidRDefault="004702DF" w:rsidP="00904485">
      <w:pPr>
        <w:pStyle w:val="12"/>
        <w:ind w:firstLine="567"/>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000D4509">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00D06F46">
        <w:rPr>
          <w:rFonts w:ascii="Times New Roman" w:hAnsi="Times New Roman" w:cs="Times New Roman"/>
        </w:rPr>
        <w:t xml:space="preserve"> цен </w:t>
      </w:r>
      <w:proofErr w:type="gramStart"/>
      <w:r w:rsidR="00F8345D">
        <w:rPr>
          <w:rFonts w:ascii="Times New Roman" w:hAnsi="Times New Roman" w:cs="Times New Roman"/>
        </w:rPr>
        <w:t>-</w:t>
      </w:r>
      <w:r w:rsidR="00CF6853">
        <w:rPr>
          <w:rFonts w:ascii="Times New Roman" w:hAnsi="Times New Roman" w:cs="Times New Roman"/>
        </w:rPr>
        <w:t>Б</w:t>
      </w:r>
      <w:proofErr w:type="gramEnd"/>
      <w:r w:rsidR="00CF6853">
        <w:rPr>
          <w:rFonts w:ascii="Times New Roman" w:hAnsi="Times New Roman" w:cs="Times New Roman"/>
        </w:rPr>
        <w:t>ородаенко Сергей Иванович</w:t>
      </w:r>
      <w:r w:rsidR="000D4509">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w:t>
        </w:r>
        <w:proofErr w:type="spellStart"/>
        <w:r w:rsidR="00CF6853" w:rsidRPr="00CF6853">
          <w:rPr>
            <w:rStyle w:val="a5"/>
            <w:rFonts w:ascii="Times New Roman" w:hAnsi="Times New Roman" w:cs="Times New Roman"/>
            <w:color w:val="auto"/>
            <w:szCs w:val="28"/>
            <w:u w:val="none"/>
          </w:rPr>
          <w:t>ru</w:t>
        </w:r>
        <w:proofErr w:type="spellEnd"/>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DE734C">
        <w:rPr>
          <w:b/>
          <w:color w:val="000000" w:themeColor="text1"/>
          <w:szCs w:val="28"/>
        </w:rPr>
        <w:t>ЗК</w:t>
      </w:r>
      <w:r w:rsidR="00DE734C" w:rsidRPr="00597198">
        <w:rPr>
          <w:b/>
          <w:color w:val="auto"/>
          <w:szCs w:val="28"/>
        </w:rPr>
        <w:t>/</w:t>
      </w:r>
      <w:r w:rsidR="00597198" w:rsidRPr="00597198">
        <w:rPr>
          <w:b/>
          <w:color w:val="auto"/>
          <w:szCs w:val="28"/>
        </w:rPr>
        <w:t>15</w:t>
      </w:r>
      <w:r w:rsidR="008E7714" w:rsidRPr="008E7714">
        <w:rPr>
          <w:b/>
          <w:color w:val="000000" w:themeColor="text1"/>
          <w:szCs w:val="28"/>
        </w:rPr>
        <w:t xml:space="preserve">-ВВРЗ/2020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07321A">
        <w:t xml:space="preserve">, раздел «Тендеры»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 (далее – сайты).</w:t>
      </w:r>
    </w:p>
    <w:p w:rsidR="00072601" w:rsidRPr="00281F83" w:rsidRDefault="00D8780A" w:rsidP="00072601">
      <w:pPr>
        <w:ind w:firstLine="567"/>
        <w:jc w:val="both"/>
        <w:rPr>
          <w:szCs w:val="28"/>
        </w:rPr>
      </w:pPr>
      <w:r w:rsidRPr="007D4013">
        <w:rPr>
          <w:szCs w:val="28"/>
        </w:rPr>
        <w:t>Предметом запроса котировок цен является</w:t>
      </w:r>
      <w:r w:rsidR="00361EB3">
        <w:rPr>
          <w:szCs w:val="28"/>
        </w:rPr>
        <w:t xml:space="preserve"> </w:t>
      </w:r>
      <w:r w:rsidR="00D06F46">
        <w:rPr>
          <w:szCs w:val="28"/>
        </w:rPr>
        <w:t>ограждение периметра объекта ТЭК</w:t>
      </w:r>
      <w:r w:rsidR="00242445" w:rsidRPr="0072752E">
        <w:rPr>
          <w:szCs w:val="28"/>
        </w:rPr>
        <w:t xml:space="preserve">, находящегося на балансовом </w:t>
      </w:r>
      <w:proofErr w:type="gramStart"/>
      <w:r w:rsidR="00242445" w:rsidRPr="0072752E">
        <w:rPr>
          <w:szCs w:val="28"/>
        </w:rPr>
        <w:t>учете</w:t>
      </w:r>
      <w:proofErr w:type="gramEnd"/>
      <w:r w:rsidR="00242445" w:rsidRPr="0072752E">
        <w:rPr>
          <w:szCs w:val="28"/>
        </w:rPr>
        <w:t xml:space="preserve"> Воронежского ВРЗ АО «ВРМ» в 2020г., </w:t>
      </w:r>
      <w:r w:rsidR="00242445" w:rsidRPr="0072752E">
        <w:rPr>
          <w:color w:val="auto"/>
          <w:szCs w:val="28"/>
        </w:rPr>
        <w:t>расположенного по адресу: г. Воронеж, пер. Богдана Хмельницкого, д.1.</w:t>
      </w:r>
    </w:p>
    <w:p w:rsidR="00F8345D" w:rsidRDefault="00072601" w:rsidP="00904485">
      <w:pPr>
        <w:shd w:val="clear" w:color="auto" w:fill="FFFFFF"/>
        <w:ind w:firstLine="567"/>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p>
    <w:p w:rsidR="00072601" w:rsidRPr="001D2A4A" w:rsidRDefault="00D06F46" w:rsidP="00F8345D">
      <w:pPr>
        <w:shd w:val="clear" w:color="auto" w:fill="FFFFFF"/>
        <w:jc w:val="both"/>
        <w:rPr>
          <w:spacing w:val="-4"/>
          <w:szCs w:val="28"/>
        </w:rPr>
      </w:pPr>
      <w:r>
        <w:rPr>
          <w:spacing w:val="-4"/>
          <w:szCs w:val="28"/>
        </w:rPr>
        <w:t>4</w:t>
      </w:r>
      <w:r w:rsidR="000651D4" w:rsidRPr="000C5769">
        <w:rPr>
          <w:color w:val="FF0000"/>
          <w:szCs w:val="28"/>
        </w:rPr>
        <w:t> </w:t>
      </w:r>
      <w:r>
        <w:rPr>
          <w:szCs w:val="28"/>
        </w:rPr>
        <w:t>0</w:t>
      </w:r>
      <w:r w:rsidR="000651D4" w:rsidRPr="000C5769">
        <w:rPr>
          <w:szCs w:val="28"/>
        </w:rPr>
        <w:t xml:space="preserve">00 000 </w:t>
      </w:r>
      <w:r w:rsidR="000651D4" w:rsidRPr="000C5769">
        <w:rPr>
          <w:spacing w:val="-4"/>
          <w:szCs w:val="28"/>
        </w:rPr>
        <w:t>(</w:t>
      </w:r>
      <w:r>
        <w:rPr>
          <w:spacing w:val="-4"/>
          <w:szCs w:val="28"/>
        </w:rPr>
        <w:t>Четыре</w:t>
      </w:r>
      <w:r w:rsidR="000651D4" w:rsidRPr="000C5769">
        <w:rPr>
          <w:spacing w:val="-4"/>
          <w:szCs w:val="28"/>
        </w:rPr>
        <w:t xml:space="preserve"> миллион</w:t>
      </w:r>
      <w:r>
        <w:rPr>
          <w:spacing w:val="-4"/>
          <w:szCs w:val="28"/>
        </w:rPr>
        <w:t>а</w:t>
      </w:r>
      <w:r w:rsidR="000651D4" w:rsidRPr="000C5769">
        <w:rPr>
          <w:spacing w:val="-4"/>
          <w:szCs w:val="28"/>
        </w:rPr>
        <w:t>) рубле</w:t>
      </w:r>
      <w:r>
        <w:rPr>
          <w:spacing w:val="-4"/>
          <w:szCs w:val="28"/>
        </w:rPr>
        <w:t>й 00 копеек, без учета НДС; 4</w:t>
      </w:r>
      <w:r w:rsidR="00CF486D">
        <w:rPr>
          <w:spacing w:val="-4"/>
          <w:szCs w:val="28"/>
        </w:rPr>
        <w:t> 80</w:t>
      </w:r>
      <w:r w:rsidR="000651D4" w:rsidRPr="000C5769">
        <w:rPr>
          <w:spacing w:val="-4"/>
          <w:szCs w:val="28"/>
        </w:rPr>
        <w:t>0 000 (</w:t>
      </w:r>
      <w:r>
        <w:rPr>
          <w:spacing w:val="-4"/>
          <w:szCs w:val="28"/>
        </w:rPr>
        <w:t xml:space="preserve">Четыре </w:t>
      </w:r>
      <w:r w:rsidR="000651D4" w:rsidRPr="000C5769">
        <w:rPr>
          <w:spacing w:val="-4"/>
          <w:szCs w:val="28"/>
        </w:rPr>
        <w:t>миллион</w:t>
      </w:r>
      <w:r>
        <w:rPr>
          <w:spacing w:val="-4"/>
          <w:szCs w:val="28"/>
        </w:rPr>
        <w:t>а</w:t>
      </w:r>
      <w:r w:rsidR="000651D4" w:rsidRPr="000C5769">
        <w:rPr>
          <w:spacing w:val="-4"/>
          <w:szCs w:val="28"/>
        </w:rPr>
        <w:t xml:space="preserve"> </w:t>
      </w:r>
      <w:r w:rsidR="00CF486D">
        <w:rPr>
          <w:spacing w:val="-4"/>
          <w:szCs w:val="28"/>
        </w:rPr>
        <w:t>восемьсот</w:t>
      </w:r>
      <w:r w:rsidR="000651D4" w:rsidRPr="000C5769">
        <w:rPr>
          <w:spacing w:val="-4"/>
          <w:szCs w:val="28"/>
        </w:rPr>
        <w:t xml:space="preserve"> тысяч) рублей 00 копеек, с учетом НДС 20 %</w:t>
      </w:r>
      <w:r w:rsidR="00F8345D">
        <w:rPr>
          <w:spacing w:val="-4"/>
          <w:szCs w:val="28"/>
        </w:rPr>
        <w:t>.</w:t>
      </w:r>
    </w:p>
    <w:p w:rsidR="00D8780A" w:rsidRPr="007D4013" w:rsidRDefault="00D8780A" w:rsidP="00D8780A">
      <w:pPr>
        <w:pStyle w:val="21"/>
        <w:ind w:firstLine="567"/>
        <w:rPr>
          <w:color w:val="000000"/>
          <w:szCs w:val="28"/>
        </w:rPr>
      </w:pPr>
      <w:r w:rsidRPr="007D4013">
        <w:rPr>
          <w:color w:val="000000"/>
          <w:szCs w:val="28"/>
        </w:rPr>
        <w:t xml:space="preserve">Настоящим приглашаем Вас </w:t>
      </w:r>
      <w:proofErr w:type="gramStart"/>
      <w:r w:rsidRPr="007D4013">
        <w:rPr>
          <w:color w:val="000000"/>
          <w:szCs w:val="28"/>
        </w:rPr>
        <w:t>принять</w:t>
      </w:r>
      <w:proofErr w:type="gramEnd"/>
      <w:r w:rsidRPr="007D4013">
        <w:rPr>
          <w:color w:val="000000"/>
          <w:szCs w:val="28"/>
        </w:rPr>
        <w:t xml:space="preserve">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D7144F" w:rsidP="00861281">
      <w:pPr>
        <w:tabs>
          <w:tab w:val="left" w:pos="1560"/>
        </w:tabs>
        <w:spacing w:after="100" w:afterAutospacing="1"/>
        <w:jc w:val="both"/>
        <w:rPr>
          <w:color w:val="auto"/>
          <w:szCs w:val="28"/>
        </w:rPr>
      </w:pPr>
      <w:r>
        <w:rPr>
          <w:color w:val="auto"/>
          <w:szCs w:val="28"/>
        </w:rPr>
        <w:t>Зам. п</w:t>
      </w:r>
      <w:r w:rsidR="00F73D28" w:rsidRPr="00F73D28">
        <w:rPr>
          <w:color w:val="auto"/>
          <w:szCs w:val="28"/>
        </w:rPr>
        <w:t>редседател</w:t>
      </w:r>
      <w:r>
        <w:rPr>
          <w:color w:val="auto"/>
          <w:szCs w:val="28"/>
        </w:rPr>
        <w:t>я</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C73F6D">
        <w:rPr>
          <w:color w:val="auto"/>
          <w:szCs w:val="28"/>
        </w:rPr>
        <w:tab/>
      </w:r>
      <w:r w:rsidR="00C73F6D">
        <w:rPr>
          <w:color w:val="auto"/>
          <w:szCs w:val="28"/>
        </w:rPr>
        <w:tab/>
      </w:r>
      <w:r w:rsidR="00C73F6D">
        <w:rPr>
          <w:color w:val="auto"/>
          <w:szCs w:val="28"/>
        </w:rPr>
        <w:tab/>
      </w:r>
      <w:r w:rsidR="00C73F6D">
        <w:rPr>
          <w:color w:val="auto"/>
          <w:szCs w:val="28"/>
        </w:rPr>
        <w:tab/>
      </w:r>
      <w:r w:rsidR="00F73D28" w:rsidRPr="00F73D28">
        <w:rPr>
          <w:color w:val="auto"/>
          <w:szCs w:val="28"/>
        </w:rPr>
        <w:tab/>
      </w:r>
      <w:r w:rsidR="00F73D28" w:rsidRPr="00F73D28">
        <w:rPr>
          <w:color w:val="auto"/>
          <w:szCs w:val="28"/>
        </w:rPr>
        <w:tab/>
      </w:r>
      <w:r w:rsidR="001D06D3">
        <w:rPr>
          <w:color w:val="auto"/>
          <w:szCs w:val="28"/>
        </w:rPr>
        <w:t>О.В. Митюкова</w:t>
      </w:r>
    </w:p>
    <w:p w:rsidR="0000158C" w:rsidRDefault="0000158C" w:rsidP="00861281">
      <w:pPr>
        <w:tabs>
          <w:tab w:val="left" w:pos="1560"/>
        </w:tabs>
        <w:spacing w:after="100" w:afterAutospacing="1"/>
        <w:jc w:val="both"/>
        <w:rPr>
          <w:color w:val="auto"/>
          <w:szCs w:val="28"/>
        </w:rPr>
      </w:pPr>
    </w:p>
    <w:p w:rsidR="00057C41" w:rsidRDefault="00057C41" w:rsidP="00861281">
      <w:pPr>
        <w:tabs>
          <w:tab w:val="left" w:pos="1560"/>
        </w:tabs>
        <w:spacing w:after="100" w:afterAutospacing="1"/>
        <w:jc w:val="both"/>
        <w:rPr>
          <w:b/>
          <w:szCs w:val="28"/>
        </w:rPr>
      </w:pPr>
    </w:p>
    <w:p w:rsidR="00AD2025" w:rsidRDefault="00AD2025" w:rsidP="00861281">
      <w:pPr>
        <w:tabs>
          <w:tab w:val="left" w:pos="1560"/>
        </w:tabs>
        <w:spacing w:after="100" w:afterAutospacing="1"/>
        <w:jc w:val="both"/>
        <w:rPr>
          <w:b/>
          <w:szCs w:val="28"/>
        </w:rPr>
      </w:pPr>
    </w:p>
    <w:p w:rsidR="00FB26B3" w:rsidRDefault="00FB26B3" w:rsidP="00861281">
      <w:pPr>
        <w:tabs>
          <w:tab w:val="left" w:pos="1560"/>
        </w:tabs>
        <w:spacing w:after="100" w:afterAutospacing="1"/>
        <w:jc w:val="both"/>
        <w:rPr>
          <w:b/>
          <w:szCs w:val="28"/>
        </w:rPr>
      </w:pPr>
    </w:p>
    <w:p w:rsidR="000A32A5" w:rsidRDefault="00F8345D" w:rsidP="00861281">
      <w:pPr>
        <w:tabs>
          <w:tab w:val="left" w:pos="1560"/>
        </w:tabs>
        <w:spacing w:after="100" w:afterAutospacing="1"/>
        <w:jc w:val="both"/>
        <w:rPr>
          <w:b/>
          <w:szCs w:val="28"/>
        </w:rPr>
      </w:pPr>
      <w:r>
        <w:rPr>
          <w:b/>
          <w:szCs w:val="28"/>
        </w:rPr>
        <w:tab/>
      </w:r>
      <w:r w:rsidR="000D4509">
        <w:rPr>
          <w:b/>
          <w:szCs w:val="28"/>
        </w:rPr>
        <w:tab/>
      </w:r>
      <w:r w:rsidR="000D4509">
        <w:rPr>
          <w:b/>
          <w:szCs w:val="28"/>
        </w:rPr>
        <w:tab/>
      </w:r>
      <w:r w:rsidR="000D4509">
        <w:rPr>
          <w:b/>
          <w:szCs w:val="28"/>
        </w:rPr>
        <w:tab/>
      </w:r>
      <w:r w:rsidR="000D4509">
        <w:rPr>
          <w:b/>
          <w:szCs w:val="28"/>
        </w:rPr>
        <w:tab/>
      </w:r>
      <w:r w:rsidR="000D4509">
        <w:rPr>
          <w:b/>
          <w:szCs w:val="28"/>
        </w:rPr>
        <w:tab/>
      </w:r>
      <w:r w:rsidR="000D4509">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D7144F" w:rsidP="00625DA0">
            <w:pPr>
              <w:rPr>
                <w:color w:val="auto"/>
                <w:szCs w:val="28"/>
              </w:rPr>
            </w:pPr>
            <w:r>
              <w:rPr>
                <w:color w:val="auto"/>
                <w:szCs w:val="28"/>
              </w:rPr>
              <w:lastRenderedPageBreak/>
              <w:t>Зам. п</w:t>
            </w:r>
            <w:r w:rsidR="004702DF">
              <w:rPr>
                <w:color w:val="auto"/>
                <w:szCs w:val="28"/>
              </w:rPr>
              <w:t>редседател</w:t>
            </w:r>
            <w:r>
              <w:rPr>
                <w:color w:val="auto"/>
                <w:szCs w:val="28"/>
              </w:rPr>
              <w:t>я</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1D06D3">
            <w:pPr>
              <w:rPr>
                <w:color w:val="auto"/>
                <w:szCs w:val="28"/>
              </w:rPr>
            </w:pPr>
            <w:r>
              <w:rPr>
                <w:color w:val="auto"/>
                <w:szCs w:val="28"/>
              </w:rPr>
              <w:t>______________</w:t>
            </w:r>
            <w:r w:rsidR="00B65F31" w:rsidRPr="00B65F31">
              <w:rPr>
                <w:color w:val="auto"/>
                <w:szCs w:val="28"/>
              </w:rPr>
              <w:t>_</w:t>
            </w:r>
            <w:r w:rsidR="001D06D3">
              <w:rPr>
                <w:color w:val="auto"/>
                <w:szCs w:val="28"/>
              </w:rPr>
              <w:t>О.В. Митюкова</w:t>
            </w:r>
          </w:p>
        </w:tc>
      </w:tr>
      <w:tr w:rsidR="00B65F31" w:rsidRPr="00B65F31" w:rsidTr="00625DA0">
        <w:trPr>
          <w:trHeight w:val="309"/>
          <w:jc w:val="right"/>
        </w:trPr>
        <w:tc>
          <w:tcPr>
            <w:tcW w:w="4754" w:type="dxa"/>
          </w:tcPr>
          <w:p w:rsidR="00B65F31" w:rsidRPr="00B65F31" w:rsidRDefault="003D3D97" w:rsidP="00F8345D">
            <w:pPr>
              <w:rPr>
                <w:color w:val="auto"/>
                <w:szCs w:val="28"/>
              </w:rPr>
            </w:pPr>
            <w:r>
              <w:rPr>
                <w:color w:val="auto"/>
                <w:szCs w:val="28"/>
              </w:rPr>
              <w:t>«___»_____________ 2020</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217E76" w:rsidRPr="00597198">
        <w:rPr>
          <w:b/>
          <w:color w:val="auto"/>
          <w:szCs w:val="28"/>
        </w:rPr>
        <w:t>/</w:t>
      </w:r>
      <w:r w:rsidR="00597198" w:rsidRPr="00597198">
        <w:rPr>
          <w:b/>
          <w:color w:val="auto"/>
          <w:szCs w:val="28"/>
        </w:rPr>
        <w:t>15</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3D3D97" w:rsidRPr="006108B7">
        <w:rPr>
          <w:b/>
          <w:color w:val="000000" w:themeColor="text1"/>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904485">
      <w:pPr>
        <w:ind w:firstLine="567"/>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w:t>
      </w:r>
      <w:proofErr w:type="gramStart"/>
      <w:r w:rsidR="000A32A5" w:rsidRPr="00BF462B">
        <w:rPr>
          <w:szCs w:val="28"/>
        </w:rPr>
        <w:t>условиях</w:t>
      </w:r>
      <w:proofErr w:type="gramEnd"/>
      <w:r w:rsidR="000A32A5" w:rsidRPr="00BF462B">
        <w:rPr>
          <w:szCs w:val="28"/>
        </w:rPr>
        <w:t>,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904485">
        <w:t xml:space="preserve">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proofErr w:type="gramStart"/>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roofErr w:type="gramEnd"/>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xml:space="preserve">. Запрос от юридического лица оформляется на фирменном </w:t>
      </w:r>
      <w:proofErr w:type="gramStart"/>
      <w:r w:rsidRPr="00BF462B">
        <w:rPr>
          <w:rFonts w:eastAsia="MS Mincho"/>
          <w:color w:val="000000" w:themeColor="text1"/>
          <w:szCs w:val="28"/>
        </w:rPr>
        <w:t>бланке</w:t>
      </w:r>
      <w:proofErr w:type="gramEnd"/>
      <w:r w:rsidRPr="00BF462B">
        <w:rPr>
          <w:rFonts w:eastAsia="MS Mincho"/>
          <w:color w:val="000000" w:themeColor="text1"/>
          <w:szCs w:val="28"/>
        </w:rPr>
        <w:t xml:space="preserve">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67390E">
      <w:pPr>
        <w:pStyle w:val="a7"/>
        <w:ind w:left="-142"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CF486D">
        <w:rPr>
          <w:rFonts w:eastAsia="MS Mincho"/>
          <w:color w:val="000000" w:themeColor="text1"/>
          <w:szCs w:val="28"/>
        </w:rPr>
        <w:t xml:space="preserve">в течение 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 xml:space="preserve">2.4. Котировочная заявка оформляется на </w:t>
      </w:r>
      <w:proofErr w:type="gramStart"/>
      <w:r w:rsidRPr="0060769D">
        <w:rPr>
          <w:b w:val="0"/>
          <w:sz w:val="28"/>
          <w:szCs w:val="28"/>
        </w:rPr>
        <w:t>русском</w:t>
      </w:r>
      <w:proofErr w:type="gramEnd"/>
      <w:r w:rsidRPr="0060769D">
        <w:rPr>
          <w:b w:val="0"/>
          <w:sz w:val="28"/>
          <w:szCs w:val="28"/>
        </w:rPr>
        <w:t xml:space="preserve"> языке. Вся переписка, связанная с проведением настоящего запроса котировок цен, ведется на </w:t>
      </w:r>
      <w:proofErr w:type="gramStart"/>
      <w:r w:rsidRPr="0060769D">
        <w:rPr>
          <w:b w:val="0"/>
          <w:sz w:val="28"/>
          <w:szCs w:val="28"/>
        </w:rPr>
        <w:t>русском</w:t>
      </w:r>
      <w:proofErr w:type="gramEnd"/>
      <w:r w:rsidRPr="0060769D">
        <w:rPr>
          <w:b w:val="0"/>
          <w:sz w:val="28"/>
          <w:szCs w:val="28"/>
        </w:rPr>
        <w:t xml:space="preserve">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B96B40" w:rsidRDefault="000A32A5" w:rsidP="001E0DC7">
      <w:pPr>
        <w:spacing w:line="22" w:lineRule="atLeast"/>
        <w:ind w:firstLine="567"/>
        <w:jc w:val="both"/>
        <w:rPr>
          <w:color w:val="auto"/>
          <w:sz w:val="24"/>
        </w:rPr>
      </w:pPr>
      <w:r w:rsidRPr="008945BB">
        <w:rPr>
          <w:szCs w:val="28"/>
        </w:rPr>
        <w:t>2.5.</w:t>
      </w:r>
      <w:r w:rsidR="008945BB" w:rsidRPr="00F73D28">
        <w:rPr>
          <w:color w:val="auto"/>
          <w:szCs w:val="28"/>
        </w:rPr>
        <w:t xml:space="preserve">Котировочные заявки подаются в </w:t>
      </w:r>
      <w:r w:rsidR="008945BB" w:rsidRPr="00B96B40">
        <w:rPr>
          <w:color w:val="auto"/>
          <w:szCs w:val="28"/>
        </w:rPr>
        <w:t>письменной форм</w:t>
      </w:r>
      <w:r w:rsidR="000F154C" w:rsidRPr="00B96B40">
        <w:rPr>
          <w:color w:val="auto"/>
          <w:szCs w:val="28"/>
        </w:rPr>
        <w:t>е в запечатанных конвертах до 10</w:t>
      </w:r>
      <w:r w:rsidR="008945BB" w:rsidRPr="00B96B40">
        <w:rPr>
          <w:color w:val="auto"/>
          <w:szCs w:val="28"/>
        </w:rPr>
        <w:t xml:space="preserve">-00 часов </w:t>
      </w:r>
      <w:r w:rsidR="008945BB" w:rsidRPr="00B96B40">
        <w:rPr>
          <w:b/>
          <w:i/>
          <w:color w:val="auto"/>
          <w:szCs w:val="28"/>
        </w:rPr>
        <w:t>московского</w:t>
      </w:r>
      <w:r w:rsidR="000D4509" w:rsidRPr="00B96B40">
        <w:rPr>
          <w:b/>
          <w:i/>
          <w:color w:val="auto"/>
          <w:szCs w:val="28"/>
        </w:rPr>
        <w:t xml:space="preserve"> </w:t>
      </w:r>
      <w:r w:rsidR="008945BB" w:rsidRPr="00B96B40">
        <w:rPr>
          <w:color w:val="auto"/>
          <w:szCs w:val="28"/>
        </w:rPr>
        <w:t xml:space="preserve">времени </w:t>
      </w:r>
      <w:r w:rsidR="00422BA8" w:rsidRPr="00B96B40">
        <w:rPr>
          <w:b/>
          <w:color w:val="auto"/>
          <w:szCs w:val="28"/>
        </w:rPr>
        <w:t>«1</w:t>
      </w:r>
      <w:r w:rsidR="00B96B40" w:rsidRPr="00B96B40">
        <w:rPr>
          <w:b/>
          <w:color w:val="auto"/>
          <w:szCs w:val="28"/>
        </w:rPr>
        <w:t>0</w:t>
      </w:r>
      <w:r w:rsidR="000D4509" w:rsidRPr="00B96B40">
        <w:rPr>
          <w:b/>
          <w:color w:val="auto"/>
          <w:szCs w:val="28"/>
        </w:rPr>
        <w:t xml:space="preserve">» </w:t>
      </w:r>
      <w:r w:rsidR="00D06F46" w:rsidRPr="00B96B40">
        <w:rPr>
          <w:b/>
          <w:color w:val="auto"/>
          <w:szCs w:val="28"/>
        </w:rPr>
        <w:t>ноября</w:t>
      </w:r>
      <w:r w:rsidR="00C61865" w:rsidRPr="00B96B40">
        <w:rPr>
          <w:b/>
          <w:color w:val="auto"/>
          <w:szCs w:val="28"/>
        </w:rPr>
        <w:t xml:space="preserve"> 2020</w:t>
      </w:r>
      <w:r w:rsidR="008945BB" w:rsidRPr="00B96B40">
        <w:rPr>
          <w:b/>
          <w:color w:val="auto"/>
          <w:szCs w:val="28"/>
        </w:rPr>
        <w:t>г</w:t>
      </w:r>
      <w:r w:rsidR="008945BB" w:rsidRPr="00B96B40">
        <w:rPr>
          <w:color w:val="auto"/>
          <w:szCs w:val="28"/>
        </w:rPr>
        <w:t>.</w:t>
      </w:r>
      <w:r w:rsidR="00861281" w:rsidRPr="00B96B40">
        <w:rPr>
          <w:color w:val="auto"/>
          <w:szCs w:val="28"/>
        </w:rPr>
        <w:t xml:space="preserve"> по адресу: </w:t>
      </w:r>
      <w:r w:rsidR="00F1482E" w:rsidRPr="00B96B40">
        <w:rPr>
          <w:color w:val="auto"/>
          <w:szCs w:val="28"/>
        </w:rPr>
        <w:t xml:space="preserve">394010, г. Воронеж, пер. Богдана Хмельницкого, д. 1, </w:t>
      </w:r>
      <w:proofErr w:type="spellStart"/>
      <w:r w:rsidR="00F1482E" w:rsidRPr="00B96B40">
        <w:rPr>
          <w:color w:val="auto"/>
          <w:szCs w:val="28"/>
        </w:rPr>
        <w:t>каб</w:t>
      </w:r>
      <w:proofErr w:type="spellEnd"/>
      <w:r w:rsidR="00F1482E" w:rsidRPr="00B96B40">
        <w:rPr>
          <w:color w:val="auto"/>
          <w:szCs w:val="28"/>
        </w:rPr>
        <w:t>. 12.</w:t>
      </w:r>
    </w:p>
    <w:p w:rsidR="000A32A5" w:rsidRPr="00C77C72" w:rsidRDefault="000A32A5" w:rsidP="001E0DC7">
      <w:pPr>
        <w:pStyle w:val="a3"/>
        <w:suppressAutoHyphens/>
        <w:spacing w:line="22" w:lineRule="atLeast"/>
        <w:ind w:firstLine="567"/>
        <w:jc w:val="both"/>
        <w:rPr>
          <w:b w:val="0"/>
          <w:sz w:val="28"/>
          <w:szCs w:val="28"/>
        </w:rPr>
      </w:pPr>
      <w:r w:rsidRPr="00B96B40">
        <w:rPr>
          <w:b w:val="0"/>
          <w:color w:val="auto"/>
          <w:sz w:val="28"/>
          <w:szCs w:val="28"/>
        </w:rPr>
        <w:t>2.6. Котировочная заявка, полученная после указанного</w:t>
      </w:r>
      <w:r w:rsidRPr="00C77C72">
        <w:rPr>
          <w:b w:val="0"/>
          <w:sz w:val="28"/>
          <w:szCs w:val="28"/>
        </w:rPr>
        <w:t xml:space="preserve">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CF486D">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lastRenderedPageBreak/>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4D206F">
        <w:rPr>
          <w:b/>
          <w:color w:val="000000" w:themeColor="text1"/>
          <w:szCs w:val="28"/>
        </w:rPr>
        <w:t>ЗК/</w:t>
      </w:r>
      <w:r w:rsidR="00597198" w:rsidRPr="00597198">
        <w:rPr>
          <w:b/>
          <w:color w:val="auto"/>
          <w:szCs w:val="28"/>
        </w:rPr>
        <w:t>15</w:t>
      </w:r>
      <w:r w:rsidR="006108B7" w:rsidRPr="006108B7">
        <w:rPr>
          <w:b/>
          <w:color w:val="000000" w:themeColor="text1"/>
          <w:szCs w:val="28"/>
        </w:rPr>
        <w:t>-ВВРЗ/2020</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 xml:space="preserve">2.15. 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3C3843">
        <w:rPr>
          <w:b/>
          <w:color w:val="000000" w:themeColor="text1"/>
          <w:szCs w:val="28"/>
        </w:rPr>
        <w:t>ЗК/</w:t>
      </w:r>
      <w:r w:rsidR="00597198" w:rsidRPr="00597198">
        <w:rPr>
          <w:b/>
          <w:color w:val="auto"/>
          <w:szCs w:val="28"/>
        </w:rPr>
        <w:t>15</w:t>
      </w:r>
      <w:r w:rsidR="006108B7" w:rsidRPr="006108B7">
        <w:rPr>
          <w:b/>
          <w:color w:val="000000" w:themeColor="text1"/>
          <w:szCs w:val="28"/>
        </w:rPr>
        <w:t>-ВВРЗ/2020</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D7144F" w:rsidRDefault="000A32A5" w:rsidP="001E0DC7">
      <w:pPr>
        <w:pStyle w:val="a3"/>
        <w:suppressAutoHyphens/>
        <w:spacing w:line="22" w:lineRule="atLeast"/>
        <w:ind w:firstLine="567"/>
        <w:jc w:val="both"/>
        <w:rPr>
          <w:b w:val="0"/>
          <w:color w:val="auto"/>
          <w:sz w:val="28"/>
          <w:szCs w:val="28"/>
        </w:rPr>
      </w:pPr>
      <w:r w:rsidRPr="00747100">
        <w:rPr>
          <w:b w:val="0"/>
          <w:color w:val="000000" w:themeColor="text1"/>
          <w:sz w:val="28"/>
          <w:szCs w:val="28"/>
        </w:rPr>
        <w:t>9)</w:t>
      </w:r>
      <w:r w:rsidRPr="00E71A03">
        <w:rPr>
          <w:b w:val="0"/>
          <w:color w:val="000000" w:themeColor="text1"/>
          <w:sz w:val="28"/>
          <w:szCs w:val="28"/>
        </w:rPr>
        <w:t xml:space="preserve"> выписку из ЕГРЮЛ, выданную не ранее, чем за 30 календарных дней до даты подачи </w:t>
      </w:r>
      <w:r w:rsidRPr="00D7144F">
        <w:rPr>
          <w:b w:val="0"/>
          <w:color w:val="auto"/>
          <w:sz w:val="28"/>
          <w:szCs w:val="28"/>
        </w:rPr>
        <w:t>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D7144F">
        <w:rPr>
          <w:b w:val="0"/>
          <w:color w:val="auto"/>
          <w:sz w:val="28"/>
          <w:szCs w:val="28"/>
        </w:rPr>
        <w:t>10)</w:t>
      </w:r>
      <w:r w:rsidR="0010168E" w:rsidRPr="00D7144F">
        <w:rPr>
          <w:b w:val="0"/>
          <w:color w:val="auto"/>
          <w:sz w:val="28"/>
          <w:szCs w:val="28"/>
        </w:rPr>
        <w:t xml:space="preserve"> б</w:t>
      </w:r>
      <w:r w:rsidRPr="00D7144F">
        <w:rPr>
          <w:b w:val="0"/>
          <w:color w:val="auto"/>
          <w:sz w:val="28"/>
          <w:szCs w:val="28"/>
        </w:rPr>
        <w:t xml:space="preserve">ухгалтерскую отчетность, а именно: бухгалтерский баланс и отчет о финансовых результатах за </w:t>
      </w:r>
      <w:r w:rsidR="00C61865" w:rsidRPr="00D7144F">
        <w:rPr>
          <w:b w:val="0"/>
          <w:color w:val="auto"/>
          <w:sz w:val="28"/>
          <w:szCs w:val="28"/>
        </w:rPr>
        <w:t>201</w:t>
      </w:r>
      <w:r w:rsidR="006108B7" w:rsidRPr="00D7144F">
        <w:rPr>
          <w:b w:val="0"/>
          <w:color w:val="auto"/>
          <w:sz w:val="28"/>
          <w:szCs w:val="28"/>
        </w:rPr>
        <w:t>9</w:t>
      </w:r>
      <w:r w:rsidRPr="00D7144F">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w:t>
      </w:r>
      <w:r w:rsidRPr="00E71A03">
        <w:rPr>
          <w:b w:val="0"/>
          <w:color w:val="000000" w:themeColor="text1"/>
          <w:sz w:val="28"/>
          <w:szCs w:val="28"/>
        </w:rPr>
        <w:t xml:space="preserve">,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00FE34DE">
        <w:rPr>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00FE34DE">
        <w:rPr>
          <w:b w:val="0"/>
          <w:bCs w:val="0"/>
          <w:color w:val="000000" w:themeColor="text1"/>
          <w:sz w:val="28"/>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00FE34DE">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00FE34DE">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и\или физическое лицо, выступающее на стороне одного участника).</w:t>
      </w:r>
    </w:p>
    <w:p w:rsidR="00D7144F" w:rsidRDefault="00E457F1" w:rsidP="00D7144F">
      <w:pPr>
        <w:pStyle w:val="a3"/>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w:t>
      </w:r>
      <w:proofErr w:type="gramEnd"/>
      <w:r w:rsidRPr="00621A1D">
        <w:rPr>
          <w:b w:val="0"/>
          <w:color w:val="auto"/>
          <w:sz w:val="28"/>
          <w:szCs w:val="28"/>
        </w:rPr>
        <w:t xml:space="preserve"> 2016 г</w:t>
      </w:r>
      <w:r w:rsidRPr="00E71A03">
        <w:rPr>
          <w:b w:val="0"/>
          <w:color w:val="000000" w:themeColor="text1"/>
          <w:sz w:val="28"/>
          <w:szCs w:val="28"/>
        </w:rPr>
        <w:t xml:space="preserve">. № ММВ-7-17/722@, с учетом внесенных в приказ изменений </w:t>
      </w:r>
      <w:r w:rsidR="00D7144F">
        <w:rPr>
          <w:b w:val="0"/>
          <w:color w:val="auto"/>
          <w:sz w:val="28"/>
          <w:szCs w:val="28"/>
        </w:rPr>
        <w:t>(</w:t>
      </w:r>
      <w:proofErr w:type="gramStart"/>
      <w:r w:rsidR="00D7144F" w:rsidRPr="00C868E2">
        <w:rPr>
          <w:b w:val="0"/>
          <w:color w:val="auto"/>
          <w:sz w:val="28"/>
          <w:szCs w:val="28"/>
        </w:rPr>
        <w:t>подписанная</w:t>
      </w:r>
      <w:proofErr w:type="gramEnd"/>
      <w:r w:rsidR="00D7144F" w:rsidRPr="00C868E2">
        <w:rPr>
          <w:b w:val="0"/>
          <w:color w:val="auto"/>
          <w:sz w:val="28"/>
          <w:szCs w:val="28"/>
        </w:rPr>
        <w:t xml:space="preserve"> усиленной квалификационной</w:t>
      </w:r>
      <w:r w:rsidR="00D7144F" w:rsidRPr="00E71A03">
        <w:rPr>
          <w:b w:val="0"/>
          <w:color w:val="000000" w:themeColor="text1"/>
          <w:sz w:val="28"/>
          <w:szCs w:val="28"/>
        </w:rPr>
        <w:t xml:space="preserve"> электронной подписью)</w:t>
      </w:r>
      <w:r w:rsidR="00D7144F">
        <w:rPr>
          <w:b w:val="0"/>
          <w:color w:val="000000" w:themeColor="text1"/>
          <w:sz w:val="28"/>
          <w:szCs w:val="28"/>
        </w:rPr>
        <w:t>.</w:t>
      </w:r>
    </w:p>
    <w:p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BE2E06" w:rsidRPr="00597198" w:rsidRDefault="00BE2E06" w:rsidP="00BE2E06">
      <w:pPr>
        <w:suppressAutoHyphens/>
        <w:ind w:firstLine="567"/>
        <w:jc w:val="both"/>
        <w:rPr>
          <w:rFonts w:eastAsia="MS Mincho"/>
          <w:color w:val="auto"/>
          <w:szCs w:val="28"/>
        </w:rPr>
      </w:pPr>
      <w:r w:rsidRPr="00597198">
        <w:rPr>
          <w:rFonts w:eastAsia="MS Mincho"/>
          <w:color w:val="auto"/>
          <w:szCs w:val="28"/>
        </w:rPr>
        <w:t>17</w:t>
      </w:r>
      <w:r w:rsidR="00A47BF1" w:rsidRPr="00597198">
        <w:rPr>
          <w:rFonts w:eastAsia="MS Mincho"/>
          <w:color w:val="auto"/>
          <w:szCs w:val="28"/>
        </w:rPr>
        <w:t>)</w:t>
      </w:r>
      <w:r w:rsidRPr="00597198">
        <w:rPr>
          <w:rFonts w:eastAsia="MS Mincho"/>
          <w:color w:val="auto"/>
          <w:szCs w:val="28"/>
        </w:rPr>
        <w:t xml:space="preserve"> - копии актов о выполнении работ;</w:t>
      </w:r>
    </w:p>
    <w:p w:rsidR="00BE2E06" w:rsidRPr="00597198" w:rsidRDefault="00BE2E06" w:rsidP="00BE2E06">
      <w:pPr>
        <w:suppressAutoHyphens/>
        <w:ind w:firstLine="567"/>
        <w:jc w:val="both"/>
        <w:rPr>
          <w:rFonts w:eastAsia="MS Mincho"/>
          <w:color w:val="auto"/>
          <w:szCs w:val="28"/>
        </w:rPr>
      </w:pPr>
      <w:r w:rsidRPr="00597198">
        <w:rPr>
          <w:rFonts w:eastAsia="MS Mincho"/>
          <w:color w:val="auto"/>
          <w:szCs w:val="28"/>
        </w:rPr>
        <w:t>- копии договоров на выполнение работ.</w:t>
      </w:r>
    </w:p>
    <w:p w:rsidR="00BE2E06" w:rsidRPr="00597198" w:rsidRDefault="00A47BF1" w:rsidP="00A47BF1">
      <w:pPr>
        <w:suppressAutoHyphens/>
        <w:ind w:firstLine="567"/>
        <w:rPr>
          <w:rFonts w:eastAsia="MS Mincho"/>
          <w:color w:val="auto"/>
          <w:szCs w:val="28"/>
        </w:rPr>
      </w:pPr>
      <w:r w:rsidRPr="00597198">
        <w:rPr>
          <w:rFonts w:eastAsia="MS Mincho"/>
          <w:color w:val="auto"/>
          <w:szCs w:val="28"/>
        </w:rPr>
        <w:t>18</w:t>
      </w:r>
      <w:r w:rsidR="00BE2E06" w:rsidRPr="00597198">
        <w:rPr>
          <w:rFonts w:eastAsia="MS Mincho"/>
          <w:color w:val="auto"/>
          <w:szCs w:val="28"/>
        </w:rPr>
        <w:t xml:space="preserve">)  сертификат соответствия системы менеджмента качества стандарту </w:t>
      </w:r>
      <w:r w:rsidR="00BE2E06" w:rsidRPr="00597198">
        <w:rPr>
          <w:rFonts w:eastAsia="MS Mincho"/>
          <w:color w:val="auto"/>
          <w:szCs w:val="28"/>
          <w:lang w:val="en-US"/>
        </w:rPr>
        <w:t>ISO</w:t>
      </w:r>
      <w:r w:rsidR="00BE2E06" w:rsidRPr="00597198">
        <w:rPr>
          <w:rFonts w:eastAsia="MS Mincho"/>
          <w:color w:val="auto"/>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Pr="00597198">
        <w:rPr>
          <w:rFonts w:eastAsia="MS Mincho"/>
          <w:color w:val="auto"/>
          <w:szCs w:val="28"/>
        </w:rPr>
        <w:t>;</w:t>
      </w:r>
    </w:p>
    <w:p w:rsidR="00BE2E06" w:rsidRPr="00597198" w:rsidRDefault="00A47BF1" w:rsidP="00BE2E06">
      <w:pPr>
        <w:tabs>
          <w:tab w:val="num" w:pos="993"/>
        </w:tabs>
        <w:suppressAutoHyphens/>
        <w:ind w:firstLine="567"/>
        <w:jc w:val="both"/>
        <w:rPr>
          <w:rFonts w:eastAsia="MS Mincho"/>
          <w:color w:val="auto"/>
          <w:szCs w:val="28"/>
        </w:rPr>
      </w:pPr>
      <w:proofErr w:type="gramStart"/>
      <w:r w:rsidRPr="00597198">
        <w:rPr>
          <w:rFonts w:eastAsia="MS Mincho"/>
          <w:color w:val="auto"/>
          <w:szCs w:val="28"/>
        </w:rPr>
        <w:t>19</w:t>
      </w:r>
      <w:r w:rsidR="00BE2E06" w:rsidRPr="00597198">
        <w:rPr>
          <w:rFonts w:eastAsia="MS Mincho"/>
          <w:color w:val="auto"/>
          <w:szCs w:val="28"/>
        </w:rPr>
        <w:t>) выписку из реестра членов вышеуказанной саморегулируемой организации, предоставленной не более чем за месяц до подачи заявки на участие в закупке и содержащей сведения о наличии у этого участника закупки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proofErr w:type="gramEnd"/>
    </w:p>
    <w:p w:rsidR="00BE2E06" w:rsidRPr="00597198" w:rsidRDefault="00A47BF1" w:rsidP="00A47BF1">
      <w:pPr>
        <w:suppressAutoHyphens/>
        <w:ind w:firstLine="567"/>
        <w:jc w:val="both"/>
        <w:rPr>
          <w:rFonts w:eastAsia="MS Mincho"/>
          <w:color w:val="auto"/>
          <w:szCs w:val="28"/>
        </w:rPr>
      </w:pPr>
      <w:proofErr w:type="gramStart"/>
      <w:r w:rsidRPr="00597198">
        <w:rPr>
          <w:rFonts w:eastAsia="MS Mincho"/>
          <w:color w:val="auto"/>
          <w:szCs w:val="28"/>
        </w:rPr>
        <w:t>20</w:t>
      </w:r>
      <w:r w:rsidR="00BE2E06" w:rsidRPr="00597198">
        <w:rPr>
          <w:rFonts w:eastAsia="MS Mincho"/>
          <w:color w:val="auto"/>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0A32A5" w:rsidRDefault="000A32A5" w:rsidP="003D0C65">
      <w:pPr>
        <w:pStyle w:val="a3"/>
        <w:suppressAutoHyphens/>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 xml:space="preserve">.2. Финансово-коммерческое предложение должно быть оформлено в соответствии с приложением №3 к </w:t>
      </w:r>
      <w:r w:rsidR="001968EB">
        <w:t>запросу котировок цен</w:t>
      </w:r>
      <w:r w:rsidR="000A32A5" w:rsidRPr="00E71A03">
        <w:t>.</w:t>
      </w:r>
    </w:p>
    <w:p w:rsidR="000A32A5" w:rsidRPr="00E71A03" w:rsidRDefault="00312719" w:rsidP="00DC711F">
      <w:pPr>
        <w:pStyle w:val="a6"/>
        <w:rPr>
          <w:b/>
          <w:i/>
        </w:rPr>
      </w:pPr>
      <w:proofErr w:type="gramStart"/>
      <w:r w:rsidRPr="00312719">
        <w:t>3</w:t>
      </w:r>
      <w:r w:rsidR="000A32A5" w:rsidRPr="00E71A03">
        <w:t xml:space="preserve">.3.Для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D9687A">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roofErr w:type="gramEnd"/>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976B6">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D9687A">
        <w:rPr>
          <w:rFonts w:eastAsia="MS Mincho"/>
          <w:b w:val="0"/>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D9687A">
        <w:rPr>
          <w:rFonts w:eastAsia="MS Mincho"/>
          <w:b w:val="0"/>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000A32A5" w:rsidRPr="006D1ABD">
        <w:rPr>
          <w:b w:val="0"/>
          <w:color w:val="auto"/>
          <w:sz w:val="28"/>
          <w:szCs w:val="28"/>
        </w:rPr>
        <w:t>.</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B96B40"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 xml:space="preserve">394010, г. </w:t>
      </w:r>
      <w:r w:rsidR="00F1482E" w:rsidRPr="00B96B40">
        <w:rPr>
          <w:color w:val="auto"/>
          <w:szCs w:val="28"/>
        </w:rPr>
        <w:t xml:space="preserve">Воронеж, пер. Богдана Хмельницкого, д.1, </w:t>
      </w:r>
      <w:proofErr w:type="spellStart"/>
      <w:r w:rsidR="00D739AF" w:rsidRPr="00B96B40">
        <w:rPr>
          <w:color w:val="auto"/>
          <w:szCs w:val="28"/>
        </w:rPr>
        <w:t>каб</w:t>
      </w:r>
      <w:proofErr w:type="spellEnd"/>
      <w:r w:rsidR="00D739AF" w:rsidRPr="00B96B40">
        <w:rPr>
          <w:color w:val="auto"/>
          <w:szCs w:val="28"/>
        </w:rPr>
        <w:t xml:space="preserve">. </w:t>
      </w:r>
      <w:r w:rsidR="00A50CBE" w:rsidRPr="00B96B40">
        <w:rPr>
          <w:color w:val="auto"/>
          <w:szCs w:val="28"/>
        </w:rPr>
        <w:t>31</w:t>
      </w:r>
      <w:r w:rsidR="00F1482E" w:rsidRPr="00B96B40">
        <w:rPr>
          <w:color w:val="auto"/>
          <w:szCs w:val="28"/>
        </w:rPr>
        <w:t>в 14</w:t>
      </w:r>
      <w:r w:rsidR="008945BB" w:rsidRPr="00B96B40">
        <w:rPr>
          <w:color w:val="auto"/>
          <w:szCs w:val="28"/>
        </w:rPr>
        <w:t xml:space="preserve">-00 часов московского времени </w:t>
      </w:r>
      <w:r w:rsidR="00422BA8" w:rsidRPr="00B96B40">
        <w:rPr>
          <w:b/>
          <w:color w:val="auto"/>
          <w:szCs w:val="28"/>
        </w:rPr>
        <w:t>«1</w:t>
      </w:r>
      <w:r w:rsidR="00B96B40">
        <w:rPr>
          <w:b/>
          <w:color w:val="auto"/>
          <w:szCs w:val="28"/>
        </w:rPr>
        <w:t>0</w:t>
      </w:r>
      <w:r w:rsidR="000D4509" w:rsidRPr="00B96B40">
        <w:rPr>
          <w:b/>
          <w:color w:val="auto"/>
          <w:szCs w:val="28"/>
        </w:rPr>
        <w:t>»</w:t>
      </w:r>
      <w:r w:rsidR="00052F4A" w:rsidRPr="00B96B40">
        <w:rPr>
          <w:b/>
          <w:color w:val="auto"/>
          <w:szCs w:val="28"/>
        </w:rPr>
        <w:t> </w:t>
      </w:r>
      <w:r w:rsidR="00D06F46" w:rsidRPr="00B96B40">
        <w:rPr>
          <w:b/>
          <w:color w:val="auto"/>
          <w:szCs w:val="28"/>
        </w:rPr>
        <w:t xml:space="preserve">ноября </w:t>
      </w:r>
      <w:r w:rsidR="009928F7" w:rsidRPr="00B96B40">
        <w:rPr>
          <w:b/>
          <w:color w:val="auto"/>
          <w:szCs w:val="28"/>
        </w:rPr>
        <w:t>2020</w:t>
      </w:r>
      <w:r w:rsidR="008945BB" w:rsidRPr="00B96B40">
        <w:rPr>
          <w:b/>
          <w:color w:val="auto"/>
          <w:szCs w:val="28"/>
        </w:rPr>
        <w:t>г.</w:t>
      </w:r>
    </w:p>
    <w:p w:rsidR="000A32A5" w:rsidRDefault="000238F9" w:rsidP="00D74C44">
      <w:pPr>
        <w:tabs>
          <w:tab w:val="left" w:pos="7230"/>
        </w:tabs>
        <w:spacing w:line="22" w:lineRule="atLeast"/>
        <w:ind w:firstLine="567"/>
        <w:jc w:val="both"/>
        <w:rPr>
          <w:szCs w:val="28"/>
        </w:rPr>
      </w:pPr>
      <w:r w:rsidRPr="00B96B40">
        <w:rPr>
          <w:color w:val="auto"/>
          <w:szCs w:val="28"/>
        </w:rPr>
        <w:t>5</w:t>
      </w:r>
      <w:r w:rsidR="000A32A5" w:rsidRPr="00B96B40">
        <w:rPr>
          <w:color w:val="auto"/>
          <w:szCs w:val="28"/>
        </w:rPr>
        <w:t>.3. В ходе рассмотрения котировочных заявок организатор вправе потребовать от Участников разъяснения сведений, содержащихся</w:t>
      </w:r>
      <w:r w:rsidR="000A32A5" w:rsidRPr="0063108A">
        <w:rPr>
          <w:szCs w:val="28"/>
        </w:rPr>
        <w:t xml:space="preserve">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FE34DE">
        <w:rPr>
          <w:color w:val="auto"/>
          <w:szCs w:val="28"/>
        </w:rPr>
        <w:t xml:space="preserve"> </w:t>
      </w:r>
      <w:r w:rsidR="000A32A5" w:rsidRPr="00834E89">
        <w:rPr>
          <w:szCs w:val="28"/>
        </w:rPr>
        <w:t>системы налогообложения</w:t>
      </w:r>
      <w:r w:rsidR="000A32A5">
        <w:rPr>
          <w:szCs w:val="28"/>
        </w:rPr>
        <w:t>.</w:t>
      </w:r>
    </w:p>
    <w:p w:rsidR="000A32A5" w:rsidRPr="00F05B0C" w:rsidRDefault="000238F9" w:rsidP="00D74C44">
      <w:pPr>
        <w:spacing w:line="22" w:lineRule="atLeast"/>
        <w:jc w:val="both"/>
        <w:rPr>
          <w:color w:val="000000" w:themeColor="text1"/>
          <w:szCs w:val="28"/>
        </w:rPr>
      </w:pPr>
      <w:r w:rsidRPr="000238F9">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B96B40"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3C5495" w:rsidRPr="00B96B40">
        <w:rPr>
          <w:color w:val="auto"/>
          <w:szCs w:val="28"/>
        </w:rPr>
        <w:t xml:space="preserve">Подведение итогов запроса котировок цен проводится по адресу: </w:t>
      </w:r>
      <w:r w:rsidR="00F1482E" w:rsidRPr="00B96B40">
        <w:rPr>
          <w:color w:val="auto"/>
          <w:szCs w:val="28"/>
        </w:rPr>
        <w:t xml:space="preserve">394010, г. Воронеж, пер. Богдана Хмельницкого, д. 1, </w:t>
      </w:r>
      <w:proofErr w:type="spellStart"/>
      <w:r w:rsidR="00F1482E" w:rsidRPr="00B96B40">
        <w:rPr>
          <w:color w:val="auto"/>
          <w:szCs w:val="28"/>
        </w:rPr>
        <w:t>каб</w:t>
      </w:r>
      <w:proofErr w:type="spellEnd"/>
      <w:r w:rsidR="00F1482E" w:rsidRPr="00B96B40">
        <w:rPr>
          <w:color w:val="auto"/>
          <w:szCs w:val="28"/>
        </w:rPr>
        <w:t xml:space="preserve">. </w:t>
      </w:r>
      <w:r w:rsidR="00A50CBE" w:rsidRPr="00B96B40">
        <w:rPr>
          <w:color w:val="auto"/>
          <w:szCs w:val="28"/>
        </w:rPr>
        <w:t>31</w:t>
      </w:r>
      <w:r w:rsidR="003C5495" w:rsidRPr="00B96B40">
        <w:rPr>
          <w:color w:val="auto"/>
          <w:szCs w:val="28"/>
        </w:rPr>
        <w:t xml:space="preserve">в 14-00 часов московского времени </w:t>
      </w:r>
      <w:r w:rsidR="00FE34DE" w:rsidRPr="00B96B40">
        <w:rPr>
          <w:b/>
          <w:color w:val="auto"/>
          <w:szCs w:val="28"/>
        </w:rPr>
        <w:t>«</w:t>
      </w:r>
      <w:r w:rsidR="00422BA8" w:rsidRPr="00B96B40">
        <w:rPr>
          <w:b/>
          <w:color w:val="auto"/>
          <w:szCs w:val="28"/>
        </w:rPr>
        <w:t>1</w:t>
      </w:r>
      <w:r w:rsidR="00B96B40" w:rsidRPr="00B96B40">
        <w:rPr>
          <w:b/>
          <w:color w:val="auto"/>
          <w:szCs w:val="28"/>
        </w:rPr>
        <w:t>1</w:t>
      </w:r>
      <w:r w:rsidR="00FE34DE" w:rsidRPr="00B96B40">
        <w:rPr>
          <w:b/>
          <w:color w:val="auto"/>
          <w:szCs w:val="28"/>
        </w:rPr>
        <w:t xml:space="preserve">» </w:t>
      </w:r>
      <w:r w:rsidR="00D06F46" w:rsidRPr="00B96B40">
        <w:rPr>
          <w:b/>
          <w:color w:val="auto"/>
          <w:szCs w:val="28"/>
        </w:rPr>
        <w:t>ноября</w:t>
      </w:r>
      <w:r w:rsidR="00A50CBE" w:rsidRPr="00B96B40">
        <w:rPr>
          <w:b/>
          <w:color w:val="auto"/>
          <w:szCs w:val="28"/>
        </w:rPr>
        <w:t xml:space="preserve"> 2</w:t>
      </w:r>
      <w:r w:rsidR="009928F7" w:rsidRPr="00B96B40">
        <w:rPr>
          <w:b/>
          <w:color w:val="auto"/>
          <w:szCs w:val="28"/>
        </w:rPr>
        <w:t>020</w:t>
      </w:r>
      <w:r w:rsidR="003C5495" w:rsidRPr="00B96B40">
        <w:rPr>
          <w:b/>
          <w:color w:val="auto"/>
          <w:szCs w:val="28"/>
        </w:rPr>
        <w:t>г</w:t>
      </w:r>
      <w:r w:rsidR="003C5495" w:rsidRPr="00B96B40">
        <w:rPr>
          <w:color w:val="auto"/>
          <w:szCs w:val="28"/>
        </w:rPr>
        <w:t>.</w:t>
      </w:r>
    </w:p>
    <w:p w:rsidR="000A32A5" w:rsidRPr="00B96B40" w:rsidRDefault="00892606" w:rsidP="00D74C44">
      <w:pPr>
        <w:spacing w:line="22" w:lineRule="atLeast"/>
        <w:ind w:firstLine="567"/>
        <w:jc w:val="both"/>
        <w:rPr>
          <w:b/>
          <w:color w:val="auto"/>
          <w:szCs w:val="28"/>
        </w:rPr>
      </w:pPr>
      <w:r w:rsidRPr="00B96B40">
        <w:rPr>
          <w:color w:val="auto"/>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B96B40">
        <w:rPr>
          <w:color w:val="auto"/>
          <w:szCs w:val="28"/>
        </w:rPr>
        <w:t>5</w:t>
      </w:r>
      <w:r w:rsidR="000A32A5" w:rsidRPr="00B96B40">
        <w:rPr>
          <w:color w:val="auto"/>
          <w:szCs w:val="28"/>
        </w:rPr>
        <w:t>.</w:t>
      </w:r>
      <w:r w:rsidR="003F2AAA" w:rsidRPr="00B96B40">
        <w:rPr>
          <w:color w:val="auto"/>
          <w:szCs w:val="28"/>
        </w:rPr>
        <w:t>9</w:t>
      </w:r>
      <w:r w:rsidR="000A32A5" w:rsidRPr="00B96B40">
        <w:rPr>
          <w:color w:val="auto"/>
          <w:szCs w:val="28"/>
        </w:rPr>
        <w:t>. Решение</w:t>
      </w:r>
      <w:r w:rsidR="000A32A5" w:rsidRPr="006D1ABD">
        <w:rPr>
          <w:color w:val="auto"/>
          <w:szCs w:val="28"/>
        </w:rPr>
        <w:t xml:space="preserve">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1838F0">
        <w:rPr>
          <w:color w:val="000000" w:themeColor="text1"/>
          <w:szCs w:val="28"/>
        </w:rPr>
        <w:t>предложение</w:t>
      </w:r>
      <w:proofErr w:type="gramEnd"/>
      <w:r w:rsidRPr="001838F0">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xml:space="preserve">. </w:t>
      </w:r>
      <w:proofErr w:type="gramStart"/>
      <w:r w:rsidR="003F2AAA" w:rsidRPr="001838F0">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3F2AAA" w:rsidRPr="001838F0">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238F9" w:rsidP="00D74C44">
      <w:pPr>
        <w:pStyle w:val="a3"/>
        <w:suppressAutoHyphens/>
        <w:spacing w:line="22" w:lineRule="atLeast"/>
        <w:jc w:val="both"/>
        <w:rPr>
          <w:b w:val="0"/>
          <w:color w:val="000000" w:themeColor="text1"/>
          <w:sz w:val="28"/>
          <w:szCs w:val="28"/>
        </w:rPr>
      </w:pPr>
      <w:r w:rsidRPr="000238F9">
        <w:rPr>
          <w:b w:val="0"/>
          <w:sz w:val="28"/>
          <w:szCs w:val="28"/>
        </w:rPr>
        <w:t>6</w:t>
      </w:r>
      <w:r w:rsidR="000A32A5" w:rsidRPr="000B2F3E">
        <w:rPr>
          <w:b w:val="0"/>
          <w:sz w:val="28"/>
          <w:szCs w:val="28"/>
        </w:rPr>
        <w:t>.1</w:t>
      </w:r>
      <w:r w:rsidR="000A32A5"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00FE34DE">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000A32A5"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000A32A5"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000A32A5" w:rsidRPr="00CC67C8">
        <w:rPr>
          <w:b w:val="0"/>
          <w:color w:val="000000" w:themeColor="text1"/>
          <w:sz w:val="28"/>
          <w:szCs w:val="28"/>
        </w:rPr>
        <w:t xml:space="preserve"> может быть </w:t>
      </w:r>
      <w:r w:rsidR="000A32A5" w:rsidRPr="006D1ABD">
        <w:rPr>
          <w:b w:val="0"/>
          <w:color w:val="auto"/>
          <w:sz w:val="28"/>
          <w:szCs w:val="28"/>
        </w:rPr>
        <w:t>заключен с другим Участником, предложившим</w:t>
      </w:r>
      <w:r w:rsidR="000A32A5"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000A32A5" w:rsidRPr="00CC67C8">
        <w:rPr>
          <w:b w:val="0"/>
          <w:color w:val="000000" w:themeColor="text1"/>
          <w:sz w:val="28"/>
          <w:szCs w:val="28"/>
        </w:rPr>
        <w:t>предложенных</w:t>
      </w:r>
      <w:proofErr w:type="gramEnd"/>
      <w:r w:rsidR="000A32A5"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 xml:space="preserve">.2. Участник, котировочная заявка которого признана лучшей, должен подписать договор не позднее 10(десяти)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№4 к настоящему запросу котировок цен. Стоимость договора определяется на </w:t>
      </w:r>
      <w:proofErr w:type="gramStart"/>
      <w:r w:rsidR="000A32A5" w:rsidRPr="00CC67C8">
        <w:rPr>
          <w:b w:val="0"/>
          <w:color w:val="000000" w:themeColor="text1"/>
          <w:sz w:val="28"/>
          <w:szCs w:val="28"/>
        </w:rPr>
        <w:t>основании</w:t>
      </w:r>
      <w:proofErr w:type="gramEnd"/>
      <w:r w:rsidR="000A32A5" w:rsidRPr="00CC67C8">
        <w:rPr>
          <w:b w:val="0"/>
          <w:color w:val="000000" w:themeColor="text1"/>
          <w:sz w:val="28"/>
          <w:szCs w:val="28"/>
        </w:rPr>
        <w:t xml:space="preserve">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 xml:space="preserve">.5. Срок выполнения обязательств по Договору определяется на </w:t>
      </w:r>
      <w:proofErr w:type="gramStart"/>
      <w:r w:rsidR="000A32A5" w:rsidRPr="006D1ABD">
        <w:rPr>
          <w:b w:val="0"/>
          <w:color w:val="auto"/>
          <w:sz w:val="28"/>
          <w:szCs w:val="28"/>
        </w:rPr>
        <w:t>основании</w:t>
      </w:r>
      <w:proofErr w:type="gramEnd"/>
      <w:r w:rsidR="000A32A5" w:rsidRPr="006D1ABD">
        <w:rPr>
          <w:b w:val="0"/>
          <w:color w:val="auto"/>
          <w:sz w:val="28"/>
          <w:szCs w:val="28"/>
        </w:rPr>
        <w:t xml:space="preserve"> требований настоящего запроса котировок цени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597198" w:rsidRDefault="000238F9" w:rsidP="00D74C44">
      <w:pPr>
        <w:suppressAutoHyphens/>
        <w:spacing w:line="22" w:lineRule="atLeast"/>
        <w:ind w:left="426"/>
        <w:rPr>
          <w:rFonts w:eastAsia="MS Mincho"/>
          <w:bCs/>
          <w:color w:val="auto"/>
          <w:szCs w:val="28"/>
        </w:rPr>
      </w:pPr>
      <w:r w:rsidRPr="00597198">
        <w:rPr>
          <w:rFonts w:eastAsia="MS Mincho"/>
          <w:b/>
          <w:bCs/>
          <w:color w:val="auto"/>
          <w:szCs w:val="28"/>
        </w:rPr>
        <w:t xml:space="preserve">  7</w:t>
      </w:r>
      <w:r w:rsidR="009D6EB9" w:rsidRPr="00597198">
        <w:rPr>
          <w:rFonts w:eastAsia="MS Mincho"/>
          <w:b/>
          <w:bCs/>
          <w:color w:val="auto"/>
          <w:szCs w:val="28"/>
        </w:rPr>
        <w:t>.</w:t>
      </w:r>
      <w:r w:rsidR="000A32A5" w:rsidRPr="00597198">
        <w:rPr>
          <w:rFonts w:eastAsia="MS Mincho"/>
          <w:b/>
          <w:bCs/>
          <w:color w:val="auto"/>
          <w:szCs w:val="28"/>
        </w:rPr>
        <w:t>Техническое задание</w:t>
      </w:r>
    </w:p>
    <w:p w:rsidR="00242445" w:rsidRDefault="00DA2F2D" w:rsidP="00242445">
      <w:pPr>
        <w:ind w:firstLine="567"/>
        <w:jc w:val="both"/>
        <w:rPr>
          <w:rFonts w:eastAsiaTheme="minorHAnsi"/>
          <w:color w:val="000000" w:themeColor="text1"/>
          <w:szCs w:val="28"/>
          <w:lang w:eastAsia="en-US"/>
        </w:rPr>
      </w:pPr>
      <w:r w:rsidRPr="00DA2F2D">
        <w:rPr>
          <w:color w:val="000000" w:themeColor="text1"/>
          <w:szCs w:val="28"/>
        </w:rPr>
        <w:t>7.1.1. Предмет запроса котировок цен</w:t>
      </w:r>
      <w:r>
        <w:rPr>
          <w:color w:val="000000" w:themeColor="text1"/>
          <w:szCs w:val="28"/>
        </w:rPr>
        <w:t xml:space="preserve">: </w:t>
      </w:r>
      <w:r w:rsidR="00361EB3">
        <w:rPr>
          <w:szCs w:val="28"/>
        </w:rPr>
        <w:t xml:space="preserve">право заключения </w:t>
      </w:r>
      <w:r w:rsidR="0024656F" w:rsidRPr="009328D5">
        <w:rPr>
          <w:szCs w:val="28"/>
        </w:rPr>
        <w:t xml:space="preserve">Договора </w:t>
      </w:r>
      <w:r w:rsidR="0024656F" w:rsidRPr="00361EB3">
        <w:rPr>
          <w:color w:val="auto"/>
          <w:szCs w:val="28"/>
        </w:rPr>
        <w:t xml:space="preserve">на </w:t>
      </w:r>
      <w:r w:rsidR="00E54620">
        <w:rPr>
          <w:color w:val="auto"/>
          <w:szCs w:val="28"/>
        </w:rPr>
        <w:t>выполнение работ по ограждени</w:t>
      </w:r>
      <w:r w:rsidR="0090633A">
        <w:rPr>
          <w:color w:val="auto"/>
          <w:szCs w:val="28"/>
        </w:rPr>
        <w:t>ю</w:t>
      </w:r>
      <w:r w:rsidR="00E54620">
        <w:rPr>
          <w:color w:val="auto"/>
          <w:szCs w:val="28"/>
        </w:rPr>
        <w:t xml:space="preserve"> периметра </w:t>
      </w:r>
      <w:r w:rsidR="00E54620" w:rsidRPr="0072752E">
        <w:rPr>
          <w:color w:val="auto"/>
          <w:szCs w:val="28"/>
        </w:rPr>
        <w:t xml:space="preserve">объекта </w:t>
      </w:r>
      <w:r w:rsidR="00242445" w:rsidRPr="0072752E">
        <w:rPr>
          <w:color w:val="auto"/>
          <w:szCs w:val="28"/>
        </w:rPr>
        <w:t>ТЭК</w:t>
      </w:r>
      <w:r w:rsidR="00242445" w:rsidRPr="0072752E">
        <w:rPr>
          <w:szCs w:val="28"/>
        </w:rPr>
        <w:t xml:space="preserve">, находящегося на балансовом </w:t>
      </w:r>
      <w:proofErr w:type="gramStart"/>
      <w:r w:rsidR="00242445" w:rsidRPr="0072752E">
        <w:rPr>
          <w:szCs w:val="28"/>
        </w:rPr>
        <w:t>учете</w:t>
      </w:r>
      <w:proofErr w:type="gramEnd"/>
      <w:r w:rsidR="00242445" w:rsidRPr="0072752E">
        <w:rPr>
          <w:szCs w:val="28"/>
        </w:rPr>
        <w:t xml:space="preserve"> Воронежского ВРЗ АО «ВРМ» в 2020г., </w:t>
      </w:r>
      <w:r w:rsidR="00242445" w:rsidRPr="0072752E">
        <w:rPr>
          <w:color w:val="auto"/>
          <w:szCs w:val="28"/>
        </w:rPr>
        <w:t>расположенного по адресу: г. Воронеж, пер. Богдана Хмельницкого, д.1.</w:t>
      </w:r>
      <w:r w:rsidRPr="00DA2F2D">
        <w:rPr>
          <w:rFonts w:eastAsiaTheme="minorHAnsi"/>
          <w:color w:val="000000" w:themeColor="text1"/>
          <w:szCs w:val="28"/>
          <w:lang w:eastAsia="en-US"/>
        </w:rPr>
        <w:t xml:space="preserve">        </w:t>
      </w:r>
    </w:p>
    <w:p w:rsidR="00DA2F2D" w:rsidRPr="00DA2F2D" w:rsidRDefault="00DA2F2D" w:rsidP="00242445">
      <w:pPr>
        <w:ind w:firstLine="567"/>
        <w:jc w:val="both"/>
        <w:rPr>
          <w:rFonts w:eastAsiaTheme="minorHAnsi"/>
          <w:b/>
          <w:color w:val="auto"/>
          <w:szCs w:val="28"/>
          <w:lang w:eastAsia="en-US"/>
        </w:rPr>
      </w:pP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color w:val="000000" w:themeColor="text1"/>
          <w:szCs w:val="28"/>
        </w:rPr>
        <w:t>Начальная (максимальная) цена договора составляет:</w:t>
      </w:r>
    </w:p>
    <w:p w:rsidR="00DA2F2D" w:rsidRPr="002D0B5D" w:rsidRDefault="00E54620" w:rsidP="002D0B5D">
      <w:pPr>
        <w:shd w:val="clear" w:color="auto" w:fill="FFFFFF"/>
        <w:jc w:val="both"/>
        <w:rPr>
          <w:spacing w:val="-4"/>
          <w:szCs w:val="28"/>
        </w:rPr>
      </w:pPr>
      <w:r>
        <w:rPr>
          <w:spacing w:val="-4"/>
          <w:szCs w:val="28"/>
        </w:rPr>
        <w:t>4</w:t>
      </w:r>
      <w:r w:rsidR="002D0B5D" w:rsidRPr="000C5769">
        <w:rPr>
          <w:color w:val="FF0000"/>
          <w:szCs w:val="28"/>
        </w:rPr>
        <w:t> </w:t>
      </w:r>
      <w:r>
        <w:rPr>
          <w:szCs w:val="28"/>
        </w:rPr>
        <w:t>0</w:t>
      </w:r>
      <w:r w:rsidR="002D0B5D" w:rsidRPr="000C5769">
        <w:rPr>
          <w:szCs w:val="28"/>
        </w:rPr>
        <w:t xml:space="preserve">00 000 </w:t>
      </w:r>
      <w:r w:rsidR="002D0B5D" w:rsidRPr="000C5769">
        <w:rPr>
          <w:spacing w:val="-4"/>
          <w:szCs w:val="28"/>
        </w:rPr>
        <w:t>(</w:t>
      </w:r>
      <w:r>
        <w:rPr>
          <w:spacing w:val="-4"/>
          <w:szCs w:val="28"/>
        </w:rPr>
        <w:t>Четыре</w:t>
      </w:r>
      <w:r w:rsidR="002D0B5D" w:rsidRPr="000C5769">
        <w:rPr>
          <w:spacing w:val="-4"/>
          <w:szCs w:val="28"/>
        </w:rPr>
        <w:t xml:space="preserve"> миллион</w:t>
      </w:r>
      <w:r>
        <w:rPr>
          <w:spacing w:val="-4"/>
          <w:szCs w:val="28"/>
        </w:rPr>
        <w:t>а</w:t>
      </w:r>
      <w:r w:rsidR="002D0B5D" w:rsidRPr="000C5769">
        <w:rPr>
          <w:spacing w:val="-4"/>
          <w:szCs w:val="28"/>
        </w:rPr>
        <w:t>) ру</w:t>
      </w:r>
      <w:r>
        <w:rPr>
          <w:spacing w:val="-4"/>
          <w:szCs w:val="28"/>
        </w:rPr>
        <w:t>блей 00 копеек, без учета НДС; 4</w:t>
      </w:r>
      <w:r w:rsidR="002D0B5D" w:rsidRPr="000C5769">
        <w:rPr>
          <w:spacing w:val="-4"/>
          <w:szCs w:val="28"/>
        </w:rPr>
        <w:t> </w:t>
      </w:r>
      <w:r w:rsidR="00361EB3">
        <w:rPr>
          <w:spacing w:val="-4"/>
          <w:szCs w:val="28"/>
        </w:rPr>
        <w:t>800</w:t>
      </w:r>
      <w:r w:rsidR="002D0B5D" w:rsidRPr="000C5769">
        <w:rPr>
          <w:spacing w:val="-4"/>
          <w:szCs w:val="28"/>
        </w:rPr>
        <w:t> 000 (</w:t>
      </w:r>
      <w:r>
        <w:rPr>
          <w:spacing w:val="-4"/>
          <w:szCs w:val="28"/>
        </w:rPr>
        <w:t>Четыре</w:t>
      </w:r>
      <w:r w:rsidR="002D0B5D" w:rsidRPr="000C5769">
        <w:rPr>
          <w:spacing w:val="-4"/>
          <w:szCs w:val="28"/>
        </w:rPr>
        <w:t xml:space="preserve"> миллион</w:t>
      </w:r>
      <w:r>
        <w:rPr>
          <w:spacing w:val="-4"/>
          <w:szCs w:val="28"/>
        </w:rPr>
        <w:t>а</w:t>
      </w:r>
      <w:r w:rsidR="002D0B5D" w:rsidRPr="000C5769">
        <w:rPr>
          <w:spacing w:val="-4"/>
          <w:szCs w:val="28"/>
        </w:rPr>
        <w:t xml:space="preserve"> </w:t>
      </w:r>
      <w:r w:rsidR="00361EB3">
        <w:rPr>
          <w:spacing w:val="-4"/>
          <w:szCs w:val="28"/>
        </w:rPr>
        <w:t>восемьсот</w:t>
      </w:r>
      <w:r w:rsidR="002D0B5D" w:rsidRPr="000C5769">
        <w:rPr>
          <w:spacing w:val="-4"/>
          <w:szCs w:val="28"/>
        </w:rPr>
        <w:t xml:space="preserve"> тысяч) рублей 00 копеек, с учетом НДС 20 %</w:t>
      </w:r>
      <w:r w:rsidR="002D0B5D">
        <w:rPr>
          <w:spacing w:val="-4"/>
          <w:szCs w:val="28"/>
        </w:rPr>
        <w:t>.</w:t>
      </w:r>
    </w:p>
    <w:p w:rsidR="0019703D" w:rsidRDefault="00DA2F2D" w:rsidP="0019703D">
      <w:pPr>
        <w:jc w:val="both"/>
        <w:rPr>
          <w:szCs w:val="28"/>
        </w:rPr>
      </w:pPr>
      <w:r w:rsidRPr="00DA2F2D">
        <w:rPr>
          <w:szCs w:val="28"/>
        </w:rPr>
        <w:t xml:space="preserve">     В </w:t>
      </w:r>
      <w:proofErr w:type="gramStart"/>
      <w:r w:rsidRPr="00DA2F2D">
        <w:rPr>
          <w:szCs w:val="28"/>
        </w:rPr>
        <w:t>случае</w:t>
      </w:r>
      <w:proofErr w:type="gramEnd"/>
      <w:r w:rsidRPr="00DA2F2D">
        <w:rPr>
          <w:szCs w:val="28"/>
        </w:rPr>
        <w:t xml:space="preserve"> изменения налогового законодательства виды и ставки налогов будут применяться в соответствии с такими изменениями.</w:t>
      </w:r>
    </w:p>
    <w:p w:rsidR="00DA2F2D" w:rsidRPr="00361EB3" w:rsidRDefault="00DA2F2D" w:rsidP="00361EB3">
      <w:pPr>
        <w:ind w:firstLine="567"/>
        <w:jc w:val="both"/>
        <w:rPr>
          <w:szCs w:val="28"/>
        </w:rPr>
      </w:pPr>
      <w:r w:rsidRPr="00DA2F2D">
        <w:rPr>
          <w:color w:val="auto"/>
          <w:szCs w:val="28"/>
        </w:rPr>
        <w:t xml:space="preserve">7.4. </w:t>
      </w:r>
      <w:r w:rsidR="00361EB3">
        <w:rPr>
          <w:color w:val="auto"/>
          <w:szCs w:val="28"/>
        </w:rPr>
        <w:t>Поставка</w:t>
      </w:r>
      <w:r w:rsidR="0019703D">
        <w:rPr>
          <w:color w:val="auto"/>
          <w:szCs w:val="28"/>
        </w:rPr>
        <w:t xml:space="preserve"> осуществля</w:t>
      </w:r>
      <w:r w:rsidR="00361EB3">
        <w:rPr>
          <w:color w:val="auto"/>
          <w:szCs w:val="28"/>
        </w:rPr>
        <w:t>е</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r w:rsidR="00D9687A">
        <w:rPr>
          <w:color w:val="auto"/>
          <w:szCs w:val="28"/>
        </w:rPr>
        <w:t xml:space="preserve"> </w:t>
      </w:r>
      <w:r w:rsidRPr="00DA2F2D">
        <w:rPr>
          <w:szCs w:val="28"/>
        </w:rPr>
        <w:t>Воронежский ВРЗ</w:t>
      </w:r>
      <w:r w:rsidR="00361EB3">
        <w:rPr>
          <w:szCs w:val="28"/>
        </w:rPr>
        <w:t xml:space="preserve"> АО «ВРМ»</w:t>
      </w:r>
      <w:r w:rsidRPr="00DA2F2D">
        <w:rPr>
          <w:szCs w:val="28"/>
        </w:rPr>
        <w:t xml:space="preserve"> – </w:t>
      </w:r>
      <w:r w:rsidRPr="00DA2F2D">
        <w:t>394010, г. Воронеж, пер. Богдана Хмельницкого, д.1;</w:t>
      </w:r>
    </w:p>
    <w:p w:rsidR="00D11801" w:rsidRDefault="00D11801" w:rsidP="0019703D">
      <w:pPr>
        <w:contextualSpacing/>
        <w:jc w:val="both"/>
        <w:outlineLvl w:val="2"/>
        <w:rPr>
          <w:b/>
          <w:i/>
          <w:szCs w:val="28"/>
        </w:rPr>
      </w:pPr>
    </w:p>
    <w:p w:rsidR="007025A0" w:rsidRPr="00D11801" w:rsidRDefault="007025A0" w:rsidP="007025A0">
      <w:pPr>
        <w:jc w:val="center"/>
        <w:rPr>
          <w:b/>
          <w:szCs w:val="28"/>
        </w:rPr>
      </w:pPr>
      <w:r w:rsidRPr="00D11801">
        <w:rPr>
          <w:b/>
          <w:szCs w:val="28"/>
        </w:rPr>
        <w:t>Техническое задание</w:t>
      </w:r>
    </w:p>
    <w:p w:rsidR="00D11801" w:rsidRPr="00DC1F4B" w:rsidRDefault="00D11801" w:rsidP="007025A0">
      <w:pPr>
        <w:jc w:val="center"/>
        <w:rPr>
          <w:szCs w:val="28"/>
        </w:rPr>
      </w:pPr>
    </w:p>
    <w:p w:rsidR="0072752E" w:rsidRDefault="0019703D" w:rsidP="0019703D">
      <w:pPr>
        <w:ind w:firstLine="708"/>
        <w:jc w:val="both"/>
        <w:rPr>
          <w:rFonts w:eastAsiaTheme="minorHAnsi"/>
          <w:color w:val="000000" w:themeColor="text1"/>
          <w:szCs w:val="28"/>
          <w:lang w:eastAsia="en-US"/>
        </w:rPr>
      </w:pPr>
      <w:r w:rsidRPr="0019703D">
        <w:rPr>
          <w:color w:val="auto"/>
          <w:szCs w:val="28"/>
        </w:rPr>
        <w:t xml:space="preserve">На выполнение работ по </w:t>
      </w:r>
      <w:r w:rsidR="0090633A">
        <w:rPr>
          <w:szCs w:val="28"/>
        </w:rPr>
        <w:t xml:space="preserve">ограждению периметра объекта </w:t>
      </w:r>
      <w:r w:rsidR="0072752E" w:rsidRPr="0072752E">
        <w:rPr>
          <w:color w:val="auto"/>
          <w:szCs w:val="28"/>
        </w:rPr>
        <w:t>ТЭК</w:t>
      </w:r>
      <w:r w:rsidR="0072752E" w:rsidRPr="0072752E">
        <w:rPr>
          <w:szCs w:val="28"/>
        </w:rPr>
        <w:t xml:space="preserve">, находящегося на балансовом </w:t>
      </w:r>
      <w:proofErr w:type="gramStart"/>
      <w:r w:rsidR="0072752E" w:rsidRPr="0072752E">
        <w:rPr>
          <w:szCs w:val="28"/>
        </w:rPr>
        <w:t>учете</w:t>
      </w:r>
      <w:proofErr w:type="gramEnd"/>
      <w:r w:rsidR="0072752E" w:rsidRPr="0072752E">
        <w:rPr>
          <w:szCs w:val="28"/>
        </w:rPr>
        <w:t xml:space="preserve"> Воронежского ВРЗ АО «ВРМ» в 2020г., </w:t>
      </w:r>
      <w:r w:rsidR="0072752E" w:rsidRPr="0072752E">
        <w:rPr>
          <w:color w:val="auto"/>
          <w:szCs w:val="28"/>
        </w:rPr>
        <w:t>расположенного по адресу: г. Воронеж, пер. Богдана Хмельницкого, д.1.</w:t>
      </w:r>
      <w:r w:rsidR="0072752E" w:rsidRPr="00DA2F2D">
        <w:rPr>
          <w:rFonts w:eastAsiaTheme="minorHAnsi"/>
          <w:color w:val="000000" w:themeColor="text1"/>
          <w:szCs w:val="28"/>
          <w:lang w:eastAsia="en-US"/>
        </w:rPr>
        <w:t xml:space="preserve">        </w:t>
      </w:r>
    </w:p>
    <w:p w:rsidR="00ED32F4" w:rsidRDefault="0090633A" w:rsidP="0019703D">
      <w:pPr>
        <w:ind w:firstLine="708"/>
        <w:jc w:val="both"/>
        <w:rPr>
          <w:color w:val="auto"/>
          <w:szCs w:val="28"/>
        </w:rPr>
      </w:pPr>
      <w:r>
        <w:rPr>
          <w:color w:val="auto"/>
          <w:szCs w:val="28"/>
        </w:rPr>
        <w:t xml:space="preserve">Работы по ограждению периметра объекта ТЭК должны выполняться </w:t>
      </w:r>
      <w:r w:rsidR="007B21BE">
        <w:rPr>
          <w:color w:val="auto"/>
          <w:szCs w:val="28"/>
        </w:rPr>
        <w:t xml:space="preserve">в соответствии </w:t>
      </w:r>
      <w:proofErr w:type="gramStart"/>
      <w:r w:rsidR="007B21BE">
        <w:rPr>
          <w:color w:val="auto"/>
          <w:szCs w:val="28"/>
        </w:rPr>
        <w:t>с</w:t>
      </w:r>
      <w:proofErr w:type="gramEnd"/>
      <w:r w:rsidR="00ED32F4" w:rsidRPr="00ED32F4">
        <w:rPr>
          <w:color w:val="auto"/>
          <w:szCs w:val="28"/>
        </w:rPr>
        <w:t>:</w:t>
      </w:r>
    </w:p>
    <w:p w:rsidR="0090633A" w:rsidRDefault="0090633A" w:rsidP="0019703D">
      <w:pPr>
        <w:ind w:firstLine="708"/>
        <w:jc w:val="both"/>
        <w:rPr>
          <w:color w:val="auto"/>
          <w:szCs w:val="28"/>
        </w:rPr>
      </w:pPr>
      <w:r>
        <w:rPr>
          <w:color w:val="auto"/>
          <w:szCs w:val="28"/>
        </w:rPr>
        <w:t xml:space="preserve"> </w:t>
      </w:r>
      <w:r w:rsidR="007B21BE">
        <w:rPr>
          <w:color w:val="auto"/>
          <w:szCs w:val="28"/>
        </w:rPr>
        <w:t xml:space="preserve">- </w:t>
      </w:r>
      <w:r w:rsidR="00ED32F4">
        <w:rPr>
          <w:color w:val="auto"/>
          <w:szCs w:val="28"/>
        </w:rPr>
        <w:t>«Правилами по обеспечению безопасности и антитеррористической защищенности объектов топливно-энергетического комплекса» утвержденных Постановлением правительства РФ №458 от 05.05.2012г.</w:t>
      </w:r>
      <w:r w:rsidR="00ED32F4" w:rsidRPr="00ED32F4">
        <w:rPr>
          <w:color w:val="auto"/>
          <w:szCs w:val="28"/>
        </w:rPr>
        <w:t>;</w:t>
      </w:r>
    </w:p>
    <w:p w:rsidR="007B21BE" w:rsidRDefault="007B21BE" w:rsidP="0019703D">
      <w:pPr>
        <w:ind w:firstLine="708"/>
        <w:jc w:val="both"/>
        <w:rPr>
          <w:color w:val="auto"/>
          <w:szCs w:val="28"/>
        </w:rPr>
      </w:pPr>
      <w:r>
        <w:rPr>
          <w:color w:val="auto"/>
          <w:szCs w:val="28"/>
        </w:rPr>
        <w:t>- Федеральным законом от 21.07.2011г. №256-ФЗ «О безопасности объектов топливно-энергетического комплекса»</w:t>
      </w:r>
      <w:r w:rsidRPr="007B21BE">
        <w:rPr>
          <w:color w:val="auto"/>
          <w:szCs w:val="28"/>
        </w:rPr>
        <w:t>;</w:t>
      </w:r>
    </w:p>
    <w:p w:rsidR="007B21BE" w:rsidRPr="007B21BE" w:rsidRDefault="007B21BE" w:rsidP="0019703D">
      <w:pPr>
        <w:ind w:firstLine="708"/>
        <w:jc w:val="both"/>
        <w:rPr>
          <w:color w:val="auto"/>
          <w:szCs w:val="28"/>
        </w:rPr>
      </w:pPr>
      <w:r>
        <w:rPr>
          <w:color w:val="auto"/>
          <w:szCs w:val="28"/>
        </w:rPr>
        <w:t>- Постановления Правительства РФ от 05.05.2012г. №459 «Об утверждении Положения об исходных данных для проведения категорирования объекта топливно-энергетического комплекса, порядке его проведения и критериях категорирования».</w:t>
      </w:r>
    </w:p>
    <w:p w:rsidR="0019703D" w:rsidRPr="0019703D" w:rsidRDefault="0019703D" w:rsidP="0019703D">
      <w:pPr>
        <w:rPr>
          <w:color w:val="auto"/>
          <w:szCs w:val="28"/>
        </w:rPr>
      </w:pPr>
    </w:p>
    <w:p w:rsidR="0019703D" w:rsidRDefault="0019703D" w:rsidP="0019703D">
      <w:pPr>
        <w:jc w:val="both"/>
        <w:rPr>
          <w:color w:val="auto"/>
          <w:szCs w:val="28"/>
        </w:rPr>
      </w:pPr>
      <w:r w:rsidRPr="0019703D">
        <w:rPr>
          <w:color w:val="auto"/>
          <w:szCs w:val="28"/>
        </w:rPr>
        <w:tab/>
        <w:t xml:space="preserve">В </w:t>
      </w:r>
      <w:proofErr w:type="gramStart"/>
      <w:r w:rsidRPr="0019703D">
        <w:rPr>
          <w:color w:val="auto"/>
          <w:szCs w:val="28"/>
        </w:rPr>
        <w:t>це</w:t>
      </w:r>
      <w:r w:rsidR="009928F7">
        <w:rPr>
          <w:color w:val="auto"/>
          <w:szCs w:val="28"/>
        </w:rPr>
        <w:t>лях</w:t>
      </w:r>
      <w:proofErr w:type="gramEnd"/>
      <w:r w:rsidR="009928F7">
        <w:rPr>
          <w:color w:val="auto"/>
          <w:szCs w:val="28"/>
        </w:rPr>
        <w:t xml:space="preserve"> </w:t>
      </w:r>
      <w:r w:rsidR="007B21BE">
        <w:rPr>
          <w:color w:val="auto"/>
          <w:szCs w:val="28"/>
        </w:rPr>
        <w:t>исполнения требований «Правил по обеспечению безопасности и антитеррористической защищенности объектов топливно-энергетического комплекса» утвержденных Постановлением правительства РФ №458 от 05.05.2012г.</w:t>
      </w:r>
      <w:r w:rsidRPr="0019703D">
        <w:rPr>
          <w:color w:val="auto"/>
          <w:szCs w:val="28"/>
        </w:rPr>
        <w:t>, планируется выполнение следующих работ:</w:t>
      </w:r>
    </w:p>
    <w:p w:rsidR="007B21BE" w:rsidRDefault="007B21BE" w:rsidP="0019703D">
      <w:pPr>
        <w:jc w:val="both"/>
        <w:rPr>
          <w:color w:val="auto"/>
          <w:szCs w:val="28"/>
        </w:rPr>
      </w:pPr>
    </w:p>
    <w:tbl>
      <w:tblPr>
        <w:tblStyle w:val="a9"/>
        <w:tblW w:w="9889" w:type="dxa"/>
        <w:tblLook w:val="04A0"/>
      </w:tblPr>
      <w:tblGrid>
        <w:gridCol w:w="1101"/>
        <w:gridCol w:w="5953"/>
        <w:gridCol w:w="1417"/>
        <w:gridCol w:w="1418"/>
      </w:tblGrid>
      <w:tr w:rsidR="007B21BE" w:rsidRPr="00BE2E06" w:rsidTr="007B21BE">
        <w:tc>
          <w:tcPr>
            <w:tcW w:w="1101" w:type="dxa"/>
          </w:tcPr>
          <w:p w:rsidR="007B21BE" w:rsidRPr="00BE2E06" w:rsidRDefault="007B21BE" w:rsidP="007B21BE">
            <w:pPr>
              <w:jc w:val="center"/>
              <w:rPr>
                <w:color w:val="auto"/>
                <w:szCs w:val="28"/>
              </w:rPr>
            </w:pPr>
            <w:r w:rsidRPr="00BE2E06">
              <w:rPr>
                <w:color w:val="auto"/>
                <w:szCs w:val="28"/>
              </w:rPr>
              <w:t>№</w:t>
            </w:r>
            <w:proofErr w:type="gramStart"/>
            <w:r w:rsidRPr="00BE2E06">
              <w:rPr>
                <w:color w:val="auto"/>
                <w:szCs w:val="28"/>
              </w:rPr>
              <w:t>п</w:t>
            </w:r>
            <w:proofErr w:type="gramEnd"/>
            <w:r w:rsidRPr="00BE2E06">
              <w:rPr>
                <w:color w:val="auto"/>
                <w:szCs w:val="28"/>
              </w:rPr>
              <w:t>/п</w:t>
            </w:r>
          </w:p>
        </w:tc>
        <w:tc>
          <w:tcPr>
            <w:tcW w:w="5953" w:type="dxa"/>
          </w:tcPr>
          <w:p w:rsidR="007B21BE" w:rsidRPr="00BE2E06" w:rsidRDefault="007B21BE" w:rsidP="007B21BE">
            <w:pPr>
              <w:jc w:val="center"/>
              <w:rPr>
                <w:color w:val="auto"/>
                <w:szCs w:val="28"/>
              </w:rPr>
            </w:pPr>
            <w:r w:rsidRPr="00BE2E06">
              <w:rPr>
                <w:color w:val="auto"/>
                <w:szCs w:val="28"/>
              </w:rPr>
              <w:t>Наименование работ</w:t>
            </w:r>
          </w:p>
        </w:tc>
        <w:tc>
          <w:tcPr>
            <w:tcW w:w="1417" w:type="dxa"/>
          </w:tcPr>
          <w:p w:rsidR="007B21BE" w:rsidRPr="00BE2E06" w:rsidRDefault="007B21BE" w:rsidP="007B21BE">
            <w:pPr>
              <w:jc w:val="center"/>
              <w:rPr>
                <w:color w:val="auto"/>
                <w:szCs w:val="28"/>
              </w:rPr>
            </w:pPr>
            <w:r w:rsidRPr="00BE2E06">
              <w:rPr>
                <w:color w:val="auto"/>
                <w:szCs w:val="28"/>
              </w:rPr>
              <w:t>Ед. изм.</w:t>
            </w:r>
          </w:p>
        </w:tc>
        <w:tc>
          <w:tcPr>
            <w:tcW w:w="1418" w:type="dxa"/>
          </w:tcPr>
          <w:p w:rsidR="007B21BE" w:rsidRPr="00BE2E06" w:rsidRDefault="007B21BE" w:rsidP="007B21BE">
            <w:pPr>
              <w:jc w:val="center"/>
              <w:rPr>
                <w:color w:val="auto"/>
                <w:szCs w:val="28"/>
              </w:rPr>
            </w:pPr>
            <w:r w:rsidRPr="00BE2E06">
              <w:rPr>
                <w:color w:val="auto"/>
                <w:szCs w:val="28"/>
              </w:rPr>
              <w:t>Кол-во</w:t>
            </w:r>
          </w:p>
        </w:tc>
      </w:tr>
      <w:tr w:rsidR="00650913" w:rsidRPr="00BE2E06" w:rsidTr="007B21BE">
        <w:tc>
          <w:tcPr>
            <w:tcW w:w="1101" w:type="dxa"/>
          </w:tcPr>
          <w:p w:rsidR="00650913" w:rsidRPr="00BE2E06" w:rsidRDefault="00650913" w:rsidP="007B21BE">
            <w:pPr>
              <w:jc w:val="center"/>
              <w:rPr>
                <w:color w:val="auto"/>
                <w:szCs w:val="28"/>
              </w:rPr>
            </w:pPr>
            <w:r w:rsidRPr="00BE2E06">
              <w:rPr>
                <w:color w:val="auto"/>
                <w:szCs w:val="28"/>
              </w:rPr>
              <w:t>1.</w:t>
            </w:r>
          </w:p>
        </w:tc>
        <w:tc>
          <w:tcPr>
            <w:tcW w:w="5953" w:type="dxa"/>
          </w:tcPr>
          <w:p w:rsidR="00650913" w:rsidRPr="00BE2E06" w:rsidRDefault="00650913" w:rsidP="00650913">
            <w:pPr>
              <w:rPr>
                <w:color w:val="auto"/>
                <w:szCs w:val="28"/>
              </w:rPr>
            </w:pPr>
            <w:r w:rsidRPr="00BE2E06">
              <w:rPr>
                <w:color w:val="auto"/>
                <w:szCs w:val="28"/>
              </w:rPr>
              <w:t>Проектное решение</w:t>
            </w:r>
          </w:p>
        </w:tc>
        <w:tc>
          <w:tcPr>
            <w:tcW w:w="1417" w:type="dxa"/>
          </w:tcPr>
          <w:p w:rsidR="00650913" w:rsidRPr="00BE2E06" w:rsidRDefault="00650913" w:rsidP="00650913">
            <w:pPr>
              <w:jc w:val="center"/>
              <w:rPr>
                <w:color w:val="auto"/>
                <w:szCs w:val="28"/>
              </w:rPr>
            </w:pPr>
            <w:proofErr w:type="spellStart"/>
            <w:r w:rsidRPr="00BE2E06">
              <w:rPr>
                <w:color w:val="auto"/>
                <w:szCs w:val="28"/>
              </w:rPr>
              <w:t>компл</w:t>
            </w:r>
            <w:proofErr w:type="spellEnd"/>
            <w:r w:rsidRPr="00BE2E06">
              <w:rPr>
                <w:color w:val="auto"/>
                <w:szCs w:val="28"/>
              </w:rPr>
              <w:t>.</w:t>
            </w:r>
          </w:p>
        </w:tc>
        <w:tc>
          <w:tcPr>
            <w:tcW w:w="1418" w:type="dxa"/>
          </w:tcPr>
          <w:p w:rsidR="00650913" w:rsidRPr="00BE2E06" w:rsidRDefault="00650913" w:rsidP="00650913">
            <w:pPr>
              <w:jc w:val="center"/>
              <w:rPr>
                <w:color w:val="auto"/>
                <w:szCs w:val="28"/>
              </w:rPr>
            </w:pPr>
            <w:r w:rsidRPr="00BE2E06">
              <w:rPr>
                <w:color w:val="auto"/>
                <w:szCs w:val="28"/>
              </w:rPr>
              <w:t>1</w:t>
            </w:r>
          </w:p>
        </w:tc>
      </w:tr>
      <w:tr w:rsidR="00751F45" w:rsidRPr="00BE2E06" w:rsidTr="007B21BE">
        <w:tc>
          <w:tcPr>
            <w:tcW w:w="1101" w:type="dxa"/>
          </w:tcPr>
          <w:p w:rsidR="00751F45" w:rsidRPr="00BE2E06" w:rsidRDefault="00650913" w:rsidP="007B21BE">
            <w:pPr>
              <w:jc w:val="center"/>
              <w:rPr>
                <w:color w:val="auto"/>
                <w:szCs w:val="28"/>
              </w:rPr>
            </w:pPr>
            <w:r w:rsidRPr="00BE2E06">
              <w:rPr>
                <w:color w:val="auto"/>
                <w:szCs w:val="28"/>
              </w:rPr>
              <w:t>2.</w:t>
            </w:r>
          </w:p>
        </w:tc>
        <w:tc>
          <w:tcPr>
            <w:tcW w:w="5953" w:type="dxa"/>
          </w:tcPr>
          <w:p w:rsidR="00751F45" w:rsidRPr="00BE2E06" w:rsidRDefault="00751F45" w:rsidP="00751F45">
            <w:pPr>
              <w:rPr>
                <w:color w:val="auto"/>
                <w:szCs w:val="28"/>
              </w:rPr>
            </w:pPr>
            <w:r w:rsidRPr="00BE2E06">
              <w:rPr>
                <w:color w:val="auto"/>
                <w:szCs w:val="28"/>
              </w:rPr>
              <w:t>Разработка грунта вручную в траншеях, группа грунтов 2</w:t>
            </w:r>
          </w:p>
        </w:tc>
        <w:tc>
          <w:tcPr>
            <w:tcW w:w="1417" w:type="dxa"/>
          </w:tcPr>
          <w:p w:rsidR="00751F45" w:rsidRPr="00BE2E06" w:rsidRDefault="00751F45" w:rsidP="007B21BE">
            <w:pPr>
              <w:jc w:val="center"/>
              <w:rPr>
                <w:color w:val="auto"/>
                <w:szCs w:val="28"/>
              </w:rPr>
            </w:pPr>
            <w:r w:rsidRPr="00BE2E06">
              <w:rPr>
                <w:color w:val="auto"/>
                <w:szCs w:val="28"/>
              </w:rPr>
              <w:t>м3</w:t>
            </w:r>
          </w:p>
        </w:tc>
        <w:tc>
          <w:tcPr>
            <w:tcW w:w="1418" w:type="dxa"/>
          </w:tcPr>
          <w:p w:rsidR="00751F45" w:rsidRPr="00BE2E06" w:rsidRDefault="00751F45" w:rsidP="007B21BE">
            <w:pPr>
              <w:jc w:val="center"/>
              <w:rPr>
                <w:color w:val="auto"/>
                <w:szCs w:val="28"/>
              </w:rPr>
            </w:pPr>
            <w:r w:rsidRPr="00BE2E06">
              <w:rPr>
                <w:color w:val="auto"/>
                <w:szCs w:val="28"/>
              </w:rPr>
              <w:t>48</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3.</w:t>
            </w:r>
          </w:p>
        </w:tc>
        <w:tc>
          <w:tcPr>
            <w:tcW w:w="5953" w:type="dxa"/>
          </w:tcPr>
          <w:p w:rsidR="007B21BE" w:rsidRPr="00BE2E06" w:rsidRDefault="007B21BE" w:rsidP="0019703D">
            <w:pPr>
              <w:jc w:val="both"/>
              <w:rPr>
                <w:color w:val="auto"/>
                <w:szCs w:val="28"/>
              </w:rPr>
            </w:pPr>
            <w:r w:rsidRPr="00BE2E06">
              <w:rPr>
                <w:color w:val="auto"/>
                <w:szCs w:val="28"/>
              </w:rPr>
              <w:t>Установка металлических столбов с погружением в бетонное основание высотой до 4м.</w:t>
            </w:r>
          </w:p>
        </w:tc>
        <w:tc>
          <w:tcPr>
            <w:tcW w:w="1417" w:type="dxa"/>
          </w:tcPr>
          <w:p w:rsidR="007B21BE" w:rsidRPr="00BE2E06" w:rsidRDefault="007B21BE" w:rsidP="00751F45">
            <w:pPr>
              <w:jc w:val="center"/>
              <w:rPr>
                <w:color w:val="auto"/>
                <w:szCs w:val="28"/>
              </w:rPr>
            </w:pPr>
          </w:p>
          <w:p w:rsidR="00751F45" w:rsidRPr="00BE2E06" w:rsidRDefault="00751F45" w:rsidP="00751F45">
            <w:pPr>
              <w:jc w:val="center"/>
              <w:rPr>
                <w:color w:val="auto"/>
                <w:szCs w:val="28"/>
              </w:rPr>
            </w:pPr>
            <w:r w:rsidRPr="00BE2E06">
              <w:rPr>
                <w:color w:val="auto"/>
                <w:szCs w:val="28"/>
              </w:rPr>
              <w:t>шт.</w:t>
            </w:r>
          </w:p>
        </w:tc>
        <w:tc>
          <w:tcPr>
            <w:tcW w:w="1418" w:type="dxa"/>
          </w:tcPr>
          <w:p w:rsidR="00751F45" w:rsidRPr="00BE2E06" w:rsidRDefault="00751F45" w:rsidP="00751F45">
            <w:pPr>
              <w:jc w:val="center"/>
              <w:rPr>
                <w:color w:val="auto"/>
                <w:szCs w:val="28"/>
              </w:rPr>
            </w:pPr>
          </w:p>
          <w:p w:rsidR="007B21BE" w:rsidRPr="00BE2E06" w:rsidRDefault="00751F45" w:rsidP="00751F45">
            <w:pPr>
              <w:jc w:val="center"/>
              <w:rPr>
                <w:color w:val="auto"/>
                <w:szCs w:val="28"/>
              </w:rPr>
            </w:pPr>
            <w:r w:rsidRPr="00BE2E06">
              <w:rPr>
                <w:color w:val="auto"/>
                <w:szCs w:val="28"/>
              </w:rPr>
              <w:t>75</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4.</w:t>
            </w:r>
          </w:p>
        </w:tc>
        <w:tc>
          <w:tcPr>
            <w:tcW w:w="5953" w:type="dxa"/>
          </w:tcPr>
          <w:p w:rsidR="007B21BE" w:rsidRPr="00BE2E06" w:rsidRDefault="00751F45" w:rsidP="0019703D">
            <w:pPr>
              <w:jc w:val="both"/>
              <w:rPr>
                <w:color w:val="auto"/>
                <w:szCs w:val="28"/>
              </w:rPr>
            </w:pPr>
            <w:r w:rsidRPr="00BE2E06">
              <w:rPr>
                <w:color w:val="auto"/>
                <w:szCs w:val="28"/>
              </w:rPr>
              <w:t xml:space="preserve">Обратная засыпка грунта в </w:t>
            </w:r>
            <w:proofErr w:type="gramStart"/>
            <w:r w:rsidRPr="00BE2E06">
              <w:rPr>
                <w:color w:val="auto"/>
                <w:szCs w:val="28"/>
              </w:rPr>
              <w:t>ручную</w:t>
            </w:r>
            <w:proofErr w:type="gramEnd"/>
          </w:p>
        </w:tc>
        <w:tc>
          <w:tcPr>
            <w:tcW w:w="1417" w:type="dxa"/>
          </w:tcPr>
          <w:p w:rsidR="007B21BE" w:rsidRPr="00BE2E06" w:rsidRDefault="00751F45" w:rsidP="00751F45">
            <w:pPr>
              <w:jc w:val="center"/>
              <w:rPr>
                <w:color w:val="auto"/>
                <w:szCs w:val="28"/>
              </w:rPr>
            </w:pPr>
            <w:r w:rsidRPr="00BE2E06">
              <w:rPr>
                <w:color w:val="auto"/>
                <w:szCs w:val="28"/>
              </w:rPr>
              <w:t>м3</w:t>
            </w:r>
            <w:r w:rsidR="00AC6057" w:rsidRPr="00BE2E06">
              <w:rPr>
                <w:color w:val="auto"/>
                <w:szCs w:val="28"/>
              </w:rPr>
              <w:t>.</w:t>
            </w:r>
          </w:p>
        </w:tc>
        <w:tc>
          <w:tcPr>
            <w:tcW w:w="1418" w:type="dxa"/>
          </w:tcPr>
          <w:p w:rsidR="007B21BE" w:rsidRPr="00BE2E06" w:rsidRDefault="00751F45" w:rsidP="00751F45">
            <w:pPr>
              <w:jc w:val="center"/>
              <w:rPr>
                <w:color w:val="auto"/>
                <w:szCs w:val="28"/>
              </w:rPr>
            </w:pPr>
            <w:r w:rsidRPr="00BE2E06">
              <w:rPr>
                <w:color w:val="auto"/>
                <w:szCs w:val="28"/>
              </w:rPr>
              <w:t>48</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5.</w:t>
            </w:r>
          </w:p>
        </w:tc>
        <w:tc>
          <w:tcPr>
            <w:tcW w:w="5953" w:type="dxa"/>
          </w:tcPr>
          <w:p w:rsidR="007B21BE" w:rsidRPr="00BE2E06" w:rsidRDefault="00751F45" w:rsidP="0019703D">
            <w:pPr>
              <w:jc w:val="both"/>
              <w:rPr>
                <w:color w:val="auto"/>
                <w:szCs w:val="28"/>
              </w:rPr>
            </w:pPr>
            <w:r w:rsidRPr="00BE2E06">
              <w:rPr>
                <w:color w:val="auto"/>
                <w:szCs w:val="28"/>
              </w:rPr>
              <w:t>Устройство заграждений из готовых металлических решетчатых панелей: высотой не более 2 м.</w:t>
            </w:r>
          </w:p>
        </w:tc>
        <w:tc>
          <w:tcPr>
            <w:tcW w:w="1417" w:type="dxa"/>
          </w:tcPr>
          <w:p w:rsidR="007B21BE" w:rsidRPr="00BE2E06" w:rsidRDefault="007B21BE" w:rsidP="00751F45">
            <w:pPr>
              <w:jc w:val="center"/>
              <w:rPr>
                <w:color w:val="auto"/>
                <w:szCs w:val="28"/>
              </w:rPr>
            </w:pPr>
          </w:p>
          <w:p w:rsidR="00751F45" w:rsidRPr="00BE2E06" w:rsidRDefault="00751F45" w:rsidP="00751F45">
            <w:pPr>
              <w:jc w:val="center"/>
              <w:rPr>
                <w:color w:val="auto"/>
                <w:szCs w:val="28"/>
              </w:rPr>
            </w:pPr>
            <w:r w:rsidRPr="00BE2E06">
              <w:rPr>
                <w:color w:val="auto"/>
                <w:szCs w:val="28"/>
              </w:rPr>
              <w:t>шт.</w:t>
            </w:r>
          </w:p>
        </w:tc>
        <w:tc>
          <w:tcPr>
            <w:tcW w:w="1418" w:type="dxa"/>
          </w:tcPr>
          <w:p w:rsidR="007B21BE" w:rsidRPr="00BE2E06" w:rsidRDefault="007B21BE" w:rsidP="00751F45">
            <w:pPr>
              <w:jc w:val="center"/>
              <w:rPr>
                <w:color w:val="auto"/>
                <w:szCs w:val="28"/>
              </w:rPr>
            </w:pPr>
          </w:p>
          <w:p w:rsidR="00751F45" w:rsidRPr="00BE2E06" w:rsidRDefault="00751F45" w:rsidP="00751F45">
            <w:pPr>
              <w:jc w:val="center"/>
              <w:rPr>
                <w:color w:val="auto"/>
                <w:szCs w:val="28"/>
              </w:rPr>
            </w:pPr>
            <w:r w:rsidRPr="00BE2E06">
              <w:rPr>
                <w:color w:val="auto"/>
                <w:szCs w:val="28"/>
              </w:rPr>
              <w:t>75</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6.</w:t>
            </w:r>
          </w:p>
        </w:tc>
        <w:tc>
          <w:tcPr>
            <w:tcW w:w="5953" w:type="dxa"/>
          </w:tcPr>
          <w:p w:rsidR="007B21BE" w:rsidRPr="00BE2E06" w:rsidRDefault="00751F45" w:rsidP="0019703D">
            <w:pPr>
              <w:jc w:val="both"/>
              <w:rPr>
                <w:color w:val="auto"/>
                <w:szCs w:val="28"/>
              </w:rPr>
            </w:pPr>
            <w:r w:rsidRPr="00BE2E06">
              <w:rPr>
                <w:color w:val="auto"/>
                <w:szCs w:val="28"/>
              </w:rPr>
              <w:t>Панель решетчатая: площадь сечения ячейки панели не более 0,01</w:t>
            </w:r>
            <w:r w:rsidR="001F2244" w:rsidRPr="00BE2E06">
              <w:rPr>
                <w:color w:val="auto"/>
                <w:szCs w:val="28"/>
              </w:rPr>
              <w:t xml:space="preserve"> </w:t>
            </w:r>
            <w:r w:rsidRPr="00BE2E06">
              <w:rPr>
                <w:color w:val="auto"/>
                <w:szCs w:val="28"/>
              </w:rPr>
              <w:t>м</w:t>
            </w:r>
            <w:proofErr w:type="gramStart"/>
            <w:r w:rsidRPr="00BE2E06">
              <w:rPr>
                <w:color w:val="auto"/>
                <w:szCs w:val="28"/>
              </w:rPr>
              <w:t>2</w:t>
            </w:r>
            <w:proofErr w:type="gramEnd"/>
            <w:r w:rsidRPr="00BE2E06">
              <w:rPr>
                <w:color w:val="auto"/>
                <w:szCs w:val="28"/>
              </w:rPr>
              <w:t xml:space="preserve">., шаг секции панели не более 2500 мм., диаметр прутка панели не менее 5мм., защитное покрытие прутка панели: горячее </w:t>
            </w:r>
            <w:proofErr w:type="spellStart"/>
            <w:r w:rsidRPr="00BE2E06">
              <w:rPr>
                <w:color w:val="auto"/>
                <w:szCs w:val="28"/>
              </w:rPr>
              <w:t>цинкование</w:t>
            </w:r>
            <w:proofErr w:type="spellEnd"/>
            <w:r w:rsidRPr="00BE2E06">
              <w:rPr>
                <w:color w:val="auto"/>
                <w:szCs w:val="28"/>
              </w:rPr>
              <w:t>,</w:t>
            </w:r>
            <w:r w:rsidR="00A141E8" w:rsidRPr="00BE2E06">
              <w:rPr>
                <w:color w:val="auto"/>
                <w:szCs w:val="28"/>
              </w:rPr>
              <w:t xml:space="preserve"> керамическое покрытие,</w:t>
            </w:r>
            <w:r w:rsidRPr="00BE2E06">
              <w:rPr>
                <w:color w:val="auto"/>
                <w:szCs w:val="28"/>
              </w:rPr>
              <w:t xml:space="preserve"> полимерное порошковое покрытие </w:t>
            </w:r>
            <w:r w:rsidRPr="00BE2E06">
              <w:rPr>
                <w:color w:val="auto"/>
                <w:szCs w:val="28"/>
                <w:lang w:val="en-US"/>
              </w:rPr>
              <w:t>RAL</w:t>
            </w:r>
            <w:r w:rsidRPr="00BE2E06">
              <w:rPr>
                <w:color w:val="auto"/>
                <w:szCs w:val="28"/>
              </w:rPr>
              <w:t>.</w:t>
            </w:r>
          </w:p>
          <w:p w:rsidR="00751F45" w:rsidRPr="00BE2E06" w:rsidRDefault="00751F45" w:rsidP="00751F45">
            <w:pPr>
              <w:jc w:val="both"/>
              <w:rPr>
                <w:color w:val="auto"/>
                <w:szCs w:val="28"/>
              </w:rPr>
            </w:pPr>
            <w:r w:rsidRPr="00BE2E06">
              <w:rPr>
                <w:color w:val="auto"/>
                <w:szCs w:val="28"/>
              </w:rPr>
              <w:t>Столб для монтажа секции сечением 60*40*1,5 высотой 3100мм., защитное покрытие столба: цинков</w:t>
            </w:r>
            <w:r w:rsidR="00A141E8" w:rsidRPr="00BE2E06">
              <w:rPr>
                <w:color w:val="auto"/>
                <w:szCs w:val="28"/>
              </w:rPr>
              <w:t xml:space="preserve">ое покрытие, </w:t>
            </w:r>
            <w:r w:rsidRPr="00BE2E06">
              <w:rPr>
                <w:color w:val="auto"/>
                <w:szCs w:val="28"/>
              </w:rPr>
              <w:t xml:space="preserve">полимерное покрытие </w:t>
            </w:r>
            <w:r w:rsidRPr="00BE2E06">
              <w:rPr>
                <w:color w:val="auto"/>
                <w:szCs w:val="28"/>
                <w:lang w:val="en-US"/>
              </w:rPr>
              <w:t>RAL</w:t>
            </w:r>
            <w:r w:rsidR="00A141E8" w:rsidRPr="00BE2E06">
              <w:rPr>
                <w:color w:val="auto"/>
                <w:szCs w:val="28"/>
              </w:rPr>
              <w:t>.</w:t>
            </w:r>
          </w:p>
          <w:p w:rsidR="00A141E8" w:rsidRPr="00BE2E06" w:rsidRDefault="00A141E8" w:rsidP="00751F45">
            <w:pPr>
              <w:jc w:val="both"/>
              <w:rPr>
                <w:color w:val="auto"/>
                <w:szCs w:val="28"/>
              </w:rPr>
            </w:pPr>
            <w:r w:rsidRPr="00BE2E06">
              <w:rPr>
                <w:color w:val="auto"/>
                <w:szCs w:val="28"/>
              </w:rPr>
              <w:t xml:space="preserve">Крепежная скоба панели толщиной не менее 3мм., защитное покрытие скобы панели цинковое, полимерное покрытие </w:t>
            </w:r>
            <w:r w:rsidRPr="00BE2E06">
              <w:rPr>
                <w:color w:val="auto"/>
                <w:szCs w:val="28"/>
                <w:lang w:val="en-US"/>
              </w:rPr>
              <w:t>RAL</w:t>
            </w:r>
            <w:r w:rsidRPr="00BE2E06">
              <w:rPr>
                <w:color w:val="auto"/>
                <w:szCs w:val="28"/>
              </w:rPr>
              <w:t xml:space="preserve">. </w:t>
            </w:r>
            <w:proofErr w:type="spellStart"/>
            <w:r w:rsidRPr="00BE2E06">
              <w:rPr>
                <w:color w:val="auto"/>
                <w:szCs w:val="28"/>
              </w:rPr>
              <w:t>Навершии</w:t>
            </w:r>
            <w:proofErr w:type="spellEnd"/>
            <w:r w:rsidRPr="00BE2E06">
              <w:rPr>
                <w:color w:val="auto"/>
                <w:szCs w:val="28"/>
              </w:rPr>
              <w:t xml:space="preserve"> под АКЛ СББ – </w:t>
            </w:r>
            <w:r w:rsidR="00350915" w:rsidRPr="00BE2E06">
              <w:rPr>
                <w:color w:val="auto"/>
                <w:szCs w:val="28"/>
              </w:rPr>
              <w:t>антикоррозионная</w:t>
            </w:r>
            <w:r w:rsidRPr="00BE2E06">
              <w:rPr>
                <w:color w:val="auto"/>
                <w:szCs w:val="28"/>
              </w:rPr>
              <w:t xml:space="preserve"> защита</w:t>
            </w:r>
          </w:p>
        </w:tc>
        <w:tc>
          <w:tcPr>
            <w:tcW w:w="1417" w:type="dxa"/>
          </w:tcPr>
          <w:p w:rsidR="007B21BE" w:rsidRPr="00BE2E06" w:rsidRDefault="007B21BE"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r w:rsidRPr="00BE2E06">
              <w:rPr>
                <w:color w:val="auto"/>
                <w:szCs w:val="28"/>
              </w:rPr>
              <w:t>комп.</w:t>
            </w:r>
          </w:p>
        </w:tc>
        <w:tc>
          <w:tcPr>
            <w:tcW w:w="1418" w:type="dxa"/>
          </w:tcPr>
          <w:p w:rsidR="007B21BE" w:rsidRPr="00BE2E06" w:rsidRDefault="007B21BE"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r w:rsidRPr="00BE2E06">
              <w:rPr>
                <w:color w:val="auto"/>
                <w:szCs w:val="28"/>
              </w:rPr>
              <w:t>75</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7.</w:t>
            </w:r>
          </w:p>
        </w:tc>
        <w:tc>
          <w:tcPr>
            <w:tcW w:w="5953" w:type="dxa"/>
          </w:tcPr>
          <w:p w:rsidR="007B21BE" w:rsidRPr="00BE2E06" w:rsidRDefault="00350915" w:rsidP="0019703D">
            <w:pPr>
              <w:jc w:val="both"/>
              <w:rPr>
                <w:color w:val="auto"/>
                <w:szCs w:val="28"/>
              </w:rPr>
            </w:pPr>
            <w:r w:rsidRPr="00BE2E06">
              <w:rPr>
                <w:color w:val="auto"/>
                <w:szCs w:val="28"/>
              </w:rPr>
              <w:t>Установка распашных ворот</w:t>
            </w:r>
            <w:r w:rsidR="001F2244" w:rsidRPr="00BE2E06">
              <w:rPr>
                <w:color w:val="auto"/>
                <w:szCs w:val="28"/>
              </w:rPr>
              <w:t xml:space="preserve"> с запорной арматурой</w:t>
            </w:r>
          </w:p>
        </w:tc>
        <w:tc>
          <w:tcPr>
            <w:tcW w:w="1417" w:type="dxa"/>
          </w:tcPr>
          <w:p w:rsidR="007B21BE" w:rsidRPr="00BE2E06" w:rsidRDefault="00350915" w:rsidP="00751F45">
            <w:pPr>
              <w:jc w:val="center"/>
              <w:rPr>
                <w:color w:val="auto"/>
                <w:szCs w:val="28"/>
              </w:rPr>
            </w:pPr>
            <w:r w:rsidRPr="00BE2E06">
              <w:rPr>
                <w:color w:val="auto"/>
                <w:szCs w:val="28"/>
              </w:rPr>
              <w:t>шт.</w:t>
            </w:r>
          </w:p>
        </w:tc>
        <w:tc>
          <w:tcPr>
            <w:tcW w:w="1418" w:type="dxa"/>
          </w:tcPr>
          <w:p w:rsidR="007B21BE" w:rsidRPr="00BE2E06" w:rsidRDefault="00350915" w:rsidP="00751F45">
            <w:pPr>
              <w:jc w:val="center"/>
              <w:rPr>
                <w:color w:val="auto"/>
                <w:szCs w:val="28"/>
              </w:rPr>
            </w:pPr>
            <w:r w:rsidRPr="00BE2E06">
              <w:rPr>
                <w:color w:val="auto"/>
                <w:szCs w:val="28"/>
              </w:rPr>
              <w:t>2</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8.</w:t>
            </w:r>
          </w:p>
        </w:tc>
        <w:tc>
          <w:tcPr>
            <w:tcW w:w="5953" w:type="dxa"/>
          </w:tcPr>
          <w:p w:rsidR="007B21BE" w:rsidRPr="00BE2E06" w:rsidRDefault="00350915" w:rsidP="0019703D">
            <w:pPr>
              <w:jc w:val="both"/>
              <w:rPr>
                <w:color w:val="auto"/>
                <w:szCs w:val="28"/>
              </w:rPr>
            </w:pPr>
            <w:r w:rsidRPr="00BE2E06">
              <w:rPr>
                <w:color w:val="auto"/>
                <w:szCs w:val="28"/>
              </w:rPr>
              <w:t>Ворота распашные площадью секции 8 м</w:t>
            </w:r>
            <w:proofErr w:type="gramStart"/>
            <w:r w:rsidRPr="00BE2E06">
              <w:rPr>
                <w:color w:val="auto"/>
                <w:szCs w:val="28"/>
              </w:rPr>
              <w:t>2</w:t>
            </w:r>
            <w:proofErr w:type="gramEnd"/>
            <w:r w:rsidRPr="00BE2E06">
              <w:rPr>
                <w:color w:val="auto"/>
                <w:szCs w:val="28"/>
              </w:rPr>
              <w:t>. Каркас ворот из оцинкованной профильной трубы.</w:t>
            </w:r>
          </w:p>
          <w:p w:rsidR="00350915" w:rsidRPr="00BE2E06" w:rsidRDefault="00350915" w:rsidP="0019703D">
            <w:pPr>
              <w:jc w:val="both"/>
              <w:rPr>
                <w:color w:val="auto"/>
                <w:szCs w:val="28"/>
              </w:rPr>
            </w:pPr>
            <w:r w:rsidRPr="00BE2E06">
              <w:rPr>
                <w:color w:val="auto"/>
                <w:szCs w:val="28"/>
              </w:rPr>
              <w:t xml:space="preserve">Заполнение: панель сварная из стальной </w:t>
            </w:r>
            <w:proofErr w:type="spellStart"/>
            <w:r w:rsidRPr="00BE2E06">
              <w:rPr>
                <w:color w:val="auto"/>
                <w:szCs w:val="28"/>
              </w:rPr>
              <w:t>горячеоцинкованной</w:t>
            </w:r>
            <w:proofErr w:type="spellEnd"/>
            <w:r w:rsidRPr="00BE2E06">
              <w:rPr>
                <w:color w:val="auto"/>
                <w:szCs w:val="28"/>
              </w:rPr>
              <w:t xml:space="preserve"> проволоки диаметром прутка не менее 5мм. с полимерным покрытием </w:t>
            </w:r>
            <w:r w:rsidRPr="00BE2E06">
              <w:rPr>
                <w:color w:val="auto"/>
                <w:szCs w:val="28"/>
                <w:lang w:val="en-US"/>
              </w:rPr>
              <w:t>RAL</w:t>
            </w:r>
            <w:r w:rsidRPr="00BE2E06">
              <w:rPr>
                <w:color w:val="auto"/>
                <w:szCs w:val="28"/>
              </w:rPr>
              <w:t>.</w:t>
            </w:r>
          </w:p>
        </w:tc>
        <w:tc>
          <w:tcPr>
            <w:tcW w:w="1417" w:type="dxa"/>
          </w:tcPr>
          <w:p w:rsidR="007B21BE" w:rsidRPr="00BE2E06" w:rsidRDefault="007B21BE"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r w:rsidRPr="00BE2E06">
              <w:rPr>
                <w:color w:val="auto"/>
                <w:szCs w:val="28"/>
              </w:rPr>
              <w:t>шт.</w:t>
            </w:r>
          </w:p>
        </w:tc>
        <w:tc>
          <w:tcPr>
            <w:tcW w:w="1418" w:type="dxa"/>
          </w:tcPr>
          <w:p w:rsidR="007B21BE" w:rsidRPr="00BE2E06" w:rsidRDefault="007B21BE"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p>
          <w:p w:rsidR="00350915" w:rsidRPr="00BE2E06" w:rsidRDefault="00350915" w:rsidP="00751F45">
            <w:pPr>
              <w:jc w:val="center"/>
              <w:rPr>
                <w:color w:val="auto"/>
                <w:szCs w:val="28"/>
              </w:rPr>
            </w:pPr>
            <w:r w:rsidRPr="00BE2E06">
              <w:rPr>
                <w:color w:val="auto"/>
                <w:szCs w:val="28"/>
              </w:rPr>
              <w:t>2</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9.</w:t>
            </w:r>
          </w:p>
        </w:tc>
        <w:tc>
          <w:tcPr>
            <w:tcW w:w="5953" w:type="dxa"/>
          </w:tcPr>
          <w:p w:rsidR="007B21BE" w:rsidRPr="00BE2E06" w:rsidRDefault="00350915" w:rsidP="0019703D">
            <w:pPr>
              <w:jc w:val="both"/>
              <w:rPr>
                <w:color w:val="auto"/>
                <w:szCs w:val="28"/>
              </w:rPr>
            </w:pPr>
            <w:r w:rsidRPr="00BE2E06">
              <w:rPr>
                <w:color w:val="auto"/>
                <w:szCs w:val="28"/>
              </w:rPr>
              <w:t>Установка ворот откатных консольного типа</w:t>
            </w:r>
            <w:r w:rsidR="001F2244" w:rsidRPr="00BE2E06">
              <w:rPr>
                <w:color w:val="auto"/>
                <w:szCs w:val="28"/>
              </w:rPr>
              <w:t xml:space="preserve"> с запорной арматурой</w:t>
            </w:r>
          </w:p>
        </w:tc>
        <w:tc>
          <w:tcPr>
            <w:tcW w:w="1417" w:type="dxa"/>
          </w:tcPr>
          <w:p w:rsidR="007B21BE" w:rsidRPr="00BE2E06" w:rsidRDefault="00350915" w:rsidP="00751F45">
            <w:pPr>
              <w:jc w:val="center"/>
              <w:rPr>
                <w:color w:val="auto"/>
                <w:szCs w:val="28"/>
              </w:rPr>
            </w:pPr>
            <w:r w:rsidRPr="00BE2E06">
              <w:rPr>
                <w:color w:val="auto"/>
                <w:szCs w:val="28"/>
              </w:rPr>
              <w:t>шт.</w:t>
            </w:r>
          </w:p>
        </w:tc>
        <w:tc>
          <w:tcPr>
            <w:tcW w:w="1418" w:type="dxa"/>
          </w:tcPr>
          <w:p w:rsidR="007B21BE" w:rsidRPr="00BE2E06" w:rsidRDefault="00350915" w:rsidP="00751F45">
            <w:pPr>
              <w:jc w:val="center"/>
              <w:rPr>
                <w:color w:val="auto"/>
                <w:szCs w:val="28"/>
              </w:rPr>
            </w:pPr>
            <w:r w:rsidRPr="00BE2E06">
              <w:rPr>
                <w:color w:val="auto"/>
                <w:szCs w:val="28"/>
              </w:rPr>
              <w:t>2</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10.</w:t>
            </w:r>
          </w:p>
        </w:tc>
        <w:tc>
          <w:tcPr>
            <w:tcW w:w="5953" w:type="dxa"/>
          </w:tcPr>
          <w:p w:rsidR="007B21BE" w:rsidRPr="00BE2E06" w:rsidRDefault="00350915" w:rsidP="0019703D">
            <w:pPr>
              <w:jc w:val="both"/>
              <w:rPr>
                <w:color w:val="auto"/>
                <w:szCs w:val="28"/>
              </w:rPr>
            </w:pPr>
            <w:r w:rsidRPr="00BE2E06">
              <w:rPr>
                <w:color w:val="auto"/>
                <w:szCs w:val="28"/>
              </w:rPr>
              <w:t>Ворота откатные механические консольного типа</w:t>
            </w:r>
            <w:r w:rsidR="001F2244" w:rsidRPr="00BE2E06">
              <w:rPr>
                <w:color w:val="auto"/>
                <w:szCs w:val="28"/>
              </w:rPr>
              <w:t xml:space="preserve"> с запорной арматурой</w:t>
            </w:r>
            <w:r w:rsidRPr="00BE2E06">
              <w:rPr>
                <w:color w:val="auto"/>
                <w:szCs w:val="28"/>
              </w:rPr>
              <w:t>, площадью секции не менее 8 м</w:t>
            </w:r>
            <w:proofErr w:type="gramStart"/>
            <w:r w:rsidRPr="00BE2E06">
              <w:rPr>
                <w:color w:val="auto"/>
                <w:szCs w:val="28"/>
              </w:rPr>
              <w:t>2</w:t>
            </w:r>
            <w:proofErr w:type="gramEnd"/>
            <w:r w:rsidRPr="00BE2E06">
              <w:rPr>
                <w:color w:val="auto"/>
                <w:szCs w:val="28"/>
              </w:rPr>
              <w:t>.</w:t>
            </w:r>
            <w:r w:rsidR="000C535A" w:rsidRPr="00BE2E06">
              <w:rPr>
                <w:color w:val="auto"/>
                <w:szCs w:val="28"/>
              </w:rPr>
              <w:t xml:space="preserve"> Каркас ворот из оцинкованной профильной трубы. Заполнение: панель сварная из стальной </w:t>
            </w:r>
            <w:proofErr w:type="spellStart"/>
            <w:r w:rsidR="000C535A" w:rsidRPr="00BE2E06">
              <w:rPr>
                <w:color w:val="auto"/>
                <w:szCs w:val="28"/>
              </w:rPr>
              <w:t>горячеоцинкованной</w:t>
            </w:r>
            <w:proofErr w:type="spellEnd"/>
            <w:r w:rsidR="000C535A" w:rsidRPr="00BE2E06">
              <w:rPr>
                <w:color w:val="auto"/>
                <w:szCs w:val="28"/>
              </w:rPr>
              <w:t xml:space="preserve"> проволоки диаметром прутка не менее 5 мм</w:t>
            </w:r>
            <w:proofErr w:type="gramStart"/>
            <w:r w:rsidR="000C535A" w:rsidRPr="00BE2E06">
              <w:rPr>
                <w:color w:val="auto"/>
                <w:szCs w:val="28"/>
              </w:rPr>
              <w:t>.</w:t>
            </w:r>
            <w:proofErr w:type="gramEnd"/>
            <w:r w:rsidR="000C535A" w:rsidRPr="00BE2E06">
              <w:rPr>
                <w:color w:val="auto"/>
                <w:szCs w:val="28"/>
              </w:rPr>
              <w:t xml:space="preserve"> </w:t>
            </w:r>
            <w:proofErr w:type="gramStart"/>
            <w:r w:rsidR="000C535A" w:rsidRPr="00BE2E06">
              <w:rPr>
                <w:color w:val="auto"/>
                <w:szCs w:val="28"/>
              </w:rPr>
              <w:t>с</w:t>
            </w:r>
            <w:proofErr w:type="gramEnd"/>
            <w:r w:rsidR="000C535A" w:rsidRPr="00BE2E06">
              <w:rPr>
                <w:color w:val="auto"/>
                <w:szCs w:val="28"/>
              </w:rPr>
              <w:t xml:space="preserve"> полимерным покрытием </w:t>
            </w:r>
            <w:r w:rsidR="000C535A" w:rsidRPr="00BE2E06">
              <w:rPr>
                <w:color w:val="auto"/>
                <w:szCs w:val="28"/>
                <w:lang w:val="en-US"/>
              </w:rPr>
              <w:t>RAL</w:t>
            </w:r>
            <w:r w:rsidR="000C535A" w:rsidRPr="00BE2E06">
              <w:rPr>
                <w:color w:val="auto"/>
                <w:szCs w:val="28"/>
              </w:rPr>
              <w:t>.</w:t>
            </w:r>
          </w:p>
        </w:tc>
        <w:tc>
          <w:tcPr>
            <w:tcW w:w="1417" w:type="dxa"/>
          </w:tcPr>
          <w:p w:rsidR="000C535A" w:rsidRPr="00BE2E06" w:rsidRDefault="000C535A" w:rsidP="00751F45">
            <w:pPr>
              <w:jc w:val="center"/>
              <w:rPr>
                <w:color w:val="auto"/>
                <w:szCs w:val="28"/>
              </w:rPr>
            </w:pPr>
          </w:p>
          <w:p w:rsidR="000C535A" w:rsidRPr="00BE2E06" w:rsidRDefault="000C535A" w:rsidP="00751F45">
            <w:pPr>
              <w:jc w:val="center"/>
              <w:rPr>
                <w:color w:val="auto"/>
                <w:szCs w:val="28"/>
              </w:rPr>
            </w:pPr>
          </w:p>
          <w:p w:rsidR="000C535A" w:rsidRPr="00BE2E06" w:rsidRDefault="000C535A" w:rsidP="00751F45">
            <w:pPr>
              <w:jc w:val="center"/>
              <w:rPr>
                <w:color w:val="auto"/>
                <w:szCs w:val="28"/>
              </w:rPr>
            </w:pPr>
          </w:p>
          <w:p w:rsidR="007B21BE" w:rsidRPr="00BE2E06" w:rsidRDefault="00350915" w:rsidP="00751F45">
            <w:pPr>
              <w:jc w:val="center"/>
              <w:rPr>
                <w:color w:val="auto"/>
                <w:szCs w:val="28"/>
              </w:rPr>
            </w:pPr>
            <w:r w:rsidRPr="00BE2E06">
              <w:rPr>
                <w:color w:val="auto"/>
                <w:szCs w:val="28"/>
              </w:rPr>
              <w:t>шт.</w:t>
            </w:r>
          </w:p>
        </w:tc>
        <w:tc>
          <w:tcPr>
            <w:tcW w:w="1418" w:type="dxa"/>
          </w:tcPr>
          <w:p w:rsidR="007B21BE" w:rsidRPr="00BE2E06" w:rsidRDefault="007B21BE" w:rsidP="00751F45">
            <w:pPr>
              <w:jc w:val="center"/>
              <w:rPr>
                <w:color w:val="auto"/>
                <w:szCs w:val="28"/>
              </w:rPr>
            </w:pPr>
          </w:p>
          <w:p w:rsidR="000C535A" w:rsidRPr="00BE2E06" w:rsidRDefault="000C535A" w:rsidP="00751F45">
            <w:pPr>
              <w:jc w:val="center"/>
              <w:rPr>
                <w:color w:val="auto"/>
                <w:szCs w:val="28"/>
              </w:rPr>
            </w:pPr>
          </w:p>
          <w:p w:rsidR="000C535A" w:rsidRPr="00BE2E06" w:rsidRDefault="000C535A" w:rsidP="00751F45">
            <w:pPr>
              <w:jc w:val="center"/>
              <w:rPr>
                <w:color w:val="auto"/>
                <w:szCs w:val="28"/>
              </w:rPr>
            </w:pPr>
          </w:p>
          <w:p w:rsidR="000C535A" w:rsidRPr="00BE2E06" w:rsidRDefault="000C535A" w:rsidP="00751F45">
            <w:pPr>
              <w:jc w:val="center"/>
              <w:rPr>
                <w:color w:val="auto"/>
                <w:szCs w:val="28"/>
              </w:rPr>
            </w:pPr>
            <w:r w:rsidRPr="00BE2E06">
              <w:rPr>
                <w:color w:val="auto"/>
                <w:szCs w:val="28"/>
              </w:rPr>
              <w:t>2</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11.</w:t>
            </w:r>
          </w:p>
        </w:tc>
        <w:tc>
          <w:tcPr>
            <w:tcW w:w="5953" w:type="dxa"/>
          </w:tcPr>
          <w:p w:rsidR="007B21BE" w:rsidRPr="00BE2E06" w:rsidRDefault="000C535A" w:rsidP="0019703D">
            <w:pPr>
              <w:jc w:val="both"/>
              <w:rPr>
                <w:color w:val="auto"/>
                <w:szCs w:val="28"/>
              </w:rPr>
            </w:pPr>
            <w:r w:rsidRPr="00BE2E06">
              <w:rPr>
                <w:color w:val="auto"/>
                <w:szCs w:val="28"/>
              </w:rPr>
              <w:t>Установка калиток распашных</w:t>
            </w:r>
            <w:r w:rsidR="001F2244" w:rsidRPr="00BE2E06">
              <w:rPr>
                <w:color w:val="auto"/>
                <w:szCs w:val="28"/>
              </w:rPr>
              <w:t xml:space="preserve"> с запорной арматурой</w:t>
            </w:r>
          </w:p>
        </w:tc>
        <w:tc>
          <w:tcPr>
            <w:tcW w:w="1417" w:type="dxa"/>
          </w:tcPr>
          <w:p w:rsidR="007B21BE" w:rsidRPr="00BE2E06" w:rsidRDefault="000C535A" w:rsidP="00751F45">
            <w:pPr>
              <w:jc w:val="center"/>
              <w:rPr>
                <w:color w:val="auto"/>
                <w:szCs w:val="28"/>
              </w:rPr>
            </w:pPr>
            <w:r w:rsidRPr="00BE2E06">
              <w:rPr>
                <w:color w:val="auto"/>
                <w:szCs w:val="28"/>
              </w:rPr>
              <w:t>шт.</w:t>
            </w:r>
          </w:p>
        </w:tc>
        <w:tc>
          <w:tcPr>
            <w:tcW w:w="1418" w:type="dxa"/>
          </w:tcPr>
          <w:p w:rsidR="007B21BE" w:rsidRPr="00BE2E06" w:rsidRDefault="000C535A" w:rsidP="00751F45">
            <w:pPr>
              <w:jc w:val="center"/>
              <w:rPr>
                <w:color w:val="auto"/>
                <w:szCs w:val="28"/>
              </w:rPr>
            </w:pPr>
            <w:r w:rsidRPr="00BE2E06">
              <w:rPr>
                <w:color w:val="auto"/>
                <w:szCs w:val="28"/>
              </w:rPr>
              <w:t>3</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12.</w:t>
            </w:r>
          </w:p>
        </w:tc>
        <w:tc>
          <w:tcPr>
            <w:tcW w:w="5953" w:type="dxa"/>
          </w:tcPr>
          <w:p w:rsidR="007B21BE" w:rsidRPr="00BE2E06" w:rsidRDefault="000C535A" w:rsidP="000C535A">
            <w:pPr>
              <w:jc w:val="both"/>
              <w:rPr>
                <w:color w:val="auto"/>
                <w:szCs w:val="28"/>
              </w:rPr>
            </w:pPr>
            <w:r w:rsidRPr="00BE2E06">
              <w:rPr>
                <w:color w:val="auto"/>
                <w:szCs w:val="28"/>
              </w:rPr>
              <w:t>Калитка механического типа</w:t>
            </w:r>
            <w:r w:rsidR="001F2244" w:rsidRPr="00BE2E06">
              <w:rPr>
                <w:color w:val="auto"/>
                <w:szCs w:val="28"/>
              </w:rPr>
              <w:t xml:space="preserve"> с запорной арматурой</w:t>
            </w:r>
            <w:r w:rsidRPr="00BE2E06">
              <w:rPr>
                <w:color w:val="auto"/>
                <w:szCs w:val="28"/>
              </w:rPr>
              <w:t>, площадью секции не менее 4,8 м</w:t>
            </w:r>
            <w:proofErr w:type="gramStart"/>
            <w:r w:rsidRPr="00BE2E06">
              <w:rPr>
                <w:color w:val="auto"/>
                <w:szCs w:val="28"/>
              </w:rPr>
              <w:t>2</w:t>
            </w:r>
            <w:proofErr w:type="gramEnd"/>
            <w:r w:rsidRPr="00BE2E06">
              <w:rPr>
                <w:color w:val="auto"/>
                <w:szCs w:val="28"/>
              </w:rPr>
              <w:t xml:space="preserve">. Каркас калитки из оцинкованной профильной трубы. Заполнение: панель сварная из стальной </w:t>
            </w:r>
            <w:proofErr w:type="spellStart"/>
            <w:r w:rsidRPr="00BE2E06">
              <w:rPr>
                <w:color w:val="auto"/>
                <w:szCs w:val="28"/>
              </w:rPr>
              <w:t>горячеоцинкованной</w:t>
            </w:r>
            <w:proofErr w:type="spellEnd"/>
            <w:r w:rsidRPr="00BE2E06">
              <w:rPr>
                <w:color w:val="auto"/>
                <w:szCs w:val="28"/>
              </w:rPr>
              <w:t xml:space="preserve"> проволоки диаметром прутка не менее 5 мм</w:t>
            </w:r>
            <w:proofErr w:type="gramStart"/>
            <w:r w:rsidRPr="00BE2E06">
              <w:rPr>
                <w:color w:val="auto"/>
                <w:szCs w:val="28"/>
              </w:rPr>
              <w:t>.</w:t>
            </w:r>
            <w:proofErr w:type="gramEnd"/>
            <w:r w:rsidRPr="00BE2E06">
              <w:rPr>
                <w:color w:val="auto"/>
                <w:szCs w:val="28"/>
              </w:rPr>
              <w:t xml:space="preserve"> </w:t>
            </w:r>
            <w:proofErr w:type="gramStart"/>
            <w:r w:rsidRPr="00BE2E06">
              <w:rPr>
                <w:color w:val="auto"/>
                <w:szCs w:val="28"/>
              </w:rPr>
              <w:t>с</w:t>
            </w:r>
            <w:proofErr w:type="gramEnd"/>
            <w:r w:rsidRPr="00BE2E06">
              <w:rPr>
                <w:color w:val="auto"/>
                <w:szCs w:val="28"/>
              </w:rPr>
              <w:t xml:space="preserve"> полимерным покрытием </w:t>
            </w:r>
            <w:r w:rsidRPr="00BE2E06">
              <w:rPr>
                <w:color w:val="auto"/>
                <w:szCs w:val="28"/>
                <w:lang w:val="en-US"/>
              </w:rPr>
              <w:t>RAL</w:t>
            </w:r>
            <w:r w:rsidRPr="00BE2E06">
              <w:rPr>
                <w:color w:val="auto"/>
                <w:szCs w:val="28"/>
              </w:rPr>
              <w:t>.</w:t>
            </w:r>
          </w:p>
        </w:tc>
        <w:tc>
          <w:tcPr>
            <w:tcW w:w="1417" w:type="dxa"/>
          </w:tcPr>
          <w:p w:rsidR="007B21BE" w:rsidRPr="00BE2E06" w:rsidRDefault="007B21BE" w:rsidP="00751F45">
            <w:pPr>
              <w:jc w:val="center"/>
              <w:rPr>
                <w:color w:val="auto"/>
                <w:szCs w:val="28"/>
              </w:rPr>
            </w:pPr>
          </w:p>
          <w:p w:rsidR="000C535A" w:rsidRPr="00BE2E06" w:rsidRDefault="000C535A" w:rsidP="00751F45">
            <w:pPr>
              <w:jc w:val="center"/>
              <w:rPr>
                <w:color w:val="auto"/>
                <w:szCs w:val="28"/>
              </w:rPr>
            </w:pPr>
          </w:p>
          <w:p w:rsidR="000C535A" w:rsidRPr="00BE2E06" w:rsidRDefault="000C535A" w:rsidP="00751F45">
            <w:pPr>
              <w:jc w:val="center"/>
              <w:rPr>
                <w:color w:val="auto"/>
                <w:szCs w:val="28"/>
              </w:rPr>
            </w:pPr>
          </w:p>
          <w:p w:rsidR="000C535A" w:rsidRPr="00BE2E06" w:rsidRDefault="000C535A" w:rsidP="00751F45">
            <w:pPr>
              <w:jc w:val="center"/>
              <w:rPr>
                <w:color w:val="auto"/>
                <w:szCs w:val="28"/>
              </w:rPr>
            </w:pPr>
            <w:r w:rsidRPr="00BE2E06">
              <w:rPr>
                <w:color w:val="auto"/>
                <w:szCs w:val="28"/>
              </w:rPr>
              <w:t>шт.</w:t>
            </w:r>
          </w:p>
        </w:tc>
        <w:tc>
          <w:tcPr>
            <w:tcW w:w="1418" w:type="dxa"/>
          </w:tcPr>
          <w:p w:rsidR="007B21BE" w:rsidRPr="00BE2E06" w:rsidRDefault="007B21BE" w:rsidP="00751F45">
            <w:pPr>
              <w:jc w:val="center"/>
              <w:rPr>
                <w:color w:val="auto"/>
                <w:szCs w:val="28"/>
              </w:rPr>
            </w:pPr>
          </w:p>
          <w:p w:rsidR="000C535A" w:rsidRPr="00BE2E06" w:rsidRDefault="000C535A" w:rsidP="00751F45">
            <w:pPr>
              <w:jc w:val="center"/>
              <w:rPr>
                <w:color w:val="auto"/>
                <w:szCs w:val="28"/>
              </w:rPr>
            </w:pPr>
          </w:p>
          <w:p w:rsidR="000C535A" w:rsidRPr="00BE2E06" w:rsidRDefault="000C535A" w:rsidP="00751F45">
            <w:pPr>
              <w:jc w:val="center"/>
              <w:rPr>
                <w:color w:val="auto"/>
                <w:szCs w:val="28"/>
              </w:rPr>
            </w:pPr>
          </w:p>
          <w:p w:rsidR="000C535A" w:rsidRPr="00BE2E06" w:rsidRDefault="000C535A" w:rsidP="00751F45">
            <w:pPr>
              <w:jc w:val="center"/>
              <w:rPr>
                <w:color w:val="auto"/>
                <w:szCs w:val="28"/>
              </w:rPr>
            </w:pPr>
            <w:r w:rsidRPr="00BE2E06">
              <w:rPr>
                <w:color w:val="auto"/>
                <w:szCs w:val="28"/>
              </w:rPr>
              <w:t>3</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13.</w:t>
            </w:r>
          </w:p>
        </w:tc>
        <w:tc>
          <w:tcPr>
            <w:tcW w:w="5953" w:type="dxa"/>
          </w:tcPr>
          <w:p w:rsidR="007B21BE" w:rsidRPr="00BE2E06" w:rsidRDefault="000C535A" w:rsidP="0019703D">
            <w:pPr>
              <w:jc w:val="both"/>
              <w:rPr>
                <w:color w:val="auto"/>
                <w:szCs w:val="28"/>
              </w:rPr>
            </w:pPr>
            <w:r w:rsidRPr="00BE2E06">
              <w:rPr>
                <w:color w:val="auto"/>
                <w:szCs w:val="28"/>
              </w:rPr>
              <w:t xml:space="preserve">Устройство </w:t>
            </w:r>
            <w:proofErr w:type="spellStart"/>
            <w:r w:rsidRPr="00BE2E06">
              <w:rPr>
                <w:color w:val="auto"/>
                <w:szCs w:val="28"/>
              </w:rPr>
              <w:t>противоперелазного</w:t>
            </w:r>
            <w:proofErr w:type="spellEnd"/>
            <w:r w:rsidRPr="00BE2E06">
              <w:rPr>
                <w:color w:val="auto"/>
                <w:szCs w:val="28"/>
              </w:rPr>
              <w:t xml:space="preserve"> козырька из колючей стальной ленты.</w:t>
            </w:r>
          </w:p>
        </w:tc>
        <w:tc>
          <w:tcPr>
            <w:tcW w:w="1417" w:type="dxa"/>
          </w:tcPr>
          <w:p w:rsidR="007B21BE" w:rsidRPr="00BE2E06" w:rsidRDefault="000C535A" w:rsidP="00751F45">
            <w:pPr>
              <w:jc w:val="center"/>
              <w:rPr>
                <w:color w:val="auto"/>
                <w:szCs w:val="28"/>
              </w:rPr>
            </w:pPr>
            <w:r w:rsidRPr="00BE2E06">
              <w:rPr>
                <w:color w:val="auto"/>
                <w:szCs w:val="28"/>
              </w:rPr>
              <w:t>м</w:t>
            </w:r>
          </w:p>
        </w:tc>
        <w:tc>
          <w:tcPr>
            <w:tcW w:w="1418" w:type="dxa"/>
          </w:tcPr>
          <w:p w:rsidR="007B21BE" w:rsidRPr="00BE2E06" w:rsidRDefault="000C535A" w:rsidP="00751F45">
            <w:pPr>
              <w:jc w:val="center"/>
              <w:rPr>
                <w:color w:val="auto"/>
                <w:szCs w:val="28"/>
              </w:rPr>
            </w:pPr>
            <w:r w:rsidRPr="00BE2E06">
              <w:rPr>
                <w:color w:val="auto"/>
                <w:szCs w:val="28"/>
              </w:rPr>
              <w:t>280</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14.</w:t>
            </w:r>
          </w:p>
        </w:tc>
        <w:tc>
          <w:tcPr>
            <w:tcW w:w="5953" w:type="dxa"/>
          </w:tcPr>
          <w:p w:rsidR="007B21BE" w:rsidRPr="00BE2E06" w:rsidRDefault="000C535A" w:rsidP="0019703D">
            <w:pPr>
              <w:jc w:val="both"/>
              <w:rPr>
                <w:color w:val="auto"/>
                <w:szCs w:val="28"/>
              </w:rPr>
            </w:pPr>
            <w:r w:rsidRPr="00BE2E06">
              <w:rPr>
                <w:color w:val="auto"/>
                <w:szCs w:val="28"/>
              </w:rPr>
              <w:t>Армированная колючая лента: СББ 500 бухта 10м.</w:t>
            </w:r>
          </w:p>
        </w:tc>
        <w:tc>
          <w:tcPr>
            <w:tcW w:w="1417" w:type="dxa"/>
          </w:tcPr>
          <w:p w:rsidR="007B21BE" w:rsidRPr="00BE2E06" w:rsidRDefault="000C535A" w:rsidP="00751F45">
            <w:pPr>
              <w:jc w:val="center"/>
              <w:rPr>
                <w:color w:val="auto"/>
                <w:szCs w:val="28"/>
              </w:rPr>
            </w:pPr>
            <w:r w:rsidRPr="00BE2E06">
              <w:rPr>
                <w:color w:val="auto"/>
                <w:szCs w:val="28"/>
              </w:rPr>
              <w:t>шт.</w:t>
            </w:r>
          </w:p>
        </w:tc>
        <w:tc>
          <w:tcPr>
            <w:tcW w:w="1418" w:type="dxa"/>
          </w:tcPr>
          <w:p w:rsidR="007B21BE" w:rsidRPr="00BE2E06" w:rsidRDefault="000C535A" w:rsidP="00751F45">
            <w:pPr>
              <w:jc w:val="center"/>
              <w:rPr>
                <w:color w:val="auto"/>
                <w:szCs w:val="28"/>
              </w:rPr>
            </w:pPr>
            <w:r w:rsidRPr="00BE2E06">
              <w:rPr>
                <w:color w:val="auto"/>
                <w:szCs w:val="28"/>
              </w:rPr>
              <w:t>30</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15.</w:t>
            </w:r>
          </w:p>
        </w:tc>
        <w:tc>
          <w:tcPr>
            <w:tcW w:w="5953" w:type="dxa"/>
          </w:tcPr>
          <w:p w:rsidR="007B21BE" w:rsidRPr="00BE2E06" w:rsidRDefault="000C535A" w:rsidP="0019703D">
            <w:pPr>
              <w:jc w:val="both"/>
              <w:rPr>
                <w:color w:val="auto"/>
                <w:szCs w:val="28"/>
              </w:rPr>
            </w:pPr>
            <w:r w:rsidRPr="00BE2E06">
              <w:rPr>
                <w:color w:val="auto"/>
                <w:szCs w:val="28"/>
              </w:rPr>
              <w:t xml:space="preserve">Устройство подземных </w:t>
            </w:r>
            <w:proofErr w:type="spellStart"/>
            <w:r w:rsidRPr="00BE2E06">
              <w:rPr>
                <w:color w:val="auto"/>
                <w:szCs w:val="28"/>
              </w:rPr>
              <w:t>противоподкопных</w:t>
            </w:r>
            <w:proofErr w:type="spellEnd"/>
            <w:r w:rsidRPr="00BE2E06">
              <w:rPr>
                <w:color w:val="auto"/>
                <w:szCs w:val="28"/>
              </w:rPr>
              <w:t xml:space="preserve"> ограждений из стальной сетки, заглублением в грунт не менее 0,5 м.</w:t>
            </w:r>
          </w:p>
        </w:tc>
        <w:tc>
          <w:tcPr>
            <w:tcW w:w="1417" w:type="dxa"/>
          </w:tcPr>
          <w:p w:rsidR="007B21BE" w:rsidRPr="00BE2E06" w:rsidRDefault="000C535A" w:rsidP="00751F45">
            <w:pPr>
              <w:jc w:val="center"/>
              <w:rPr>
                <w:color w:val="auto"/>
                <w:szCs w:val="28"/>
              </w:rPr>
            </w:pPr>
            <w:r w:rsidRPr="00BE2E06">
              <w:rPr>
                <w:color w:val="auto"/>
                <w:szCs w:val="28"/>
              </w:rPr>
              <w:t>шт.</w:t>
            </w:r>
          </w:p>
        </w:tc>
        <w:tc>
          <w:tcPr>
            <w:tcW w:w="1418" w:type="dxa"/>
          </w:tcPr>
          <w:p w:rsidR="007B21BE" w:rsidRPr="00BE2E06" w:rsidRDefault="000C535A" w:rsidP="00751F45">
            <w:pPr>
              <w:jc w:val="center"/>
              <w:rPr>
                <w:color w:val="auto"/>
                <w:szCs w:val="28"/>
              </w:rPr>
            </w:pPr>
            <w:r w:rsidRPr="00BE2E06">
              <w:rPr>
                <w:color w:val="auto"/>
                <w:szCs w:val="28"/>
              </w:rPr>
              <w:t>75</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16.</w:t>
            </w:r>
          </w:p>
        </w:tc>
        <w:tc>
          <w:tcPr>
            <w:tcW w:w="5953" w:type="dxa"/>
          </w:tcPr>
          <w:p w:rsidR="007B21BE" w:rsidRPr="00BE2E06" w:rsidRDefault="000C535A" w:rsidP="0019703D">
            <w:pPr>
              <w:jc w:val="both"/>
              <w:rPr>
                <w:color w:val="auto"/>
                <w:szCs w:val="28"/>
              </w:rPr>
            </w:pPr>
            <w:proofErr w:type="spellStart"/>
            <w:r w:rsidRPr="00BE2E06">
              <w:rPr>
                <w:color w:val="auto"/>
                <w:szCs w:val="28"/>
              </w:rPr>
              <w:t>Противопдкопное</w:t>
            </w:r>
            <w:proofErr w:type="spellEnd"/>
            <w:r w:rsidRPr="00BE2E06">
              <w:rPr>
                <w:color w:val="auto"/>
                <w:szCs w:val="28"/>
              </w:rPr>
              <w:t xml:space="preserve"> ограждение: стальные секции с расстоянием между прутками не более 150 мм</w:t>
            </w:r>
            <w:proofErr w:type="gramStart"/>
            <w:r w:rsidRPr="00BE2E06">
              <w:rPr>
                <w:color w:val="auto"/>
                <w:szCs w:val="28"/>
              </w:rPr>
              <w:t xml:space="preserve">., </w:t>
            </w:r>
            <w:proofErr w:type="gramEnd"/>
            <w:r w:rsidRPr="00BE2E06">
              <w:rPr>
                <w:color w:val="auto"/>
                <w:szCs w:val="28"/>
              </w:rPr>
              <w:t>толщиной прутка не менее 8мм. и высотой секции не менее 0,5 м.</w:t>
            </w:r>
          </w:p>
        </w:tc>
        <w:tc>
          <w:tcPr>
            <w:tcW w:w="1417" w:type="dxa"/>
          </w:tcPr>
          <w:p w:rsidR="007B21BE" w:rsidRPr="00BE2E06" w:rsidRDefault="007B21BE" w:rsidP="00751F45">
            <w:pPr>
              <w:jc w:val="center"/>
              <w:rPr>
                <w:color w:val="auto"/>
                <w:szCs w:val="28"/>
              </w:rPr>
            </w:pPr>
          </w:p>
          <w:p w:rsidR="000C535A" w:rsidRPr="00BE2E06" w:rsidRDefault="000C535A" w:rsidP="00751F45">
            <w:pPr>
              <w:jc w:val="center"/>
              <w:rPr>
                <w:color w:val="auto"/>
                <w:szCs w:val="28"/>
              </w:rPr>
            </w:pPr>
          </w:p>
          <w:p w:rsidR="000C535A" w:rsidRPr="00BE2E06" w:rsidRDefault="00AC6057" w:rsidP="00751F45">
            <w:pPr>
              <w:jc w:val="center"/>
              <w:rPr>
                <w:color w:val="auto"/>
                <w:szCs w:val="28"/>
              </w:rPr>
            </w:pPr>
            <w:r w:rsidRPr="00BE2E06">
              <w:rPr>
                <w:color w:val="auto"/>
                <w:szCs w:val="28"/>
              </w:rPr>
              <w:t>шт.</w:t>
            </w:r>
          </w:p>
        </w:tc>
        <w:tc>
          <w:tcPr>
            <w:tcW w:w="1418" w:type="dxa"/>
          </w:tcPr>
          <w:p w:rsidR="007B21BE" w:rsidRPr="00BE2E06" w:rsidRDefault="007B21BE" w:rsidP="00751F45">
            <w:pPr>
              <w:jc w:val="center"/>
              <w:rPr>
                <w:color w:val="auto"/>
                <w:szCs w:val="28"/>
              </w:rPr>
            </w:pPr>
          </w:p>
          <w:p w:rsidR="00AC6057" w:rsidRPr="00BE2E06" w:rsidRDefault="00AC6057" w:rsidP="00751F45">
            <w:pPr>
              <w:jc w:val="center"/>
              <w:rPr>
                <w:color w:val="auto"/>
                <w:szCs w:val="28"/>
              </w:rPr>
            </w:pPr>
          </w:p>
          <w:p w:rsidR="00AC6057" w:rsidRPr="00BE2E06" w:rsidRDefault="00AC6057" w:rsidP="00751F45">
            <w:pPr>
              <w:jc w:val="center"/>
              <w:rPr>
                <w:color w:val="auto"/>
                <w:szCs w:val="28"/>
              </w:rPr>
            </w:pPr>
            <w:r w:rsidRPr="00BE2E06">
              <w:rPr>
                <w:color w:val="auto"/>
                <w:szCs w:val="28"/>
              </w:rPr>
              <w:t>75</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17.</w:t>
            </w:r>
          </w:p>
        </w:tc>
        <w:tc>
          <w:tcPr>
            <w:tcW w:w="5953" w:type="dxa"/>
          </w:tcPr>
          <w:p w:rsidR="007B21BE" w:rsidRPr="00BE2E06" w:rsidRDefault="00AC6057" w:rsidP="0019703D">
            <w:pPr>
              <w:jc w:val="both"/>
              <w:rPr>
                <w:color w:val="auto"/>
                <w:szCs w:val="28"/>
              </w:rPr>
            </w:pPr>
            <w:r w:rsidRPr="00BE2E06">
              <w:rPr>
                <w:color w:val="auto"/>
                <w:szCs w:val="28"/>
              </w:rPr>
              <w:t>Монтаж решеток на окна</w:t>
            </w:r>
          </w:p>
        </w:tc>
        <w:tc>
          <w:tcPr>
            <w:tcW w:w="1417" w:type="dxa"/>
          </w:tcPr>
          <w:p w:rsidR="007B21BE" w:rsidRPr="00BE2E06" w:rsidRDefault="00AC6057" w:rsidP="00751F45">
            <w:pPr>
              <w:jc w:val="center"/>
              <w:rPr>
                <w:color w:val="auto"/>
                <w:szCs w:val="28"/>
              </w:rPr>
            </w:pPr>
            <w:r w:rsidRPr="00BE2E06">
              <w:rPr>
                <w:color w:val="auto"/>
                <w:szCs w:val="28"/>
              </w:rPr>
              <w:t>м</w:t>
            </w:r>
            <w:proofErr w:type="gramStart"/>
            <w:r w:rsidRPr="00BE2E06">
              <w:rPr>
                <w:color w:val="auto"/>
                <w:szCs w:val="28"/>
              </w:rPr>
              <w:t>2</w:t>
            </w:r>
            <w:proofErr w:type="gramEnd"/>
            <w:r w:rsidRPr="00BE2E06">
              <w:rPr>
                <w:color w:val="auto"/>
                <w:szCs w:val="28"/>
              </w:rPr>
              <w:t>.</w:t>
            </w:r>
          </w:p>
        </w:tc>
        <w:tc>
          <w:tcPr>
            <w:tcW w:w="1418" w:type="dxa"/>
          </w:tcPr>
          <w:p w:rsidR="007B21BE" w:rsidRPr="00BE2E06" w:rsidRDefault="00AC6057" w:rsidP="00751F45">
            <w:pPr>
              <w:jc w:val="center"/>
              <w:rPr>
                <w:color w:val="auto"/>
                <w:szCs w:val="28"/>
              </w:rPr>
            </w:pPr>
            <w:r w:rsidRPr="00BE2E06">
              <w:rPr>
                <w:color w:val="auto"/>
                <w:szCs w:val="28"/>
              </w:rPr>
              <w:t>28,8</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18.</w:t>
            </w:r>
          </w:p>
        </w:tc>
        <w:tc>
          <w:tcPr>
            <w:tcW w:w="5953" w:type="dxa"/>
          </w:tcPr>
          <w:p w:rsidR="007B21BE" w:rsidRPr="00BE2E06" w:rsidRDefault="00AC6057" w:rsidP="0019703D">
            <w:pPr>
              <w:jc w:val="both"/>
              <w:rPr>
                <w:color w:val="auto"/>
                <w:szCs w:val="28"/>
              </w:rPr>
            </w:pPr>
            <w:r w:rsidRPr="00BE2E06">
              <w:rPr>
                <w:color w:val="auto"/>
                <w:szCs w:val="28"/>
              </w:rPr>
              <w:t xml:space="preserve">Решетки для оконных проемов из стали диаметром прутка не менее 12мм. с полимерным защитным покрытием </w:t>
            </w:r>
            <w:r w:rsidRPr="00BE2E06">
              <w:rPr>
                <w:color w:val="auto"/>
                <w:szCs w:val="28"/>
                <w:lang w:val="en-US"/>
              </w:rPr>
              <w:t>RAL</w:t>
            </w:r>
            <w:r w:rsidRPr="00BE2E06">
              <w:rPr>
                <w:color w:val="auto"/>
                <w:szCs w:val="28"/>
              </w:rPr>
              <w:t>.</w:t>
            </w:r>
          </w:p>
        </w:tc>
        <w:tc>
          <w:tcPr>
            <w:tcW w:w="1417" w:type="dxa"/>
          </w:tcPr>
          <w:p w:rsidR="00AC6057" w:rsidRPr="00BE2E06" w:rsidRDefault="00AC6057" w:rsidP="00751F45">
            <w:pPr>
              <w:jc w:val="center"/>
              <w:rPr>
                <w:color w:val="auto"/>
                <w:szCs w:val="28"/>
              </w:rPr>
            </w:pPr>
          </w:p>
          <w:p w:rsidR="007B21BE" w:rsidRPr="00BE2E06" w:rsidRDefault="00AC6057" w:rsidP="00751F45">
            <w:pPr>
              <w:jc w:val="center"/>
              <w:rPr>
                <w:color w:val="auto"/>
                <w:szCs w:val="28"/>
              </w:rPr>
            </w:pPr>
            <w:r w:rsidRPr="00BE2E06">
              <w:rPr>
                <w:color w:val="auto"/>
                <w:szCs w:val="28"/>
              </w:rPr>
              <w:t>м</w:t>
            </w:r>
            <w:proofErr w:type="gramStart"/>
            <w:r w:rsidRPr="00BE2E06">
              <w:rPr>
                <w:color w:val="auto"/>
                <w:szCs w:val="28"/>
              </w:rPr>
              <w:t>2</w:t>
            </w:r>
            <w:proofErr w:type="gramEnd"/>
            <w:r w:rsidRPr="00BE2E06">
              <w:rPr>
                <w:color w:val="auto"/>
                <w:szCs w:val="28"/>
              </w:rPr>
              <w:t>.</w:t>
            </w:r>
          </w:p>
        </w:tc>
        <w:tc>
          <w:tcPr>
            <w:tcW w:w="1418" w:type="dxa"/>
          </w:tcPr>
          <w:p w:rsidR="00AC6057" w:rsidRPr="00BE2E06" w:rsidRDefault="00AC6057" w:rsidP="00751F45">
            <w:pPr>
              <w:jc w:val="center"/>
              <w:rPr>
                <w:color w:val="auto"/>
                <w:szCs w:val="28"/>
              </w:rPr>
            </w:pPr>
          </w:p>
          <w:p w:rsidR="007B21BE" w:rsidRPr="00BE2E06" w:rsidRDefault="00AC6057" w:rsidP="00751F45">
            <w:pPr>
              <w:jc w:val="center"/>
              <w:rPr>
                <w:color w:val="auto"/>
                <w:szCs w:val="28"/>
              </w:rPr>
            </w:pPr>
            <w:r w:rsidRPr="00BE2E06">
              <w:rPr>
                <w:color w:val="auto"/>
                <w:szCs w:val="28"/>
              </w:rPr>
              <w:t>28,8</w:t>
            </w:r>
          </w:p>
        </w:tc>
      </w:tr>
      <w:tr w:rsidR="007B21BE" w:rsidRPr="00BE2E06" w:rsidTr="007B21BE">
        <w:tc>
          <w:tcPr>
            <w:tcW w:w="1101" w:type="dxa"/>
          </w:tcPr>
          <w:p w:rsidR="007B21BE" w:rsidRPr="00BE2E06" w:rsidRDefault="00650913" w:rsidP="007B21BE">
            <w:pPr>
              <w:jc w:val="center"/>
              <w:rPr>
                <w:color w:val="auto"/>
                <w:szCs w:val="28"/>
              </w:rPr>
            </w:pPr>
            <w:r w:rsidRPr="00BE2E06">
              <w:rPr>
                <w:color w:val="auto"/>
                <w:szCs w:val="28"/>
              </w:rPr>
              <w:t>19.</w:t>
            </w:r>
          </w:p>
        </w:tc>
        <w:tc>
          <w:tcPr>
            <w:tcW w:w="5953" w:type="dxa"/>
          </w:tcPr>
          <w:p w:rsidR="007B21BE" w:rsidRPr="00BE2E06" w:rsidRDefault="00AC6057" w:rsidP="0019703D">
            <w:pPr>
              <w:jc w:val="both"/>
              <w:rPr>
                <w:color w:val="auto"/>
                <w:szCs w:val="28"/>
              </w:rPr>
            </w:pPr>
            <w:proofErr w:type="gramStart"/>
            <w:r w:rsidRPr="00BE2E06">
              <w:rPr>
                <w:color w:val="auto"/>
                <w:szCs w:val="28"/>
              </w:rPr>
              <w:t>Замена деревянного дверного блока на стальной с запорной арматурой и полимерным покрытием</w:t>
            </w:r>
            <w:proofErr w:type="gramEnd"/>
          </w:p>
        </w:tc>
        <w:tc>
          <w:tcPr>
            <w:tcW w:w="1417" w:type="dxa"/>
          </w:tcPr>
          <w:p w:rsidR="007B21BE" w:rsidRPr="00BE2E06" w:rsidRDefault="007B21BE" w:rsidP="00751F45">
            <w:pPr>
              <w:jc w:val="center"/>
              <w:rPr>
                <w:color w:val="auto"/>
                <w:szCs w:val="28"/>
              </w:rPr>
            </w:pPr>
          </w:p>
          <w:p w:rsidR="00AC6057" w:rsidRPr="00BE2E06" w:rsidRDefault="00AC6057" w:rsidP="00751F45">
            <w:pPr>
              <w:jc w:val="center"/>
              <w:rPr>
                <w:color w:val="auto"/>
                <w:szCs w:val="28"/>
              </w:rPr>
            </w:pPr>
            <w:r w:rsidRPr="00BE2E06">
              <w:rPr>
                <w:color w:val="auto"/>
                <w:szCs w:val="28"/>
              </w:rPr>
              <w:t>м</w:t>
            </w:r>
            <w:proofErr w:type="gramStart"/>
            <w:r w:rsidRPr="00BE2E06">
              <w:rPr>
                <w:color w:val="auto"/>
                <w:szCs w:val="28"/>
              </w:rPr>
              <w:t>2</w:t>
            </w:r>
            <w:proofErr w:type="gramEnd"/>
            <w:r w:rsidRPr="00BE2E06">
              <w:rPr>
                <w:color w:val="auto"/>
                <w:szCs w:val="28"/>
              </w:rPr>
              <w:t>.</w:t>
            </w:r>
          </w:p>
        </w:tc>
        <w:tc>
          <w:tcPr>
            <w:tcW w:w="1418" w:type="dxa"/>
          </w:tcPr>
          <w:p w:rsidR="00AC6057" w:rsidRPr="00BE2E06" w:rsidRDefault="00AC6057" w:rsidP="00751F45">
            <w:pPr>
              <w:jc w:val="center"/>
              <w:rPr>
                <w:color w:val="auto"/>
                <w:szCs w:val="28"/>
              </w:rPr>
            </w:pPr>
          </w:p>
          <w:p w:rsidR="007B21BE" w:rsidRPr="00BE2E06" w:rsidRDefault="00AC6057" w:rsidP="00751F45">
            <w:pPr>
              <w:jc w:val="center"/>
              <w:rPr>
                <w:color w:val="auto"/>
                <w:szCs w:val="28"/>
              </w:rPr>
            </w:pPr>
            <w:r w:rsidRPr="00BE2E06">
              <w:rPr>
                <w:color w:val="auto"/>
                <w:szCs w:val="28"/>
              </w:rPr>
              <w:t>2</w:t>
            </w:r>
          </w:p>
        </w:tc>
      </w:tr>
      <w:tr w:rsidR="00AC6057" w:rsidRPr="00BE2E06" w:rsidTr="007B21BE">
        <w:tc>
          <w:tcPr>
            <w:tcW w:w="1101" w:type="dxa"/>
          </w:tcPr>
          <w:p w:rsidR="00AC6057" w:rsidRPr="00BE2E06" w:rsidRDefault="00650913" w:rsidP="007B21BE">
            <w:pPr>
              <w:jc w:val="center"/>
              <w:rPr>
                <w:color w:val="auto"/>
                <w:szCs w:val="28"/>
              </w:rPr>
            </w:pPr>
            <w:r w:rsidRPr="00BE2E06">
              <w:rPr>
                <w:color w:val="auto"/>
                <w:szCs w:val="28"/>
              </w:rPr>
              <w:t>20.</w:t>
            </w:r>
          </w:p>
        </w:tc>
        <w:tc>
          <w:tcPr>
            <w:tcW w:w="5953" w:type="dxa"/>
          </w:tcPr>
          <w:p w:rsidR="00AC6057" w:rsidRPr="00BE2E06" w:rsidRDefault="00AC6057" w:rsidP="0019703D">
            <w:pPr>
              <w:jc w:val="both"/>
              <w:rPr>
                <w:color w:val="auto"/>
                <w:szCs w:val="28"/>
              </w:rPr>
            </w:pPr>
            <w:r w:rsidRPr="00BE2E06">
              <w:rPr>
                <w:color w:val="auto"/>
                <w:szCs w:val="28"/>
              </w:rPr>
              <w:t xml:space="preserve">Устройство железобетонного цоколя на въездных </w:t>
            </w:r>
            <w:proofErr w:type="gramStart"/>
            <w:r w:rsidRPr="00BE2E06">
              <w:rPr>
                <w:color w:val="auto"/>
                <w:szCs w:val="28"/>
              </w:rPr>
              <w:t>воротах</w:t>
            </w:r>
            <w:proofErr w:type="gramEnd"/>
            <w:r w:rsidRPr="00BE2E06">
              <w:rPr>
                <w:color w:val="auto"/>
                <w:szCs w:val="28"/>
              </w:rPr>
              <w:t xml:space="preserve"> для обеспечения препятствия въезда автомобильного транспорта, высотой не менее 0,5м. </w:t>
            </w:r>
          </w:p>
        </w:tc>
        <w:tc>
          <w:tcPr>
            <w:tcW w:w="1417" w:type="dxa"/>
          </w:tcPr>
          <w:p w:rsidR="00AC6057" w:rsidRPr="00BE2E06" w:rsidRDefault="00AC6057" w:rsidP="00751F45">
            <w:pPr>
              <w:jc w:val="center"/>
              <w:rPr>
                <w:color w:val="auto"/>
                <w:szCs w:val="28"/>
              </w:rPr>
            </w:pPr>
          </w:p>
          <w:p w:rsidR="00AC6057" w:rsidRPr="00BE2E06" w:rsidRDefault="00AC6057" w:rsidP="00751F45">
            <w:pPr>
              <w:jc w:val="center"/>
              <w:rPr>
                <w:color w:val="auto"/>
                <w:szCs w:val="28"/>
              </w:rPr>
            </w:pPr>
            <w:r w:rsidRPr="00BE2E06">
              <w:rPr>
                <w:color w:val="auto"/>
                <w:szCs w:val="28"/>
              </w:rPr>
              <w:t>м3.</w:t>
            </w:r>
          </w:p>
        </w:tc>
        <w:tc>
          <w:tcPr>
            <w:tcW w:w="1418" w:type="dxa"/>
          </w:tcPr>
          <w:p w:rsidR="00AC6057" w:rsidRPr="00BE2E06" w:rsidRDefault="00AC6057" w:rsidP="00751F45">
            <w:pPr>
              <w:jc w:val="center"/>
              <w:rPr>
                <w:color w:val="auto"/>
                <w:szCs w:val="28"/>
              </w:rPr>
            </w:pPr>
          </w:p>
          <w:p w:rsidR="00AC6057" w:rsidRPr="00BE2E06" w:rsidRDefault="00AC6057" w:rsidP="00751F45">
            <w:pPr>
              <w:jc w:val="center"/>
              <w:rPr>
                <w:color w:val="auto"/>
                <w:szCs w:val="28"/>
              </w:rPr>
            </w:pPr>
            <w:r w:rsidRPr="00BE2E06">
              <w:rPr>
                <w:color w:val="auto"/>
                <w:szCs w:val="28"/>
              </w:rPr>
              <w:t>20</w:t>
            </w:r>
          </w:p>
        </w:tc>
      </w:tr>
      <w:tr w:rsidR="00201A92" w:rsidRPr="00BE2E06" w:rsidTr="007B21BE">
        <w:tc>
          <w:tcPr>
            <w:tcW w:w="1101" w:type="dxa"/>
          </w:tcPr>
          <w:p w:rsidR="00201A92" w:rsidRPr="00BE2E06" w:rsidRDefault="00650913" w:rsidP="007B21BE">
            <w:pPr>
              <w:jc w:val="center"/>
              <w:rPr>
                <w:color w:val="auto"/>
                <w:szCs w:val="28"/>
              </w:rPr>
            </w:pPr>
            <w:r w:rsidRPr="00BE2E06">
              <w:rPr>
                <w:color w:val="auto"/>
                <w:szCs w:val="28"/>
              </w:rPr>
              <w:t>21.</w:t>
            </w:r>
          </w:p>
        </w:tc>
        <w:tc>
          <w:tcPr>
            <w:tcW w:w="5953" w:type="dxa"/>
          </w:tcPr>
          <w:p w:rsidR="00201A92" w:rsidRPr="00BE2E06" w:rsidRDefault="00201A92" w:rsidP="0019703D">
            <w:pPr>
              <w:jc w:val="both"/>
              <w:rPr>
                <w:color w:val="auto"/>
                <w:szCs w:val="28"/>
              </w:rPr>
            </w:pPr>
            <w:proofErr w:type="spellStart"/>
            <w:r w:rsidRPr="00BE2E06">
              <w:rPr>
                <w:color w:val="auto"/>
                <w:szCs w:val="28"/>
              </w:rPr>
              <w:t>Противотаранное</w:t>
            </w:r>
            <w:proofErr w:type="spellEnd"/>
            <w:r w:rsidRPr="00BE2E06">
              <w:rPr>
                <w:color w:val="auto"/>
                <w:szCs w:val="28"/>
              </w:rPr>
              <w:t xml:space="preserve"> железобетонное ограждение </w:t>
            </w:r>
            <w:r w:rsidRPr="00BE2E06">
              <w:rPr>
                <w:color w:val="auto"/>
                <w:szCs w:val="28"/>
                <w:lang w:val="en-US"/>
              </w:rPr>
              <w:t>V</w:t>
            </w:r>
            <w:r w:rsidRPr="00BE2E06">
              <w:rPr>
                <w:color w:val="auto"/>
                <w:szCs w:val="28"/>
              </w:rPr>
              <w:t>=4,1 м3.</w:t>
            </w:r>
          </w:p>
        </w:tc>
        <w:tc>
          <w:tcPr>
            <w:tcW w:w="1417" w:type="dxa"/>
          </w:tcPr>
          <w:p w:rsidR="00201A92" w:rsidRPr="00BE2E06" w:rsidRDefault="00201A92" w:rsidP="00751F45">
            <w:pPr>
              <w:jc w:val="center"/>
              <w:rPr>
                <w:color w:val="auto"/>
                <w:szCs w:val="28"/>
              </w:rPr>
            </w:pPr>
            <w:proofErr w:type="spellStart"/>
            <w:r w:rsidRPr="00BE2E06">
              <w:rPr>
                <w:color w:val="auto"/>
                <w:szCs w:val="28"/>
              </w:rPr>
              <w:t>компл</w:t>
            </w:r>
            <w:proofErr w:type="spellEnd"/>
            <w:r w:rsidRPr="00BE2E06">
              <w:rPr>
                <w:color w:val="auto"/>
                <w:szCs w:val="28"/>
              </w:rPr>
              <w:t>.</w:t>
            </w:r>
          </w:p>
        </w:tc>
        <w:tc>
          <w:tcPr>
            <w:tcW w:w="1418" w:type="dxa"/>
          </w:tcPr>
          <w:p w:rsidR="00201A92" w:rsidRPr="00BE2E06" w:rsidRDefault="00201A92" w:rsidP="00751F45">
            <w:pPr>
              <w:jc w:val="center"/>
              <w:rPr>
                <w:color w:val="auto"/>
                <w:szCs w:val="28"/>
              </w:rPr>
            </w:pPr>
            <w:r w:rsidRPr="00BE2E06">
              <w:rPr>
                <w:color w:val="auto"/>
                <w:szCs w:val="28"/>
              </w:rPr>
              <w:t>2</w:t>
            </w:r>
          </w:p>
        </w:tc>
      </w:tr>
      <w:tr w:rsidR="00AC6057" w:rsidRPr="00BE2E06" w:rsidTr="007B21BE">
        <w:tc>
          <w:tcPr>
            <w:tcW w:w="1101" w:type="dxa"/>
          </w:tcPr>
          <w:p w:rsidR="00AC6057" w:rsidRPr="00BE2E06" w:rsidRDefault="00650913" w:rsidP="007B21BE">
            <w:pPr>
              <w:jc w:val="center"/>
              <w:rPr>
                <w:color w:val="auto"/>
                <w:szCs w:val="28"/>
              </w:rPr>
            </w:pPr>
            <w:r w:rsidRPr="00BE2E06">
              <w:rPr>
                <w:color w:val="auto"/>
                <w:szCs w:val="28"/>
              </w:rPr>
              <w:t>22.</w:t>
            </w:r>
          </w:p>
        </w:tc>
        <w:tc>
          <w:tcPr>
            <w:tcW w:w="5953" w:type="dxa"/>
          </w:tcPr>
          <w:p w:rsidR="00AC6057" w:rsidRPr="00BE2E06" w:rsidRDefault="00AC6057" w:rsidP="0019703D">
            <w:pPr>
              <w:jc w:val="both"/>
              <w:rPr>
                <w:color w:val="auto"/>
                <w:szCs w:val="28"/>
              </w:rPr>
            </w:pPr>
            <w:r w:rsidRPr="00BE2E06">
              <w:rPr>
                <w:color w:val="auto"/>
                <w:szCs w:val="28"/>
              </w:rPr>
              <w:t>Установка светильников</w:t>
            </w:r>
            <w:r w:rsidR="00201A92" w:rsidRPr="00BE2E06">
              <w:rPr>
                <w:color w:val="auto"/>
                <w:szCs w:val="28"/>
              </w:rPr>
              <w:t xml:space="preserve"> (прожекторов) светодиодных дополнительного освещения периметра, мощностью не менее 200Вт, </w:t>
            </w:r>
            <w:r w:rsidR="00201A92" w:rsidRPr="00BE2E06">
              <w:rPr>
                <w:color w:val="auto"/>
                <w:szCs w:val="28"/>
                <w:lang w:val="en-US"/>
              </w:rPr>
              <w:t>IP</w:t>
            </w:r>
            <w:r w:rsidR="00201A92" w:rsidRPr="00BE2E06">
              <w:rPr>
                <w:color w:val="auto"/>
                <w:szCs w:val="28"/>
              </w:rPr>
              <w:t>65</w:t>
            </w:r>
          </w:p>
        </w:tc>
        <w:tc>
          <w:tcPr>
            <w:tcW w:w="1417" w:type="dxa"/>
          </w:tcPr>
          <w:p w:rsidR="00AC6057" w:rsidRPr="00BE2E06" w:rsidRDefault="00AC6057" w:rsidP="00751F45">
            <w:pPr>
              <w:jc w:val="center"/>
              <w:rPr>
                <w:color w:val="auto"/>
                <w:szCs w:val="28"/>
              </w:rPr>
            </w:pPr>
            <w:proofErr w:type="spellStart"/>
            <w:r w:rsidRPr="00BE2E06">
              <w:rPr>
                <w:color w:val="auto"/>
                <w:szCs w:val="28"/>
              </w:rPr>
              <w:t>компл</w:t>
            </w:r>
            <w:proofErr w:type="spellEnd"/>
            <w:r w:rsidRPr="00BE2E06">
              <w:rPr>
                <w:color w:val="auto"/>
                <w:szCs w:val="28"/>
              </w:rPr>
              <w:t>.</w:t>
            </w:r>
          </w:p>
        </w:tc>
        <w:tc>
          <w:tcPr>
            <w:tcW w:w="1418" w:type="dxa"/>
          </w:tcPr>
          <w:p w:rsidR="00AC6057" w:rsidRPr="00BE2E06" w:rsidRDefault="00AB5FFA" w:rsidP="00751F45">
            <w:pPr>
              <w:jc w:val="center"/>
              <w:rPr>
                <w:color w:val="auto"/>
                <w:szCs w:val="28"/>
              </w:rPr>
            </w:pPr>
            <w:r w:rsidRPr="00BE2E06">
              <w:rPr>
                <w:color w:val="auto"/>
                <w:szCs w:val="28"/>
              </w:rPr>
              <w:t>10</w:t>
            </w:r>
          </w:p>
        </w:tc>
      </w:tr>
      <w:tr w:rsidR="00AC6057" w:rsidRPr="00BE2E06" w:rsidTr="007B21BE">
        <w:tc>
          <w:tcPr>
            <w:tcW w:w="1101" w:type="dxa"/>
          </w:tcPr>
          <w:p w:rsidR="00AC6057" w:rsidRPr="00BE2E06" w:rsidRDefault="00650913" w:rsidP="007B21BE">
            <w:pPr>
              <w:jc w:val="center"/>
              <w:rPr>
                <w:color w:val="auto"/>
                <w:szCs w:val="28"/>
              </w:rPr>
            </w:pPr>
            <w:r w:rsidRPr="00BE2E06">
              <w:rPr>
                <w:color w:val="auto"/>
                <w:szCs w:val="28"/>
              </w:rPr>
              <w:t>23.</w:t>
            </w:r>
          </w:p>
        </w:tc>
        <w:tc>
          <w:tcPr>
            <w:tcW w:w="5953" w:type="dxa"/>
          </w:tcPr>
          <w:p w:rsidR="00AC6057" w:rsidRPr="00BE2E06" w:rsidRDefault="00AC6057" w:rsidP="00201A92">
            <w:pPr>
              <w:jc w:val="both"/>
              <w:rPr>
                <w:color w:val="auto"/>
                <w:szCs w:val="28"/>
              </w:rPr>
            </w:pPr>
            <w:r w:rsidRPr="00BE2E06">
              <w:rPr>
                <w:color w:val="auto"/>
                <w:szCs w:val="28"/>
              </w:rPr>
              <w:t>Установка камер видеонаблюдения</w:t>
            </w:r>
            <w:r w:rsidR="0020508C" w:rsidRPr="00BE2E06">
              <w:rPr>
                <w:color w:val="auto"/>
                <w:szCs w:val="28"/>
              </w:rPr>
              <w:t xml:space="preserve"> </w:t>
            </w:r>
            <w:r w:rsidR="00201A92" w:rsidRPr="00BE2E06">
              <w:rPr>
                <w:color w:val="auto"/>
                <w:szCs w:val="28"/>
                <w:lang w:val="en-US"/>
              </w:rPr>
              <w:t>IP</w:t>
            </w:r>
            <w:r w:rsidR="00201A92" w:rsidRPr="00BE2E06">
              <w:rPr>
                <w:color w:val="auto"/>
                <w:szCs w:val="28"/>
              </w:rPr>
              <w:t xml:space="preserve"> с разрешением не менее 2Мп</w:t>
            </w:r>
          </w:p>
        </w:tc>
        <w:tc>
          <w:tcPr>
            <w:tcW w:w="1417" w:type="dxa"/>
          </w:tcPr>
          <w:p w:rsidR="00AC6057" w:rsidRPr="00BE2E06" w:rsidRDefault="00AC6057" w:rsidP="00751F45">
            <w:pPr>
              <w:jc w:val="center"/>
              <w:rPr>
                <w:color w:val="auto"/>
                <w:szCs w:val="28"/>
              </w:rPr>
            </w:pPr>
            <w:proofErr w:type="spellStart"/>
            <w:r w:rsidRPr="00BE2E06">
              <w:rPr>
                <w:color w:val="auto"/>
                <w:szCs w:val="28"/>
              </w:rPr>
              <w:t>компл</w:t>
            </w:r>
            <w:proofErr w:type="spellEnd"/>
            <w:r w:rsidRPr="00BE2E06">
              <w:rPr>
                <w:color w:val="auto"/>
                <w:szCs w:val="28"/>
              </w:rPr>
              <w:t>.</w:t>
            </w:r>
          </w:p>
        </w:tc>
        <w:tc>
          <w:tcPr>
            <w:tcW w:w="1418" w:type="dxa"/>
          </w:tcPr>
          <w:p w:rsidR="00AC6057" w:rsidRPr="00BE2E06" w:rsidRDefault="00AB5FFA" w:rsidP="00751F45">
            <w:pPr>
              <w:jc w:val="center"/>
              <w:rPr>
                <w:color w:val="auto"/>
                <w:szCs w:val="28"/>
              </w:rPr>
            </w:pPr>
            <w:r w:rsidRPr="00BE2E06">
              <w:rPr>
                <w:color w:val="auto"/>
                <w:szCs w:val="28"/>
              </w:rPr>
              <w:t>4</w:t>
            </w:r>
          </w:p>
        </w:tc>
      </w:tr>
      <w:tr w:rsidR="00AB5FFA" w:rsidRPr="00BE2E06" w:rsidTr="007B21BE">
        <w:tc>
          <w:tcPr>
            <w:tcW w:w="1101" w:type="dxa"/>
          </w:tcPr>
          <w:p w:rsidR="00AB5FFA" w:rsidRPr="00BE2E06" w:rsidRDefault="00650913" w:rsidP="007B21BE">
            <w:pPr>
              <w:jc w:val="center"/>
              <w:rPr>
                <w:color w:val="auto"/>
                <w:szCs w:val="28"/>
              </w:rPr>
            </w:pPr>
            <w:r w:rsidRPr="00BE2E06">
              <w:rPr>
                <w:color w:val="auto"/>
                <w:szCs w:val="28"/>
              </w:rPr>
              <w:t>24.</w:t>
            </w:r>
          </w:p>
        </w:tc>
        <w:tc>
          <w:tcPr>
            <w:tcW w:w="5953" w:type="dxa"/>
          </w:tcPr>
          <w:p w:rsidR="00AB5FFA" w:rsidRPr="00BE2E06" w:rsidRDefault="00201A92" w:rsidP="0020508C">
            <w:pPr>
              <w:jc w:val="both"/>
              <w:rPr>
                <w:color w:val="auto"/>
                <w:szCs w:val="28"/>
              </w:rPr>
            </w:pPr>
            <w:r w:rsidRPr="00BE2E06">
              <w:rPr>
                <w:color w:val="auto"/>
                <w:szCs w:val="28"/>
              </w:rPr>
              <w:t>Установка системы регистрации записи и просмотра, память не менее 2 Тб, монитор не менее 42ˮ 1920х1080</w:t>
            </w:r>
            <w:r w:rsidR="0020508C" w:rsidRPr="00BE2E06">
              <w:rPr>
                <w:color w:val="auto"/>
                <w:szCs w:val="28"/>
              </w:rPr>
              <w:t xml:space="preserve"> </w:t>
            </w:r>
          </w:p>
        </w:tc>
        <w:tc>
          <w:tcPr>
            <w:tcW w:w="1417" w:type="dxa"/>
          </w:tcPr>
          <w:p w:rsidR="00AB5FFA" w:rsidRPr="00BE2E06" w:rsidRDefault="00AB5FFA" w:rsidP="00751F45">
            <w:pPr>
              <w:jc w:val="center"/>
              <w:rPr>
                <w:color w:val="auto"/>
                <w:szCs w:val="28"/>
              </w:rPr>
            </w:pPr>
            <w:proofErr w:type="spellStart"/>
            <w:r w:rsidRPr="00BE2E06">
              <w:rPr>
                <w:color w:val="auto"/>
                <w:szCs w:val="28"/>
              </w:rPr>
              <w:t>компл</w:t>
            </w:r>
            <w:proofErr w:type="spellEnd"/>
            <w:r w:rsidRPr="00BE2E06">
              <w:rPr>
                <w:color w:val="auto"/>
                <w:szCs w:val="28"/>
              </w:rPr>
              <w:t>.</w:t>
            </w:r>
          </w:p>
        </w:tc>
        <w:tc>
          <w:tcPr>
            <w:tcW w:w="1418" w:type="dxa"/>
          </w:tcPr>
          <w:p w:rsidR="00AB5FFA" w:rsidRPr="00BE2E06" w:rsidRDefault="00201A92" w:rsidP="00751F45">
            <w:pPr>
              <w:jc w:val="center"/>
              <w:rPr>
                <w:color w:val="auto"/>
                <w:szCs w:val="28"/>
              </w:rPr>
            </w:pPr>
            <w:r w:rsidRPr="00BE2E06">
              <w:rPr>
                <w:color w:val="auto"/>
                <w:szCs w:val="28"/>
              </w:rPr>
              <w:t>1</w:t>
            </w:r>
          </w:p>
        </w:tc>
      </w:tr>
    </w:tbl>
    <w:p w:rsidR="007B21BE" w:rsidRDefault="007B21BE" w:rsidP="0019703D">
      <w:pPr>
        <w:jc w:val="both"/>
        <w:rPr>
          <w:color w:val="auto"/>
          <w:szCs w:val="28"/>
        </w:rPr>
      </w:pPr>
    </w:p>
    <w:p w:rsidR="00FB26B3" w:rsidRDefault="001D06D3" w:rsidP="001D06D3">
      <w:pPr>
        <w:shd w:val="clear" w:color="auto" w:fill="FFFFFF"/>
        <w:ind w:firstLine="708"/>
        <w:jc w:val="both"/>
        <w:rPr>
          <w:color w:val="auto"/>
          <w:szCs w:val="28"/>
        </w:rPr>
      </w:pPr>
      <w:r>
        <w:rPr>
          <w:color w:val="auto"/>
          <w:szCs w:val="28"/>
        </w:rPr>
        <w:t>Примечание</w:t>
      </w:r>
      <w:r w:rsidRPr="001D06D3">
        <w:rPr>
          <w:color w:val="auto"/>
          <w:szCs w:val="28"/>
        </w:rPr>
        <w:t>:</w:t>
      </w:r>
      <w:r>
        <w:rPr>
          <w:color w:val="auto"/>
          <w:szCs w:val="28"/>
        </w:rPr>
        <w:t xml:space="preserve"> суммарная высота основного ограждения должна составлять не менее 2,5 м.</w:t>
      </w:r>
    </w:p>
    <w:p w:rsidR="005B3170" w:rsidRPr="001D06D3" w:rsidRDefault="005B3170" w:rsidP="001D06D3">
      <w:pPr>
        <w:shd w:val="clear" w:color="auto" w:fill="FFFFFF"/>
        <w:ind w:firstLine="708"/>
        <w:jc w:val="both"/>
        <w:rPr>
          <w:color w:val="auto"/>
          <w:szCs w:val="28"/>
        </w:rPr>
      </w:pPr>
      <w:proofErr w:type="gramStart"/>
      <w:r>
        <w:rPr>
          <w:color w:val="auto"/>
          <w:szCs w:val="28"/>
        </w:rPr>
        <w:t>Проектное решение (содержащее в себе описательную и графическую часть</w:t>
      </w:r>
      <w:r w:rsidR="00AD0997">
        <w:rPr>
          <w:color w:val="auto"/>
          <w:szCs w:val="28"/>
        </w:rPr>
        <w:t>) должно быть разработано организацией, имеющей право на проектирование и на основании действующих строительных норм и правил, в части проектирования и строительства, а также действующих норм безопасности эксплуатации и защиты современного ТЭК</w:t>
      </w:r>
      <w:r>
        <w:rPr>
          <w:color w:val="auto"/>
          <w:szCs w:val="28"/>
        </w:rPr>
        <w:t xml:space="preserve"> </w:t>
      </w:r>
      <w:r w:rsidR="00AD0997">
        <w:rPr>
          <w:color w:val="auto"/>
          <w:szCs w:val="28"/>
        </w:rPr>
        <w:t>и основано на Правилах по обеспечению</w:t>
      </w:r>
      <w:r w:rsidR="00BE2E06">
        <w:rPr>
          <w:color w:val="auto"/>
          <w:szCs w:val="28"/>
        </w:rPr>
        <w:t xml:space="preserve"> безопасности и антитеррористической защищенности объектов топливно-энергетического комплекса в соответствии с Постановлением Правительства РФ №458</w:t>
      </w:r>
      <w:proofErr w:type="gramEnd"/>
      <w:r w:rsidR="00BE2E06">
        <w:rPr>
          <w:color w:val="auto"/>
          <w:szCs w:val="28"/>
        </w:rPr>
        <w:t xml:space="preserve"> от 05.05.2012г. </w:t>
      </w:r>
    </w:p>
    <w:p w:rsidR="0020508C" w:rsidRDefault="0020508C" w:rsidP="00014DAC">
      <w:pPr>
        <w:shd w:val="clear" w:color="auto" w:fill="FFFFFF"/>
        <w:ind w:firstLine="709"/>
        <w:jc w:val="both"/>
        <w:rPr>
          <w:color w:val="auto"/>
          <w:szCs w:val="28"/>
        </w:rPr>
      </w:pPr>
      <w:r>
        <w:rPr>
          <w:color w:val="auto"/>
          <w:szCs w:val="28"/>
        </w:rPr>
        <w:t xml:space="preserve">До подписания договора Исполнитель согласовывает подготовленную к производству работ проектную </w:t>
      </w:r>
      <w:r w:rsidRPr="00014DAC">
        <w:rPr>
          <w:color w:val="auto"/>
          <w:szCs w:val="28"/>
        </w:rPr>
        <w:t>документацию</w:t>
      </w:r>
      <w:r>
        <w:rPr>
          <w:color w:val="auto"/>
          <w:szCs w:val="28"/>
        </w:rPr>
        <w:t xml:space="preserve"> в комиссии Заказчика.</w:t>
      </w:r>
    </w:p>
    <w:p w:rsidR="00014DAC" w:rsidRPr="00014DAC" w:rsidRDefault="0020508C" w:rsidP="0020508C">
      <w:pPr>
        <w:shd w:val="clear" w:color="auto" w:fill="FFFFFF"/>
        <w:ind w:firstLine="708"/>
        <w:jc w:val="both"/>
        <w:rPr>
          <w:color w:val="auto"/>
          <w:szCs w:val="28"/>
        </w:rPr>
      </w:pPr>
      <w:r>
        <w:rPr>
          <w:color w:val="auto"/>
          <w:szCs w:val="28"/>
        </w:rPr>
        <w:t xml:space="preserve">Заказчик </w:t>
      </w:r>
      <w:r w:rsidR="00014DAC" w:rsidRPr="00014DAC">
        <w:rPr>
          <w:color w:val="auto"/>
          <w:szCs w:val="28"/>
        </w:rPr>
        <w:t xml:space="preserve">производит контроль выполнения </w:t>
      </w:r>
      <w:r>
        <w:rPr>
          <w:color w:val="auto"/>
          <w:szCs w:val="28"/>
        </w:rPr>
        <w:t xml:space="preserve">работ согласно проектной документации </w:t>
      </w:r>
      <w:r w:rsidR="00014DAC" w:rsidRPr="00014DAC">
        <w:rPr>
          <w:color w:val="auto"/>
          <w:szCs w:val="28"/>
        </w:rPr>
        <w:t>в строгом соответствии с технологией производства работ.</w:t>
      </w:r>
    </w:p>
    <w:p w:rsidR="00014DAC" w:rsidRPr="00014DAC" w:rsidRDefault="00014DAC" w:rsidP="00014DAC">
      <w:pPr>
        <w:jc w:val="both"/>
        <w:rPr>
          <w:color w:val="auto"/>
          <w:szCs w:val="28"/>
        </w:rPr>
      </w:pPr>
      <w:r w:rsidRPr="00014DAC">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p>
    <w:p w:rsidR="00014DAC" w:rsidRPr="00014DAC" w:rsidRDefault="00014DAC" w:rsidP="00014DAC">
      <w:pPr>
        <w:jc w:val="both"/>
        <w:rPr>
          <w:color w:val="auto"/>
          <w:szCs w:val="28"/>
        </w:rPr>
      </w:pPr>
      <w:r w:rsidRPr="00014DAC">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014DAC" w:rsidRPr="00014DAC" w:rsidRDefault="00014DAC" w:rsidP="00014DAC">
      <w:pPr>
        <w:ind w:firstLine="709"/>
        <w:jc w:val="both"/>
        <w:rPr>
          <w:color w:val="auto"/>
          <w:szCs w:val="28"/>
        </w:rPr>
      </w:pPr>
      <w:r w:rsidRPr="00014DAC">
        <w:rPr>
          <w:color w:val="auto"/>
          <w:szCs w:val="28"/>
        </w:rPr>
        <w:t>Условия выполнения работ:</w:t>
      </w:r>
    </w:p>
    <w:p w:rsidR="00014DAC" w:rsidRPr="00014DAC" w:rsidRDefault="00014DAC" w:rsidP="00014DAC">
      <w:pPr>
        <w:autoSpaceDE w:val="0"/>
        <w:autoSpaceDN w:val="0"/>
        <w:adjustRightInd w:val="0"/>
        <w:ind w:firstLine="709"/>
        <w:jc w:val="both"/>
        <w:rPr>
          <w:color w:val="auto"/>
          <w:szCs w:val="28"/>
        </w:rPr>
      </w:pPr>
      <w:r w:rsidRPr="00014DAC">
        <w:rPr>
          <w:color w:val="auto"/>
          <w:szCs w:val="28"/>
        </w:rPr>
        <w:t>Работы выполняются Исполнителем на территории предприятия Заказчика.</w:t>
      </w:r>
    </w:p>
    <w:p w:rsidR="00014DAC" w:rsidRPr="00014DAC" w:rsidRDefault="00014DAC" w:rsidP="00014DAC">
      <w:pPr>
        <w:jc w:val="both"/>
        <w:rPr>
          <w:color w:val="auto"/>
          <w:szCs w:val="28"/>
        </w:rPr>
      </w:pPr>
      <w:r w:rsidRPr="00014DAC">
        <w:rPr>
          <w:bCs/>
          <w:color w:val="auto"/>
          <w:szCs w:val="28"/>
        </w:rPr>
        <w:t>Все решения, принимаемые в ходе выполнения работ, согласовываются с представителем Заказчика по всем разделам.</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Дефекты и недоделки, допущенные в ходе выполнения </w:t>
      </w:r>
      <w:r w:rsidRPr="00014DAC">
        <w:rPr>
          <w:color w:val="000000" w:themeColor="text1"/>
          <w:szCs w:val="28"/>
        </w:rPr>
        <w:t xml:space="preserve">работ </w:t>
      </w:r>
      <w:r w:rsidRPr="00014DAC">
        <w:rPr>
          <w:color w:val="auto"/>
          <w:szCs w:val="28"/>
        </w:rPr>
        <w:t>или выявленные в процессе приема-сдачи работ, устраняются Исполнителем за свой счет.</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Демонтированный (при необходимости демонтажа) при выполнении работ металл, сдается Исполнителем на заводской склад металла по Акту. </w:t>
      </w:r>
    </w:p>
    <w:p w:rsidR="00014DAC" w:rsidRPr="00014DAC" w:rsidRDefault="00014DAC" w:rsidP="00014DAC">
      <w:pPr>
        <w:ind w:right="-185" w:firstLine="709"/>
        <w:contextualSpacing/>
        <w:jc w:val="both"/>
        <w:rPr>
          <w:color w:val="auto"/>
          <w:szCs w:val="28"/>
        </w:rPr>
      </w:pPr>
      <w:r w:rsidRPr="00014DAC">
        <w:rPr>
          <w:color w:val="auto"/>
          <w:szCs w:val="28"/>
        </w:rPr>
        <w:t xml:space="preserve">Передача оборудования производится на </w:t>
      </w:r>
      <w:proofErr w:type="gramStart"/>
      <w:r w:rsidRPr="00014DAC">
        <w:rPr>
          <w:color w:val="auto"/>
          <w:szCs w:val="28"/>
        </w:rPr>
        <w:t>основании</w:t>
      </w:r>
      <w:proofErr w:type="gramEnd"/>
      <w:r w:rsidRPr="00014DAC">
        <w:rPr>
          <w:color w:val="auto"/>
          <w:szCs w:val="28"/>
        </w:rPr>
        <w:t xml:space="preserve"> Акта приема-передачи оборудования.</w:t>
      </w:r>
    </w:p>
    <w:p w:rsidR="00014DAC" w:rsidRPr="00014DAC" w:rsidRDefault="00014DAC" w:rsidP="00014DAC">
      <w:pPr>
        <w:tabs>
          <w:tab w:val="num" w:pos="0"/>
        </w:tabs>
        <w:ind w:right="-185" w:firstLine="709"/>
        <w:jc w:val="both"/>
        <w:rPr>
          <w:color w:val="auto"/>
          <w:szCs w:val="28"/>
        </w:rPr>
      </w:pPr>
      <w:r w:rsidRPr="00014DAC">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FB26B3" w:rsidRDefault="00014DAC" w:rsidP="008C40AC">
      <w:pPr>
        <w:ind w:firstLine="567"/>
        <w:jc w:val="both"/>
        <w:rPr>
          <w:color w:val="auto"/>
          <w:szCs w:val="28"/>
        </w:rPr>
      </w:pPr>
      <w:r w:rsidRPr="00014DAC">
        <w:rPr>
          <w:color w:val="auto"/>
          <w:szCs w:val="28"/>
        </w:rPr>
        <w:tab/>
        <w:t xml:space="preserve">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014DAC">
        <w:rPr>
          <w:color w:val="auto"/>
          <w:szCs w:val="28"/>
        </w:rPr>
        <w:t>случае</w:t>
      </w:r>
      <w:proofErr w:type="gramEnd"/>
      <w:r w:rsidRPr="00014DAC">
        <w:rPr>
          <w:color w:val="auto"/>
          <w:szCs w:val="28"/>
        </w:rPr>
        <w:t xml:space="preserve"> порчи или пропажи ущерб возмещается Исполнителем.</w:t>
      </w:r>
    </w:p>
    <w:p w:rsidR="0020508C" w:rsidRDefault="0020508C" w:rsidP="008C40AC">
      <w:pPr>
        <w:ind w:firstLine="567"/>
        <w:jc w:val="both"/>
        <w:rPr>
          <w:color w:val="auto"/>
          <w:szCs w:val="28"/>
        </w:rPr>
      </w:pPr>
    </w:p>
    <w:p w:rsidR="0020508C" w:rsidRDefault="0020508C" w:rsidP="008C40AC">
      <w:pPr>
        <w:ind w:firstLine="567"/>
        <w:jc w:val="both"/>
        <w:rPr>
          <w:color w:val="auto"/>
          <w:szCs w:val="28"/>
        </w:rPr>
      </w:pPr>
    </w:p>
    <w:p w:rsidR="0020508C" w:rsidRDefault="0020508C" w:rsidP="008C40AC">
      <w:pPr>
        <w:ind w:firstLine="567"/>
        <w:jc w:val="both"/>
        <w:rPr>
          <w:color w:val="auto"/>
          <w:szCs w:val="28"/>
        </w:rPr>
      </w:pPr>
    </w:p>
    <w:p w:rsidR="0020508C" w:rsidRDefault="0020508C" w:rsidP="008C40AC">
      <w:pPr>
        <w:ind w:firstLine="567"/>
        <w:jc w:val="both"/>
        <w:rPr>
          <w:color w:val="auto"/>
          <w:szCs w:val="28"/>
        </w:rPr>
      </w:pPr>
    </w:p>
    <w:p w:rsidR="0020508C" w:rsidRDefault="0020508C" w:rsidP="008C40AC">
      <w:pPr>
        <w:ind w:firstLine="567"/>
        <w:jc w:val="both"/>
        <w:rPr>
          <w:color w:val="auto"/>
          <w:szCs w:val="28"/>
        </w:rPr>
      </w:pPr>
    </w:p>
    <w:p w:rsidR="0020508C" w:rsidRDefault="0020508C" w:rsidP="008C40AC">
      <w:pPr>
        <w:ind w:firstLine="567"/>
        <w:jc w:val="both"/>
        <w:rPr>
          <w:color w:val="auto"/>
          <w:szCs w:val="28"/>
        </w:rPr>
      </w:pPr>
    </w:p>
    <w:p w:rsidR="00BE2E06" w:rsidRDefault="00BE2E06" w:rsidP="00EF4E3E">
      <w:pPr>
        <w:pStyle w:val="a3"/>
        <w:suppressAutoHyphens/>
        <w:ind w:right="67"/>
        <w:jc w:val="both"/>
        <w:rPr>
          <w:b w:val="0"/>
          <w:bCs w:val="0"/>
          <w:color w:val="auto"/>
          <w:sz w:val="28"/>
          <w:szCs w:val="28"/>
        </w:rPr>
      </w:pPr>
    </w:p>
    <w:p w:rsidR="00BE2E06" w:rsidRDefault="00BE2E06" w:rsidP="00EF4E3E">
      <w:pPr>
        <w:pStyle w:val="a3"/>
        <w:suppressAutoHyphens/>
        <w:ind w:right="67"/>
        <w:jc w:val="both"/>
        <w:rPr>
          <w:b w:val="0"/>
          <w:i/>
          <w:sz w:val="22"/>
          <w:szCs w:val="22"/>
        </w:rPr>
      </w:pPr>
    </w:p>
    <w:p w:rsidR="0053735F" w:rsidRDefault="009528D0" w:rsidP="00EF4E3E">
      <w:pPr>
        <w:pStyle w:val="a3"/>
        <w:suppressAutoHyphens/>
        <w:ind w:right="67"/>
        <w:jc w:val="both"/>
        <w:rPr>
          <w:b w:val="0"/>
          <w:i/>
          <w:sz w:val="22"/>
          <w:szCs w:val="22"/>
        </w:rPr>
      </w:pPr>
      <w:r>
        <w:rPr>
          <w:b w:val="0"/>
          <w:i/>
          <w:sz w:val="22"/>
          <w:szCs w:val="22"/>
        </w:rPr>
        <w:t>На бланке участника</w:t>
      </w:r>
    </w:p>
    <w:p w:rsidR="0053735F" w:rsidRDefault="0053735F" w:rsidP="00EF4E3E">
      <w:pPr>
        <w:pStyle w:val="a3"/>
        <w:suppressAutoHyphens/>
        <w:ind w:right="67"/>
        <w:jc w:val="both"/>
        <w:rPr>
          <w:b w:val="0"/>
          <w:i/>
          <w:sz w:val="22"/>
          <w:szCs w:val="22"/>
        </w:rPr>
      </w:pPr>
    </w:p>
    <w:p w:rsidR="000D4509" w:rsidRDefault="000D4509" w:rsidP="009528D0">
      <w:pPr>
        <w:pStyle w:val="a3"/>
        <w:tabs>
          <w:tab w:val="left" w:pos="300"/>
          <w:tab w:val="right" w:pos="9615"/>
        </w:tabs>
        <w:suppressAutoHyphens/>
        <w:ind w:right="306"/>
        <w:rPr>
          <w:b w:val="0"/>
          <w:sz w:val="22"/>
          <w:szCs w:val="22"/>
        </w:rPr>
      </w:pPr>
      <w:r>
        <w:rPr>
          <w:b w:val="0"/>
          <w:sz w:val="22"/>
          <w:szCs w:val="22"/>
        </w:rPr>
        <w:tab/>
      </w:r>
      <w:r>
        <w:rPr>
          <w:b w:val="0"/>
          <w:sz w:val="22"/>
          <w:szCs w:val="22"/>
        </w:rPr>
        <w:tab/>
      </w:r>
    </w:p>
    <w:p w:rsidR="0040015D" w:rsidRPr="009528D0" w:rsidRDefault="000D4509" w:rsidP="000D4509">
      <w:pPr>
        <w:pStyle w:val="a3"/>
        <w:tabs>
          <w:tab w:val="left" w:pos="7655"/>
          <w:tab w:val="right" w:pos="9615"/>
        </w:tabs>
        <w:suppressAutoHyphens/>
        <w:ind w:right="306"/>
        <w:rPr>
          <w:b w:val="0"/>
          <w:i/>
          <w:sz w:val="22"/>
          <w:szCs w:val="22"/>
        </w:rPr>
      </w:pPr>
      <w:r>
        <w:rPr>
          <w:b w:val="0"/>
          <w:sz w:val="22"/>
          <w:szCs w:val="22"/>
        </w:rPr>
        <w:tab/>
      </w:r>
      <w:r>
        <w:rPr>
          <w:b w:val="0"/>
          <w:sz w:val="22"/>
          <w:szCs w:val="22"/>
        </w:rPr>
        <w:tab/>
      </w:r>
      <w:r w:rsidR="009528D0">
        <w:rPr>
          <w:b w:val="0"/>
          <w:sz w:val="22"/>
          <w:szCs w:val="22"/>
        </w:rPr>
        <w:t>Приложение № 1</w:t>
      </w:r>
    </w:p>
    <w:p w:rsidR="0040015D" w:rsidRPr="00D404BA" w:rsidRDefault="0040015D" w:rsidP="000D4509">
      <w:pPr>
        <w:ind w:left="7080" w:firstLine="708"/>
        <w:rPr>
          <w:sz w:val="22"/>
          <w:szCs w:val="22"/>
        </w:rPr>
      </w:pPr>
      <w:r w:rsidRPr="00D404BA">
        <w:rPr>
          <w:sz w:val="22"/>
          <w:szCs w:val="22"/>
        </w:rPr>
        <w:t>к запросу котировок цен</w:t>
      </w:r>
    </w:p>
    <w:p w:rsidR="0040015D" w:rsidRPr="00D739AF" w:rsidRDefault="009528D0" w:rsidP="000D4509">
      <w:pPr>
        <w:ind w:left="7080" w:firstLine="708"/>
        <w:rPr>
          <w:color w:val="auto"/>
          <w:sz w:val="24"/>
        </w:rPr>
      </w:pPr>
      <w:r w:rsidRPr="00D739AF">
        <w:rPr>
          <w:color w:val="auto"/>
          <w:sz w:val="22"/>
          <w:szCs w:val="22"/>
        </w:rPr>
        <w:t xml:space="preserve">№ </w:t>
      </w:r>
      <w:r w:rsidR="006108B7" w:rsidRPr="0035357A">
        <w:rPr>
          <w:color w:val="auto"/>
          <w:sz w:val="24"/>
        </w:rPr>
        <w:t>З</w:t>
      </w:r>
      <w:r w:rsidR="009928F7" w:rsidRPr="0035357A">
        <w:rPr>
          <w:color w:val="auto"/>
          <w:sz w:val="24"/>
        </w:rPr>
        <w:t>К</w:t>
      </w:r>
      <w:r w:rsidR="000F0A5E">
        <w:rPr>
          <w:color w:val="auto"/>
          <w:sz w:val="24"/>
        </w:rPr>
        <w:t>/</w:t>
      </w:r>
      <w:r w:rsidR="00597198" w:rsidRPr="00597198">
        <w:rPr>
          <w:color w:val="auto"/>
          <w:sz w:val="24"/>
        </w:rPr>
        <w:t>15</w:t>
      </w:r>
      <w:r w:rsidR="009928F7">
        <w:rPr>
          <w:color w:val="auto"/>
          <w:sz w:val="24"/>
        </w:rPr>
        <w:t>-ВВРЗ/2020</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747100">
        <w:rPr>
          <w:b/>
          <w:color w:val="000000" w:themeColor="text1"/>
          <w:szCs w:val="28"/>
        </w:rPr>
        <w:t>/</w:t>
      </w:r>
      <w:r w:rsidR="00597198" w:rsidRPr="00597198">
        <w:rPr>
          <w:b/>
          <w:color w:val="auto"/>
          <w:szCs w:val="28"/>
        </w:rPr>
        <w:t>15</w:t>
      </w:r>
      <w:r w:rsidR="009928F7" w:rsidRPr="00597198">
        <w:rPr>
          <w:b/>
          <w:color w:val="auto"/>
          <w:szCs w:val="28"/>
        </w:rPr>
        <w:t>-</w:t>
      </w:r>
      <w:r w:rsidR="00F1482E" w:rsidRPr="006108B7">
        <w:rPr>
          <w:b/>
          <w:color w:val="000000" w:themeColor="text1"/>
          <w:szCs w:val="28"/>
        </w:rPr>
        <w:t>ВВРЗ</w:t>
      </w:r>
      <w:r w:rsidR="00014DAC" w:rsidRPr="006108B7">
        <w:rPr>
          <w:b/>
          <w:color w:val="000000" w:themeColor="text1"/>
          <w:szCs w:val="28"/>
        </w:rPr>
        <w:t>/20</w:t>
      </w:r>
      <w:r w:rsidR="009928F7" w:rsidRPr="006108B7">
        <w:rPr>
          <w:b/>
          <w:color w:val="000000" w:themeColor="text1"/>
          <w:szCs w:val="28"/>
        </w:rPr>
        <w:t>20</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5A71F9">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747100">
        <w:rPr>
          <w:b/>
          <w:color w:val="000000" w:themeColor="text1"/>
          <w:szCs w:val="28"/>
        </w:rPr>
        <w:t>ЗК/</w:t>
      </w:r>
      <w:r w:rsidR="00597198" w:rsidRPr="00597198">
        <w:rPr>
          <w:b/>
          <w:color w:val="auto"/>
          <w:szCs w:val="28"/>
        </w:rPr>
        <w:t>15</w:t>
      </w:r>
      <w:r w:rsidR="006108B7" w:rsidRPr="006108B7">
        <w:rPr>
          <w:b/>
          <w:color w:val="000000" w:themeColor="text1"/>
          <w:szCs w:val="28"/>
        </w:rPr>
        <w:t>-ВВРЗ/2020</w:t>
      </w:r>
      <w:r w:rsidR="00FE34DE">
        <w:rPr>
          <w:b/>
          <w:color w:val="000000" w:themeColor="text1"/>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8C40AC">
        <w:rPr>
          <w:szCs w:val="28"/>
        </w:rPr>
        <w:t xml:space="preserve">выполнение работ по ограждению периметра объекта </w:t>
      </w:r>
      <w:r w:rsidR="0072752E" w:rsidRPr="0072752E">
        <w:rPr>
          <w:color w:val="auto"/>
          <w:szCs w:val="28"/>
        </w:rPr>
        <w:t>ТЭК</w:t>
      </w:r>
      <w:r w:rsidR="0072752E" w:rsidRPr="0072752E">
        <w:rPr>
          <w:szCs w:val="28"/>
        </w:rPr>
        <w:t xml:space="preserve">, находящегося на балансовом </w:t>
      </w:r>
      <w:proofErr w:type="gramStart"/>
      <w:r w:rsidR="0072752E" w:rsidRPr="0072752E">
        <w:rPr>
          <w:szCs w:val="28"/>
        </w:rPr>
        <w:t>учете</w:t>
      </w:r>
      <w:proofErr w:type="gramEnd"/>
      <w:r w:rsidR="0072752E" w:rsidRPr="0072752E">
        <w:rPr>
          <w:szCs w:val="28"/>
        </w:rPr>
        <w:t xml:space="preserve"> Воронежского ВРЗ АО «ВРМ» в 2020г., </w:t>
      </w:r>
      <w:r w:rsidR="0072752E" w:rsidRPr="0072752E">
        <w:rPr>
          <w:color w:val="auto"/>
          <w:szCs w:val="28"/>
        </w:rPr>
        <w:t>расположенного по адресу: г. Воронеж, пер. Богдана Хмельницкого, д.1.</w:t>
      </w:r>
      <w:r w:rsidR="0072752E" w:rsidRPr="00DA2F2D">
        <w:rPr>
          <w:rFonts w:eastAsiaTheme="minorHAnsi"/>
          <w:color w:val="000000" w:themeColor="text1"/>
          <w:szCs w:val="28"/>
          <w:lang w:eastAsia="en-US"/>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w:t>
      </w:r>
      <w:proofErr w:type="gramStart"/>
      <w:r w:rsidRPr="00DC711F">
        <w:rPr>
          <w:rFonts w:ascii="Times New Roman" w:hAnsi="Times New Roman" w:cs="Times New Roman"/>
          <w:szCs w:val="28"/>
        </w:rPr>
        <w:t>о(</w:t>
      </w:r>
      <w:proofErr w:type="spellStart"/>
      <w:proofErr w:type="gramEnd"/>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gramEnd"/>
      <w:r w:rsidRPr="00524DD7">
        <w:rPr>
          <w:szCs w:val="20"/>
        </w:rPr>
        <w:t>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w:t>
      </w:r>
      <w:r w:rsidRPr="00DD5D3D">
        <w:rPr>
          <w:szCs w:val="28"/>
        </w:rPr>
        <w:t xml:space="preserve">оплаты </w:t>
      </w:r>
      <w:r w:rsidR="00DD5D3D" w:rsidRPr="00DD5D3D">
        <w:rPr>
          <w:szCs w:val="28"/>
        </w:rPr>
        <w:t xml:space="preserve">выполненных </w:t>
      </w:r>
      <w:proofErr w:type="spellStart"/>
      <w:r w:rsidR="00DD5D3D" w:rsidRPr="00DD5D3D">
        <w:rPr>
          <w:szCs w:val="28"/>
        </w:rPr>
        <w:t>Работ</w:t>
      </w:r>
      <w:r w:rsidRPr="00DD5D3D">
        <w:rPr>
          <w:szCs w:val="28"/>
        </w:rPr>
        <w:t>по</w:t>
      </w:r>
      <w:proofErr w:type="spellEnd"/>
      <w:r w:rsidRPr="00DD5D3D">
        <w:rPr>
          <w:szCs w:val="28"/>
        </w:rPr>
        <w:t xml:space="preserve">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2A422E" w:rsidP="0042131A">
      <w:pPr>
        <w:pStyle w:val="a3"/>
        <w:suppressAutoHyphens/>
        <w:ind w:right="306" w:firstLine="567"/>
        <w:rPr>
          <w:sz w:val="22"/>
          <w:szCs w:val="22"/>
        </w:rPr>
      </w:pP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747100" w:rsidRDefault="00747100" w:rsidP="0042131A">
      <w:pPr>
        <w:pStyle w:val="a3"/>
        <w:suppressAutoHyphens/>
        <w:ind w:right="306" w:firstLine="567"/>
        <w:rPr>
          <w:sz w:val="22"/>
          <w:szCs w:val="22"/>
        </w:rPr>
      </w:pPr>
    </w:p>
    <w:p w:rsidR="00747100" w:rsidRDefault="00747100" w:rsidP="0042131A">
      <w:pPr>
        <w:pStyle w:val="a3"/>
        <w:suppressAutoHyphens/>
        <w:ind w:right="306" w:firstLine="567"/>
        <w:rPr>
          <w:sz w:val="22"/>
          <w:szCs w:val="22"/>
        </w:rPr>
      </w:pPr>
    </w:p>
    <w:p w:rsidR="00FB26B3" w:rsidRDefault="00FB26B3" w:rsidP="0042131A">
      <w:pPr>
        <w:pStyle w:val="a3"/>
        <w:suppressAutoHyphens/>
        <w:ind w:right="306" w:firstLine="567"/>
        <w:rPr>
          <w:sz w:val="22"/>
          <w:szCs w:val="22"/>
        </w:rPr>
      </w:pPr>
    </w:p>
    <w:p w:rsidR="00FB26B3" w:rsidRDefault="00FB26B3"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FB26B3" w:rsidRDefault="00FB26B3" w:rsidP="0042131A">
      <w:pPr>
        <w:pStyle w:val="a3"/>
        <w:suppressAutoHyphens/>
        <w:ind w:right="306" w:firstLine="567"/>
        <w:rPr>
          <w:sz w:val="22"/>
          <w:szCs w:val="22"/>
        </w:rPr>
      </w:pPr>
    </w:p>
    <w:p w:rsidR="0040015D" w:rsidRPr="00D404BA" w:rsidRDefault="0040015D" w:rsidP="00275955">
      <w:pPr>
        <w:pStyle w:val="a3"/>
        <w:suppressAutoHyphens/>
        <w:ind w:left="6372" w:right="306" w:firstLine="708"/>
        <w:jc w:val="center"/>
        <w:rPr>
          <w:b w:val="0"/>
          <w:sz w:val="22"/>
          <w:szCs w:val="22"/>
        </w:rPr>
      </w:pPr>
      <w:r w:rsidRPr="00D404BA">
        <w:rPr>
          <w:b w:val="0"/>
          <w:sz w:val="22"/>
          <w:szCs w:val="22"/>
        </w:rPr>
        <w:t>Приложение № 2</w:t>
      </w:r>
    </w:p>
    <w:p w:rsidR="003C5495" w:rsidRDefault="0040015D" w:rsidP="00275955">
      <w:pPr>
        <w:ind w:left="6372" w:firstLine="708"/>
        <w:jc w:val="center"/>
        <w:rPr>
          <w:sz w:val="22"/>
          <w:szCs w:val="22"/>
        </w:rPr>
      </w:pPr>
      <w:r w:rsidRPr="00D404BA">
        <w:rPr>
          <w:sz w:val="22"/>
          <w:szCs w:val="22"/>
        </w:rPr>
        <w:t>к запросу котировок цен</w:t>
      </w:r>
    </w:p>
    <w:p w:rsidR="0040015D" w:rsidRPr="0053735F" w:rsidRDefault="0040015D" w:rsidP="0053735F">
      <w:pPr>
        <w:ind w:left="6372" w:firstLine="708"/>
        <w:jc w:val="center"/>
        <w:rPr>
          <w:bCs/>
          <w:color w:val="FF0000"/>
          <w:sz w:val="32"/>
          <w:szCs w:val="28"/>
        </w:rPr>
      </w:pPr>
      <w:r w:rsidRPr="0042131A">
        <w:rPr>
          <w:color w:val="000000" w:themeColor="text1"/>
          <w:sz w:val="22"/>
          <w:szCs w:val="22"/>
        </w:rPr>
        <w:t>№</w:t>
      </w:r>
      <w:r w:rsidR="000F0A5E">
        <w:rPr>
          <w:color w:val="000000" w:themeColor="text1"/>
          <w:sz w:val="24"/>
        </w:rPr>
        <w:t>ЗК/</w:t>
      </w:r>
      <w:r w:rsidR="00597198" w:rsidRPr="00597198">
        <w:rPr>
          <w:color w:val="auto"/>
          <w:sz w:val="24"/>
        </w:rPr>
        <w:t>15</w:t>
      </w:r>
      <w:r w:rsidR="006108B7" w:rsidRPr="006108B7">
        <w:rPr>
          <w:color w:val="000000" w:themeColor="text1"/>
          <w:sz w:val="24"/>
        </w:rPr>
        <w:t>-ВВРЗ/2020</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00D7144F">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AD2025" w:rsidRDefault="00AD2025" w:rsidP="0040015D">
      <w:pPr>
        <w:pStyle w:val="a3"/>
        <w:ind w:firstLine="567"/>
        <w:jc w:val="right"/>
        <w:rPr>
          <w:b w:val="0"/>
          <w:sz w:val="22"/>
          <w:szCs w:val="22"/>
        </w:rPr>
      </w:pPr>
    </w:p>
    <w:p w:rsidR="00AD2025" w:rsidRDefault="00AD2025"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AC51E4">
      <w:pPr>
        <w:pStyle w:val="a3"/>
        <w:ind w:left="7080" w:firstLine="575"/>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AC51E4" w:rsidP="00AC51E4">
      <w:pPr>
        <w:tabs>
          <w:tab w:val="left" w:pos="7371"/>
          <w:tab w:val="right" w:pos="9638"/>
        </w:tabs>
        <w:ind w:left="2124" w:firstLine="708"/>
        <w:rPr>
          <w:color w:val="FF0000"/>
          <w:sz w:val="24"/>
        </w:rPr>
      </w:pPr>
      <w:r>
        <w:rPr>
          <w:sz w:val="24"/>
        </w:rPr>
        <w:tab/>
      </w:r>
      <w:r>
        <w:rPr>
          <w:sz w:val="24"/>
        </w:rPr>
        <w:tab/>
      </w:r>
      <w:r w:rsidR="0040015D" w:rsidRPr="00F1482E">
        <w:rPr>
          <w:color w:val="000000" w:themeColor="text1"/>
          <w:sz w:val="24"/>
        </w:rPr>
        <w:t>№</w:t>
      </w:r>
      <w:r w:rsidR="000F0A5E">
        <w:rPr>
          <w:color w:val="000000" w:themeColor="text1"/>
          <w:sz w:val="24"/>
        </w:rPr>
        <w:t>ЗК/</w:t>
      </w:r>
      <w:r w:rsidR="00597198" w:rsidRPr="00597198">
        <w:rPr>
          <w:color w:val="auto"/>
          <w:sz w:val="24"/>
        </w:rPr>
        <w:t>15</w:t>
      </w:r>
      <w:r w:rsidR="006108B7" w:rsidRPr="00640DBC">
        <w:rPr>
          <w:color w:val="000000" w:themeColor="text1"/>
          <w:sz w:val="24"/>
        </w:rPr>
        <w:t>-</w:t>
      </w:r>
      <w:r w:rsidR="006108B7" w:rsidRPr="006108B7">
        <w:rPr>
          <w:color w:val="000000" w:themeColor="text1"/>
          <w:sz w:val="24"/>
        </w:rPr>
        <w:t>ВВРЗ/2020</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40015D" w:rsidP="0040015D">
      <w:pPr>
        <w:rPr>
          <w:bCs/>
        </w:rPr>
      </w:pPr>
      <w:r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0F0A5E">
        <w:rPr>
          <w:color w:val="000000" w:themeColor="text1"/>
          <w:sz w:val="24"/>
        </w:rPr>
        <w:t>ЗК/</w:t>
      </w:r>
      <w:r w:rsidR="00597198">
        <w:rPr>
          <w:color w:val="000000" w:themeColor="text1"/>
          <w:sz w:val="24"/>
        </w:rPr>
        <w:t>15</w:t>
      </w:r>
      <w:r w:rsidR="006108B7" w:rsidRPr="006108B7">
        <w:rPr>
          <w:color w:val="000000" w:themeColor="text1"/>
          <w:sz w:val="24"/>
        </w:rPr>
        <w:t>-ВВРЗ/2020</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gramStart"/>
            <w:r w:rsidRPr="001C3530">
              <w:t>п</w:t>
            </w:r>
            <w:proofErr w:type="gramEnd"/>
            <w:r w:rsidRPr="001C3530">
              <w:t>/п</w:t>
            </w:r>
          </w:p>
        </w:tc>
        <w:tc>
          <w:tcPr>
            <w:tcW w:w="3053" w:type="dxa"/>
            <w:vAlign w:val="center"/>
          </w:tcPr>
          <w:p w:rsidR="00636CF2" w:rsidRPr="003526A3" w:rsidRDefault="00636CF2" w:rsidP="008E326E">
            <w:pPr>
              <w:suppressAutoHyphens/>
              <w:jc w:val="center"/>
              <w:rPr>
                <w:rFonts w:eastAsia="MS Mincho"/>
              </w:rPr>
            </w:pPr>
            <w:r w:rsidRPr="00482008">
              <w:t>Наименование</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8C40AC" w:rsidP="00511560">
            <w:pPr>
              <w:suppressAutoHyphens/>
              <w:rPr>
                <w:szCs w:val="28"/>
              </w:rPr>
            </w:pPr>
            <w:r>
              <w:rPr>
                <w:szCs w:val="28"/>
              </w:rPr>
              <w:t>Ограждение периметра объекта ТЭК</w:t>
            </w:r>
            <w:r w:rsidR="00AC51E4" w:rsidRPr="00B25D18">
              <w:rPr>
                <w:szCs w:val="28"/>
              </w:rPr>
              <w:t>,</w:t>
            </w:r>
            <w:r w:rsidR="000D4509">
              <w:rPr>
                <w:szCs w:val="28"/>
              </w:rPr>
              <w:t xml:space="preserve"> </w:t>
            </w:r>
            <w:r w:rsidR="00511560">
              <w:t>для нужд</w:t>
            </w:r>
            <w:r w:rsidR="00AC51E4" w:rsidRPr="00EF1917">
              <w:t xml:space="preserve"> Воронежского ВРЗ АО «ВРМ»,</w:t>
            </w:r>
            <w:r w:rsidR="00BA5C2C">
              <w:t xml:space="preserve"> в 2020</w:t>
            </w:r>
            <w:r w:rsidR="00AC51E4" w:rsidRPr="00EF1917">
              <w:t>году</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w:t>
      </w:r>
      <w:proofErr w:type="gramStart"/>
      <w:r w:rsidR="00636CF2" w:rsidRPr="00B1119E">
        <w:rPr>
          <w:sz w:val="28"/>
          <w:szCs w:val="28"/>
        </w:rPr>
        <w:t xml:space="preserve"> (______________) ____ </w:t>
      </w:r>
      <w:proofErr w:type="gramEnd"/>
      <w:r w:rsidR="00636CF2" w:rsidRPr="00B1119E">
        <w:rPr>
          <w:sz w:val="28"/>
          <w:szCs w:val="28"/>
        </w:rPr>
        <w:t xml:space="preserve">копеек, кроме того НДС </w:t>
      </w:r>
      <w:r w:rsidR="008D7C54">
        <w:rPr>
          <w:sz w:val="28"/>
          <w:szCs w:val="28"/>
        </w:rPr>
        <w:t>20</w:t>
      </w:r>
      <w:r w:rsidR="00636CF2" w:rsidRPr="00B1119E">
        <w:rPr>
          <w:sz w:val="28"/>
          <w:szCs w:val="28"/>
        </w:rPr>
        <w:t>% ________(______________)</w:t>
      </w:r>
      <w:r w:rsidR="000D4509">
        <w:rPr>
          <w:sz w:val="28"/>
          <w:szCs w:val="28"/>
        </w:rPr>
        <w:t xml:space="preserve"> </w:t>
      </w:r>
      <w:r w:rsidR="00636CF2" w:rsidRPr="00B1119E">
        <w:rPr>
          <w:sz w:val="28"/>
          <w:szCs w:val="28"/>
        </w:rPr>
        <w:t>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rsidRPr="00CB75F2">
        <w:t>(Должность, подпись, ФИО)                                                (печать)</w:t>
      </w: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8C40AC" w:rsidRDefault="008C40AC" w:rsidP="00D866A0">
      <w:pPr>
        <w:pStyle w:val="a3"/>
      </w:pPr>
    </w:p>
    <w:p w:rsidR="008C40AC" w:rsidRDefault="008C40AC" w:rsidP="00D866A0">
      <w:pPr>
        <w:pStyle w:val="a3"/>
      </w:pPr>
    </w:p>
    <w:p w:rsidR="00D56CF8" w:rsidRPr="00D866A0" w:rsidRDefault="00D56CF8" w:rsidP="000D4509">
      <w:pPr>
        <w:pStyle w:val="a3"/>
        <w:ind w:left="7080"/>
      </w:pPr>
      <w:r w:rsidRPr="00294485">
        <w:rPr>
          <w:b w:val="0"/>
          <w:color w:val="auto"/>
          <w:sz w:val="22"/>
          <w:szCs w:val="22"/>
        </w:rPr>
        <w:t>Приложение № 4</w:t>
      </w:r>
    </w:p>
    <w:p w:rsidR="00D56CF8" w:rsidRPr="00294485" w:rsidRDefault="00D56CF8" w:rsidP="000D4509">
      <w:pPr>
        <w:ind w:left="6372" w:firstLine="708"/>
        <w:rPr>
          <w:color w:val="auto"/>
          <w:sz w:val="22"/>
          <w:szCs w:val="22"/>
        </w:rPr>
      </w:pPr>
      <w:r w:rsidRPr="00294485">
        <w:rPr>
          <w:color w:val="auto"/>
          <w:sz w:val="22"/>
          <w:szCs w:val="22"/>
        </w:rPr>
        <w:t xml:space="preserve">к запросу котировок цен </w:t>
      </w:r>
    </w:p>
    <w:p w:rsidR="00582D17" w:rsidRPr="00294485" w:rsidRDefault="000D4509" w:rsidP="000D4509">
      <w:pPr>
        <w:tabs>
          <w:tab w:val="left" w:pos="7088"/>
          <w:tab w:val="right" w:pos="9638"/>
        </w:tabs>
        <w:rPr>
          <w:color w:val="auto"/>
          <w:sz w:val="24"/>
        </w:rPr>
      </w:pPr>
      <w:r>
        <w:rPr>
          <w:color w:val="auto"/>
          <w:sz w:val="22"/>
          <w:szCs w:val="22"/>
        </w:rPr>
        <w:tab/>
      </w:r>
      <w:r w:rsidR="00D56CF8" w:rsidRPr="00294485">
        <w:rPr>
          <w:color w:val="auto"/>
          <w:sz w:val="22"/>
          <w:szCs w:val="22"/>
        </w:rPr>
        <w:t>№</w:t>
      </w:r>
      <w:r w:rsidR="000F0A5E">
        <w:rPr>
          <w:color w:val="000000" w:themeColor="text1"/>
          <w:sz w:val="24"/>
        </w:rPr>
        <w:t>ЗК/</w:t>
      </w:r>
      <w:r w:rsidR="00597198" w:rsidRPr="00597198">
        <w:rPr>
          <w:color w:val="auto"/>
          <w:sz w:val="24"/>
        </w:rPr>
        <w:t>15</w:t>
      </w:r>
      <w:r w:rsidR="006108B7" w:rsidRPr="006108B7">
        <w:rPr>
          <w:color w:val="000000" w:themeColor="text1"/>
          <w:sz w:val="24"/>
        </w:rPr>
        <w:t>-ВВРЗ/2020</w:t>
      </w:r>
    </w:p>
    <w:p w:rsidR="00582D17" w:rsidRPr="00294485" w:rsidRDefault="00582D17" w:rsidP="00582D17">
      <w:pPr>
        <w:jc w:val="center"/>
        <w:rPr>
          <w:color w:val="auto"/>
          <w:sz w:val="24"/>
        </w:rPr>
      </w:pPr>
    </w:p>
    <w:p w:rsidR="00582D17" w:rsidRPr="00294485" w:rsidRDefault="00582D17" w:rsidP="00582D17">
      <w:pPr>
        <w:jc w:val="center"/>
        <w:rPr>
          <w:rFonts w:eastAsia="Arial Unicode MS"/>
          <w:b/>
          <w:bCs/>
          <w:color w:val="auto"/>
          <w:sz w:val="26"/>
          <w:szCs w:val="26"/>
        </w:rPr>
      </w:pPr>
      <w:r w:rsidRPr="00294485">
        <w:rPr>
          <w:rFonts w:eastAsia="Arial Unicode MS"/>
          <w:b/>
          <w:color w:val="auto"/>
          <w:sz w:val="26"/>
          <w:szCs w:val="26"/>
        </w:rPr>
        <w:t xml:space="preserve">ДОГОВОР ПОДРЯДА </w:t>
      </w:r>
      <w:r w:rsidRPr="00294485">
        <w:rPr>
          <w:rFonts w:eastAsia="Arial Unicode MS"/>
          <w:b/>
          <w:bCs/>
          <w:color w:val="auto"/>
          <w:sz w:val="26"/>
          <w:szCs w:val="26"/>
        </w:rPr>
        <w:t>№ _______</w:t>
      </w:r>
    </w:p>
    <w:p w:rsidR="00582D17" w:rsidRPr="00294485" w:rsidRDefault="00582D17" w:rsidP="00582D17">
      <w:pPr>
        <w:shd w:val="clear" w:color="auto" w:fill="FFFFFF"/>
        <w:jc w:val="center"/>
        <w:rPr>
          <w:rFonts w:eastAsia="Arial Unicode M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pacing w:val="3"/>
          <w:sz w:val="26"/>
          <w:szCs w:val="26"/>
        </w:rPr>
      </w:pPr>
      <w:r w:rsidRPr="00294485">
        <w:rPr>
          <w:bCs/>
          <w:color w:val="auto"/>
          <w:sz w:val="26"/>
          <w:szCs w:val="26"/>
        </w:rPr>
        <w:t>г. </w:t>
      </w:r>
      <w:r w:rsidR="00D23FA5">
        <w:rPr>
          <w:bCs/>
          <w:color w:val="auto"/>
          <w:sz w:val="26"/>
          <w:szCs w:val="26"/>
        </w:rPr>
        <w:t>Вор</w:t>
      </w:r>
      <w:r w:rsidR="00C41820">
        <w:rPr>
          <w:bCs/>
          <w:color w:val="auto"/>
          <w:sz w:val="26"/>
          <w:szCs w:val="26"/>
        </w:rPr>
        <w:t>о</w:t>
      </w:r>
      <w:r w:rsidR="00D23FA5">
        <w:rPr>
          <w:bCs/>
          <w:color w:val="auto"/>
          <w:sz w:val="26"/>
          <w:szCs w:val="26"/>
        </w:rPr>
        <w:t>неж</w:t>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t xml:space="preserve">«___»________ 20 </w:t>
      </w:r>
      <w:r w:rsidRPr="00294485">
        <w:rPr>
          <w:bCs/>
          <w:color w:val="auto"/>
          <w:sz w:val="26"/>
          <w:szCs w:val="26"/>
        </w:rPr>
        <w:t>__</w:t>
      </w:r>
      <w:r w:rsidRPr="00294485">
        <w:rPr>
          <w:bCs/>
          <w:color w:val="auto"/>
          <w:spacing w:val="3"/>
          <w:sz w:val="26"/>
          <w:szCs w:val="26"/>
        </w:rPr>
        <w:t>г.</w:t>
      </w:r>
    </w:p>
    <w:p w:rsidR="00582D17" w:rsidRPr="00294485" w:rsidRDefault="00582D17" w:rsidP="00582D17">
      <w:pPr>
        <w:widowControl w:val="0"/>
        <w:shd w:val="clear" w:color="auto" w:fill="FFFFFF"/>
        <w:autoSpaceDE w:val="0"/>
        <w:autoSpaceDN w:val="0"/>
        <w:adjustRightInd w:val="0"/>
        <w:jc w:val="both"/>
        <w:rPr>
          <w:bC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z w:val="26"/>
          <w:szCs w:val="26"/>
        </w:rPr>
      </w:pPr>
      <w:proofErr w:type="gramStart"/>
      <w:r w:rsidRPr="00294485">
        <w:rPr>
          <w:bCs/>
          <w:color w:val="auto"/>
          <w:sz w:val="26"/>
          <w:szCs w:val="26"/>
        </w:rPr>
        <w:t xml:space="preserve">Акционерное Общество «Вагонреммаш» (АО «ВРМ»), именуемое в дальнейшем «Заказчик», в лице директора </w:t>
      </w:r>
      <w:r w:rsidR="00C41820">
        <w:rPr>
          <w:bCs/>
          <w:color w:val="auto"/>
          <w:sz w:val="26"/>
          <w:szCs w:val="26"/>
        </w:rPr>
        <w:t xml:space="preserve">Воронежского ВРЗ АО «ВРМ» </w:t>
      </w:r>
      <w:r w:rsidR="00D23FA5">
        <w:rPr>
          <w:bCs/>
          <w:color w:val="auto"/>
          <w:sz w:val="26"/>
          <w:szCs w:val="26"/>
        </w:rPr>
        <w:t>Ижокина Геннадия Васильевича</w:t>
      </w:r>
      <w:r w:rsidRPr="00294485">
        <w:rPr>
          <w:bCs/>
          <w:color w:val="auto"/>
          <w:sz w:val="26"/>
          <w:szCs w:val="26"/>
        </w:rPr>
        <w:t xml:space="preserve">, действующего на основании </w:t>
      </w:r>
      <w:r w:rsidR="00D23FA5">
        <w:rPr>
          <w:bCs/>
          <w:color w:val="auto"/>
          <w:sz w:val="26"/>
          <w:szCs w:val="26"/>
        </w:rPr>
        <w:t>Доверенности № ВРМ-112/19 от 23.12.2019 г.</w:t>
      </w:r>
      <w:r w:rsidRPr="00294485">
        <w:rPr>
          <w:bCs/>
          <w:color w:val="auto"/>
          <w:sz w:val="26"/>
          <w:szCs w:val="26"/>
        </w:rPr>
        <w:t>, с одной стороны и __________________________ именуемое в дальнейшем «</w:t>
      </w:r>
      <w:r w:rsidRPr="00294485">
        <w:rPr>
          <w:color w:val="auto"/>
          <w:spacing w:val="2"/>
          <w:sz w:val="26"/>
          <w:szCs w:val="26"/>
        </w:rPr>
        <w:t>Подрядчик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582D17" w:rsidRPr="00294485" w:rsidRDefault="00582D17" w:rsidP="00582D17">
      <w:pPr>
        <w:spacing w:before="120" w:after="120"/>
        <w:jc w:val="center"/>
        <w:rPr>
          <w:rFonts w:eastAsia="Arial Unicode MS"/>
          <w:b/>
          <w:color w:val="auto"/>
          <w:sz w:val="26"/>
          <w:szCs w:val="26"/>
        </w:rPr>
      </w:pPr>
      <w:r w:rsidRPr="00294485">
        <w:rPr>
          <w:rFonts w:eastAsia="Arial Unicode MS"/>
          <w:b/>
          <w:color w:val="auto"/>
          <w:sz w:val="26"/>
          <w:szCs w:val="26"/>
        </w:rPr>
        <w:t>1. ПРЕДМЕТ ДОГОВОРА</w:t>
      </w:r>
    </w:p>
    <w:p w:rsidR="00582D17" w:rsidRPr="00294485" w:rsidRDefault="00582D17" w:rsidP="00582D17">
      <w:pPr>
        <w:ind w:right="135" w:firstLine="568"/>
        <w:jc w:val="both"/>
        <w:rPr>
          <w:b/>
          <w:color w:val="auto"/>
          <w:sz w:val="26"/>
          <w:szCs w:val="26"/>
        </w:rPr>
      </w:pPr>
      <w:r w:rsidRPr="00294485">
        <w:rPr>
          <w:rFonts w:eastAsia="Arial Unicode MS"/>
          <w:color w:val="auto"/>
          <w:sz w:val="26"/>
          <w:szCs w:val="26"/>
        </w:rPr>
        <w:t xml:space="preserve">1.1. Подрядчик принимает на себя обязательства по заданию Заказчика выполнить </w:t>
      </w:r>
      <w:r w:rsidRPr="00294485">
        <w:rPr>
          <w:color w:val="auto"/>
          <w:sz w:val="26"/>
          <w:szCs w:val="26"/>
        </w:rPr>
        <w:t>рабо</w:t>
      </w:r>
      <w:r w:rsidR="00BA5C2C">
        <w:rPr>
          <w:color w:val="auto"/>
          <w:sz w:val="26"/>
          <w:szCs w:val="26"/>
        </w:rPr>
        <w:t xml:space="preserve">ты по </w:t>
      </w:r>
      <w:r w:rsidR="008C40AC">
        <w:rPr>
          <w:sz w:val="26"/>
          <w:szCs w:val="26"/>
        </w:rPr>
        <w:t>ограждению периметра объекта ТЭК</w:t>
      </w:r>
      <w:r w:rsidR="00747100">
        <w:rPr>
          <w:color w:val="auto"/>
          <w:sz w:val="26"/>
          <w:szCs w:val="26"/>
        </w:rPr>
        <w:t xml:space="preserve">, на </w:t>
      </w:r>
      <w:proofErr w:type="gramStart"/>
      <w:r w:rsidR="00747100">
        <w:rPr>
          <w:color w:val="auto"/>
          <w:sz w:val="26"/>
          <w:szCs w:val="26"/>
        </w:rPr>
        <w:t>объект</w:t>
      </w:r>
      <w:r w:rsidR="008C40AC">
        <w:rPr>
          <w:color w:val="auto"/>
          <w:sz w:val="26"/>
          <w:szCs w:val="26"/>
        </w:rPr>
        <w:t>е</w:t>
      </w:r>
      <w:proofErr w:type="gramEnd"/>
      <w:r w:rsidRPr="00294485">
        <w:rPr>
          <w:color w:val="auto"/>
          <w:sz w:val="26"/>
          <w:szCs w:val="26"/>
        </w:rPr>
        <w:t>, расположенном по адресу: г. Воронеж, пер. Богдана Хмельницкого, д.1 (далее Объект).</w:t>
      </w:r>
    </w:p>
    <w:p w:rsidR="00582D17" w:rsidRPr="00294485" w:rsidRDefault="00582D17" w:rsidP="00582D17">
      <w:pPr>
        <w:ind w:firstLine="709"/>
        <w:jc w:val="both"/>
        <w:rPr>
          <w:rFonts w:eastAsia="Arial Unicode MS"/>
          <w:color w:val="auto"/>
          <w:sz w:val="26"/>
          <w:szCs w:val="26"/>
        </w:rPr>
      </w:pPr>
      <w:r w:rsidRPr="00294485">
        <w:rPr>
          <w:rFonts w:eastAsia="Arial Unicode MS"/>
          <w:color w:val="auto"/>
          <w:sz w:val="26"/>
          <w:szCs w:val="26"/>
        </w:rPr>
        <w:t>1.2. Работы выполняются иждивением Подрядчика – из его материалов, его силами и средствами.</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BA5C2C">
        <w:rPr>
          <w:color w:val="auto"/>
          <w:sz w:val="26"/>
          <w:szCs w:val="26"/>
        </w:rPr>
        <w:t>капитальному ремонту теплообменника</w:t>
      </w:r>
      <w:r w:rsidRPr="00294485">
        <w:rPr>
          <w:rFonts w:eastAsia="Arial Unicode MS"/>
          <w:color w:val="auto"/>
          <w:sz w:val="26"/>
          <w:szCs w:val="26"/>
        </w:rPr>
        <w:t>.</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1.4. Подрядчик обязуется выполнить работы, предусмотренные п. 1.1 Договора в следующие сроки:</w:t>
      </w:r>
    </w:p>
    <w:p w:rsidR="00582D17" w:rsidRPr="00294485" w:rsidRDefault="00747100" w:rsidP="00582D17">
      <w:pPr>
        <w:ind w:left="-284" w:firstLine="568"/>
        <w:rPr>
          <w:rFonts w:eastAsia="Arial Unicode MS"/>
          <w:color w:val="auto"/>
          <w:sz w:val="26"/>
          <w:szCs w:val="26"/>
        </w:rPr>
      </w:pPr>
      <w:r>
        <w:rPr>
          <w:rFonts w:eastAsia="Arial Unicode MS"/>
          <w:color w:val="auto"/>
          <w:sz w:val="26"/>
          <w:szCs w:val="26"/>
        </w:rPr>
        <w:t xml:space="preserve">- начало работ – </w:t>
      </w:r>
      <w:proofErr w:type="gramStart"/>
      <w:r w:rsidR="00BA5C2C" w:rsidRPr="00BA5C2C">
        <w:rPr>
          <w:rFonts w:eastAsia="Arial Unicode MS"/>
          <w:color w:val="auto"/>
          <w:sz w:val="26"/>
          <w:szCs w:val="26"/>
        </w:rPr>
        <w:t>с даты подписания</w:t>
      </w:r>
      <w:proofErr w:type="gramEnd"/>
      <w:r w:rsidR="00582D17" w:rsidRPr="00294485">
        <w:rPr>
          <w:rFonts w:eastAsia="Arial Unicode MS"/>
          <w:color w:val="auto"/>
          <w:sz w:val="26"/>
          <w:szCs w:val="26"/>
        </w:rPr>
        <w:t>;</w:t>
      </w:r>
    </w:p>
    <w:p w:rsidR="00582D17" w:rsidRPr="00294485" w:rsidRDefault="00690813" w:rsidP="00582D17">
      <w:pPr>
        <w:ind w:left="-284" w:firstLine="568"/>
        <w:rPr>
          <w:rFonts w:eastAsia="Arial Unicode MS"/>
          <w:color w:val="auto"/>
          <w:sz w:val="26"/>
          <w:szCs w:val="26"/>
        </w:rPr>
      </w:pPr>
      <w:r>
        <w:rPr>
          <w:rFonts w:eastAsia="Arial Unicode MS"/>
          <w:color w:val="auto"/>
          <w:sz w:val="26"/>
          <w:szCs w:val="26"/>
        </w:rPr>
        <w:t xml:space="preserve">- окончание работ – </w:t>
      </w:r>
      <w:r w:rsidR="007942F3">
        <w:rPr>
          <w:rFonts w:eastAsia="Arial Unicode MS"/>
          <w:color w:val="auto"/>
          <w:sz w:val="26"/>
          <w:szCs w:val="26"/>
        </w:rPr>
        <w:t>30</w:t>
      </w:r>
      <w:r>
        <w:rPr>
          <w:rFonts w:eastAsia="Arial Unicode MS"/>
          <w:color w:val="auto"/>
          <w:sz w:val="26"/>
          <w:szCs w:val="26"/>
        </w:rPr>
        <w:t>.</w:t>
      </w:r>
      <w:r w:rsidR="00747100">
        <w:rPr>
          <w:rFonts w:eastAsia="Arial Unicode MS"/>
          <w:color w:val="auto"/>
          <w:sz w:val="26"/>
          <w:szCs w:val="26"/>
        </w:rPr>
        <w:t>12</w:t>
      </w:r>
      <w:r w:rsidR="00BA5C2C">
        <w:rPr>
          <w:rFonts w:eastAsia="Arial Unicode MS"/>
          <w:color w:val="auto"/>
          <w:sz w:val="26"/>
          <w:szCs w:val="26"/>
        </w:rPr>
        <w:t>.2020</w:t>
      </w:r>
      <w:r w:rsidR="00582D17" w:rsidRPr="00294485">
        <w:rPr>
          <w:rFonts w:eastAsia="Arial Unicode MS"/>
          <w:color w:val="auto"/>
          <w:sz w:val="26"/>
          <w:szCs w:val="26"/>
        </w:rPr>
        <w:t>г.</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1.5. Заказчик принимает результаты Работ и </w:t>
      </w:r>
      <w:proofErr w:type="gramStart"/>
      <w:r w:rsidRPr="00294485">
        <w:rPr>
          <w:rFonts w:eastAsia="Arial Unicode MS"/>
          <w:color w:val="auto"/>
          <w:sz w:val="26"/>
          <w:szCs w:val="26"/>
        </w:rPr>
        <w:t>оплачивает их твердую стоимость, согласно</w:t>
      </w:r>
      <w:proofErr w:type="gramEnd"/>
      <w:r w:rsidRPr="00294485">
        <w:rPr>
          <w:rFonts w:eastAsia="Arial Unicode MS"/>
          <w:color w:val="auto"/>
          <w:sz w:val="26"/>
          <w:szCs w:val="26"/>
        </w:rPr>
        <w:t xml:space="preserve"> Смете (Приложение № </w:t>
      </w:r>
      <w:r w:rsidR="00294485" w:rsidRPr="00294485">
        <w:rPr>
          <w:rFonts w:eastAsia="Arial Unicode MS"/>
          <w:color w:val="auto"/>
          <w:sz w:val="26"/>
          <w:szCs w:val="26"/>
        </w:rPr>
        <w:t>2</w:t>
      </w:r>
      <w:r w:rsidRPr="00294485">
        <w:rPr>
          <w:rFonts w:eastAsia="Arial Unicode MS"/>
          <w:color w:val="auto"/>
          <w:sz w:val="26"/>
          <w:szCs w:val="26"/>
        </w:rPr>
        <w:t>), являющейся неотъемлемой частью настоящего Договора. Смета должна содержать сведения о стоимости каждого вида работ.</w:t>
      </w:r>
    </w:p>
    <w:p w:rsidR="00582D17" w:rsidRPr="00294485" w:rsidRDefault="00582D17" w:rsidP="00582D17">
      <w:pPr>
        <w:suppressAutoHyphens/>
        <w:ind w:firstLine="709"/>
        <w:jc w:val="both"/>
        <w:rPr>
          <w:bCs/>
          <w:color w:val="auto"/>
          <w:spacing w:val="-8"/>
          <w:sz w:val="26"/>
          <w:szCs w:val="26"/>
        </w:rPr>
      </w:pPr>
      <w:r w:rsidRPr="00294485">
        <w:rPr>
          <w:rFonts w:eastAsia="Arial Unicode MS"/>
          <w:color w:val="auto"/>
          <w:sz w:val="26"/>
          <w:szCs w:val="26"/>
        </w:rPr>
        <w:t xml:space="preserve">1.6. </w:t>
      </w:r>
      <w:r w:rsidRPr="00294485">
        <w:rPr>
          <w:bCs/>
          <w:color w:val="auto"/>
          <w:spacing w:val="-8"/>
          <w:sz w:val="26"/>
          <w:szCs w:val="26"/>
        </w:rPr>
        <w:t xml:space="preserve">Настоящий Договор заключен на </w:t>
      </w:r>
      <w:proofErr w:type="gramStart"/>
      <w:r w:rsidRPr="00294485">
        <w:rPr>
          <w:bCs/>
          <w:color w:val="auto"/>
          <w:spacing w:val="-8"/>
          <w:sz w:val="26"/>
          <w:szCs w:val="26"/>
        </w:rPr>
        <w:t>основании</w:t>
      </w:r>
      <w:proofErr w:type="gramEnd"/>
      <w:r w:rsidRPr="00294485">
        <w:rPr>
          <w:bCs/>
          <w:color w:val="auto"/>
          <w:spacing w:val="-8"/>
          <w:sz w:val="26"/>
          <w:szCs w:val="26"/>
        </w:rPr>
        <w:t xml:space="preserve"> </w:t>
      </w:r>
      <w:r w:rsidR="00DD5D3D" w:rsidRPr="00294485">
        <w:rPr>
          <w:bCs/>
          <w:color w:val="auto"/>
          <w:spacing w:val="-8"/>
          <w:sz w:val="26"/>
          <w:szCs w:val="26"/>
        </w:rPr>
        <w:t>запроса котировок цен. П</w:t>
      </w:r>
      <w:r w:rsidRPr="00294485">
        <w:rPr>
          <w:color w:val="auto"/>
          <w:sz w:val="26"/>
          <w:szCs w:val="26"/>
        </w:rPr>
        <w:t xml:space="preserve">ротокол конкурсной комиссии Воронежского ВРЗ </w:t>
      </w:r>
      <w:r w:rsidR="00026D8E" w:rsidRPr="00294485">
        <w:rPr>
          <w:color w:val="auto"/>
          <w:sz w:val="26"/>
          <w:szCs w:val="26"/>
        </w:rPr>
        <w:t xml:space="preserve">АО «ВРМ» </w:t>
      </w:r>
      <w:r w:rsidRPr="00294485">
        <w:rPr>
          <w:color w:val="auto"/>
          <w:sz w:val="26"/>
          <w:szCs w:val="26"/>
        </w:rPr>
        <w:t>№ __</w:t>
      </w:r>
      <w:r w:rsidR="00BA5C2C">
        <w:rPr>
          <w:color w:val="auto"/>
          <w:sz w:val="26"/>
          <w:szCs w:val="26"/>
        </w:rPr>
        <w:t>_____ от «___» ____________ 2020</w:t>
      </w:r>
      <w:r w:rsidRPr="00294485">
        <w:rPr>
          <w:color w:val="auto"/>
          <w:sz w:val="26"/>
          <w:szCs w:val="26"/>
        </w:rPr>
        <w:t>г.</w:t>
      </w:r>
    </w:p>
    <w:p w:rsidR="00582D17" w:rsidRPr="00F66760" w:rsidRDefault="003940D5" w:rsidP="003940D5">
      <w:pPr>
        <w:spacing w:before="120" w:after="120"/>
        <w:jc w:val="both"/>
        <w:rPr>
          <w:rFonts w:eastAsia="Arial Unicode MS"/>
          <w:b/>
          <w:bCs/>
          <w:color w:val="FF0000"/>
          <w:sz w:val="26"/>
          <w:szCs w:val="26"/>
        </w:rPr>
      </w:pPr>
      <w:r w:rsidRPr="00E6466B">
        <w:rPr>
          <w:rFonts w:eastAsia="Arial Unicode MS"/>
          <w:bCs/>
          <w:color w:val="auto"/>
          <w:sz w:val="26"/>
          <w:szCs w:val="26"/>
        </w:rPr>
        <w:t xml:space="preserve">           </w:t>
      </w:r>
      <w:r w:rsidRPr="00242445">
        <w:rPr>
          <w:rFonts w:eastAsia="Arial Unicode MS"/>
          <w:bCs/>
          <w:color w:val="auto"/>
          <w:sz w:val="26"/>
          <w:szCs w:val="26"/>
        </w:rPr>
        <w:t>1.7.</w:t>
      </w:r>
      <w:r w:rsidRPr="00242445">
        <w:rPr>
          <w:sz w:val="26"/>
          <w:szCs w:val="26"/>
        </w:rPr>
        <w:t xml:space="preserve">Стороны признают, что настоящий Договор заключается в условиях распространения </w:t>
      </w:r>
      <w:proofErr w:type="spellStart"/>
      <w:r w:rsidRPr="00242445">
        <w:rPr>
          <w:sz w:val="26"/>
          <w:szCs w:val="26"/>
        </w:rPr>
        <w:t>коронавирусной</w:t>
      </w:r>
      <w:proofErr w:type="spellEnd"/>
      <w:r w:rsidRPr="00242445">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w:t>
      </w:r>
      <w:proofErr w:type="gramStart"/>
      <w:r w:rsidRPr="00242445">
        <w:rPr>
          <w:sz w:val="26"/>
          <w:szCs w:val="26"/>
        </w:rPr>
        <w:t>Ю</w:t>
      </w:r>
      <w:proofErr w:type="gramEnd"/>
      <w:r w:rsidRPr="00242445">
        <w:rPr>
          <w:sz w:val="26"/>
          <w:szCs w:val="26"/>
        </w:rPr>
        <w:t xml:space="preserve"> в связи с чем, допускается изменение Покупателем объемов поставок в одностороннем </w:t>
      </w:r>
      <w:proofErr w:type="gramStart"/>
      <w:r w:rsidRPr="00242445">
        <w:rPr>
          <w:sz w:val="26"/>
          <w:szCs w:val="26"/>
        </w:rPr>
        <w:t>порядке</w:t>
      </w:r>
      <w:proofErr w:type="gramEnd"/>
      <w:r w:rsidRPr="00242445">
        <w:rPr>
          <w:sz w:val="26"/>
          <w:szCs w:val="26"/>
        </w:rPr>
        <w:t>, без применения к нему штрафных санкций.</w:t>
      </w:r>
      <w:r w:rsidR="00242445" w:rsidRPr="00242445">
        <w:rPr>
          <w:sz w:val="26"/>
          <w:szCs w:val="26"/>
        </w:rPr>
        <w:t xml:space="preserve"> </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ТЕРМИНЫ И ОПРЕДЕЛЕНИЯ</w:t>
      </w:r>
    </w:p>
    <w:p w:rsidR="00582D17" w:rsidRPr="00294485" w:rsidRDefault="00582D17" w:rsidP="00582D17">
      <w:pPr>
        <w:ind w:firstLine="709"/>
        <w:jc w:val="both"/>
        <w:rPr>
          <w:rFonts w:eastAsia="Arial Unicode MS"/>
          <w:color w:val="auto"/>
          <w:sz w:val="26"/>
          <w:szCs w:val="26"/>
        </w:rPr>
      </w:pPr>
      <w:proofErr w:type="gramStart"/>
      <w:r w:rsidRPr="00294485">
        <w:rPr>
          <w:rFonts w:eastAsia="Arial Unicode MS"/>
          <w:b/>
          <w:color w:val="auto"/>
          <w:sz w:val="26"/>
          <w:szCs w:val="26"/>
        </w:rPr>
        <w:t>Объект</w:t>
      </w:r>
      <w:r w:rsidR="00286FC3">
        <w:rPr>
          <w:rFonts w:eastAsia="Arial Unicode MS"/>
          <w:color w:val="auto"/>
          <w:sz w:val="26"/>
          <w:szCs w:val="26"/>
        </w:rPr>
        <w:t>–</w:t>
      </w:r>
      <w:r w:rsidR="00286FC3">
        <w:rPr>
          <w:sz w:val="26"/>
          <w:szCs w:val="26"/>
        </w:rPr>
        <w:t>Воронежский</w:t>
      </w:r>
      <w:proofErr w:type="gramEnd"/>
      <w:r w:rsidR="00286FC3">
        <w:rPr>
          <w:sz w:val="26"/>
          <w:szCs w:val="26"/>
        </w:rPr>
        <w:t xml:space="preserve"> ВРЗ АО «ВРМ».</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Работы</w:t>
      </w:r>
      <w:r w:rsidRPr="0029448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w:t>
      </w:r>
      <w:r w:rsidR="00B603DF" w:rsidRPr="00294485">
        <w:rPr>
          <w:rFonts w:eastAsia="Arial Unicode MS"/>
          <w:color w:val="auto"/>
          <w:sz w:val="26"/>
          <w:szCs w:val="26"/>
        </w:rPr>
        <w:t>ремонтные</w:t>
      </w:r>
      <w:r w:rsidRPr="00294485">
        <w:rPr>
          <w:rFonts w:eastAsia="Arial Unicode MS"/>
          <w:color w:val="auto"/>
          <w:sz w:val="26"/>
          <w:szCs w:val="26"/>
        </w:rPr>
        <w:t>, строительные, монтажные и пусконаладочные работы и устранение дефектов.</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Результат работ</w:t>
      </w:r>
      <w:r w:rsidRPr="0029448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582D17" w:rsidRPr="00294485" w:rsidRDefault="00582D17" w:rsidP="00141470">
      <w:pPr>
        <w:ind w:firstLine="709"/>
        <w:jc w:val="both"/>
        <w:rPr>
          <w:rFonts w:eastAsia="Arial Unicode MS"/>
          <w:color w:val="auto"/>
          <w:sz w:val="26"/>
          <w:szCs w:val="26"/>
        </w:rPr>
      </w:pPr>
      <w:r w:rsidRPr="00294485">
        <w:rPr>
          <w:rFonts w:eastAsia="Arial Unicode MS"/>
          <w:b/>
          <w:color w:val="auto"/>
          <w:sz w:val="26"/>
          <w:szCs w:val="26"/>
        </w:rPr>
        <w:t>Скрытые работы</w:t>
      </w:r>
      <w:r w:rsidRPr="0029448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w:t>
      </w:r>
      <w:r w:rsidR="00141470" w:rsidRPr="00294485">
        <w:rPr>
          <w:rFonts w:eastAsia="Arial Unicode MS"/>
          <w:color w:val="auto"/>
          <w:sz w:val="26"/>
          <w:szCs w:val="26"/>
        </w:rPr>
        <w:t>ь после выполнения последующих.</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2. ЦЕНА РАБОТ И ПОРЯДОК ОПЛАТЫ</w:t>
      </w:r>
    </w:p>
    <w:p w:rsidR="00582D17" w:rsidRPr="00294485" w:rsidRDefault="00582D17" w:rsidP="00582D17">
      <w:pPr>
        <w:numPr>
          <w:ilvl w:val="0"/>
          <w:numId w:val="6"/>
        </w:numPr>
        <w:ind w:left="0" w:firstLine="709"/>
        <w:contextualSpacing/>
        <w:jc w:val="both"/>
        <w:rPr>
          <w:rFonts w:eastAsia="Arial Unicode MS"/>
          <w:color w:val="auto"/>
          <w:sz w:val="26"/>
          <w:szCs w:val="26"/>
        </w:rPr>
      </w:pPr>
      <w:r w:rsidRPr="00294485">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color w:val="auto"/>
          <w:sz w:val="26"/>
          <w:szCs w:val="26"/>
        </w:rPr>
        <w:t>Общая ц</w:t>
      </w:r>
      <w:r w:rsidRPr="00294485">
        <w:rPr>
          <w:rFonts w:eastAsia="Arial Unicode MS"/>
          <w:color w:val="auto"/>
          <w:spacing w:val="-4"/>
          <w:sz w:val="26"/>
          <w:szCs w:val="26"/>
        </w:rPr>
        <w:t xml:space="preserve">ена Договора включает в себя стоимость ремонтных Работ, материалов, </w:t>
      </w:r>
      <w:r w:rsidRPr="00294485">
        <w:rPr>
          <w:rFonts w:eastAsia="Arial Unicode MS"/>
          <w:color w:val="auto"/>
          <w:sz w:val="26"/>
          <w:szCs w:val="26"/>
        </w:rPr>
        <w:t xml:space="preserve">все затраты, издержки, </w:t>
      </w:r>
      <w:r w:rsidRPr="00294485">
        <w:rPr>
          <w:rFonts w:eastAsia="Arial Unicode MS"/>
          <w:color w:val="auto"/>
          <w:spacing w:val="-4"/>
          <w:sz w:val="26"/>
          <w:szCs w:val="26"/>
        </w:rPr>
        <w:t xml:space="preserve">а также все, без исключения, расходы Подрядчика, связанные с выполнением Работ по настоящему Договору. </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proofErr w:type="gramStart"/>
      <w:r w:rsidRPr="00294485">
        <w:rPr>
          <w:rFonts w:eastAsia="Arial Unicode MS"/>
          <w:iCs/>
          <w:color w:val="auto"/>
          <w:sz w:val="26"/>
          <w:szCs w:val="26"/>
        </w:rPr>
        <w:t xml:space="preserve">Оплата Работ производится Заказчиком </w:t>
      </w:r>
      <w:r w:rsidR="00B603DF" w:rsidRPr="00294485">
        <w:rPr>
          <w:rFonts w:eastAsia="Arial Unicode MS"/>
          <w:iCs/>
          <w:color w:val="auto"/>
          <w:sz w:val="26"/>
          <w:szCs w:val="26"/>
        </w:rPr>
        <w:t>ежемесячно</w:t>
      </w:r>
      <w:r w:rsidRPr="00294485">
        <w:rPr>
          <w:rFonts w:eastAsia="Arial Unicode MS"/>
          <w:iCs/>
          <w:color w:val="auto"/>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000D4509">
        <w:rPr>
          <w:rFonts w:eastAsia="Arial Unicode MS"/>
          <w:iCs/>
          <w:color w:val="auto"/>
          <w:sz w:val="26"/>
          <w:szCs w:val="26"/>
        </w:rPr>
        <w:t xml:space="preserve"> </w:t>
      </w:r>
      <w:r w:rsidRPr="00294485">
        <w:rPr>
          <w:rFonts w:eastAsia="Arial Unicode MS"/>
          <w:iCs/>
          <w:color w:val="auto"/>
          <w:sz w:val="26"/>
          <w:szCs w:val="26"/>
        </w:rPr>
        <w:t>счет-фактуры.</w:t>
      </w:r>
      <w:proofErr w:type="gramEnd"/>
    </w:p>
    <w:p w:rsidR="00582D17" w:rsidRPr="00294485" w:rsidRDefault="00582D17" w:rsidP="00582D17">
      <w:pPr>
        <w:numPr>
          <w:ilvl w:val="0"/>
          <w:numId w:val="6"/>
        </w:numPr>
        <w:shd w:val="clear" w:color="auto" w:fill="FFFFFF"/>
        <w:suppressAutoHyphens/>
        <w:ind w:left="0" w:firstLine="709"/>
        <w:contextualSpacing/>
        <w:jc w:val="both"/>
        <w:rPr>
          <w:rFonts w:eastAsia="Arial Unicode MS"/>
          <w:color w:val="auto"/>
          <w:sz w:val="26"/>
          <w:szCs w:val="26"/>
        </w:rPr>
      </w:pPr>
      <w:r w:rsidRPr="0029448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w:t>
      </w:r>
      <w:proofErr w:type="gramStart"/>
      <w:r w:rsidRPr="00294485">
        <w:rPr>
          <w:rFonts w:eastAsia="Arial Unicode MS"/>
          <w:color w:val="auto"/>
          <w:sz w:val="26"/>
          <w:szCs w:val="26"/>
        </w:rPr>
        <w:t>дств с р</w:t>
      </w:r>
      <w:proofErr w:type="gramEnd"/>
      <w:r w:rsidRPr="00294485">
        <w:rPr>
          <w:rFonts w:eastAsia="Arial Unicode MS"/>
          <w:color w:val="auto"/>
          <w:sz w:val="26"/>
          <w:szCs w:val="26"/>
        </w:rPr>
        <w:t>асчетного счета Заказчика.</w:t>
      </w:r>
    </w:p>
    <w:p w:rsidR="00582D17" w:rsidRPr="00294485" w:rsidRDefault="00582D17" w:rsidP="00582D17">
      <w:pPr>
        <w:numPr>
          <w:ilvl w:val="0"/>
          <w:numId w:val="6"/>
        </w:numPr>
        <w:ind w:left="0" w:firstLine="709"/>
        <w:jc w:val="both"/>
        <w:rPr>
          <w:rFonts w:eastAsia="Arial Unicode MS"/>
          <w:color w:val="auto"/>
          <w:sz w:val="26"/>
          <w:szCs w:val="26"/>
        </w:rPr>
      </w:pPr>
      <w:r w:rsidRPr="00294485">
        <w:rPr>
          <w:rFonts w:eastAsia="Arial Unicode MS"/>
          <w:color w:val="auto"/>
          <w:sz w:val="26"/>
          <w:szCs w:val="26"/>
        </w:rPr>
        <w:t xml:space="preserve">В </w:t>
      </w:r>
      <w:proofErr w:type="gramStart"/>
      <w:r w:rsidRPr="00294485">
        <w:rPr>
          <w:rFonts w:eastAsia="Arial Unicode MS"/>
          <w:color w:val="auto"/>
          <w:sz w:val="26"/>
          <w:szCs w:val="26"/>
        </w:rPr>
        <w:t>отношениях</w:t>
      </w:r>
      <w:proofErr w:type="gramEnd"/>
      <w:r w:rsidRPr="00294485">
        <w:rPr>
          <w:rFonts w:eastAsia="Arial Unicode MS"/>
          <w:color w:val="auto"/>
          <w:sz w:val="26"/>
          <w:szCs w:val="26"/>
        </w:rPr>
        <w:t xml:space="preserve"> Сторон по настоящему Договору проценты, в соответствии со ст.317.1 Гражданского кодекса Российской Федерации, не начисляются и не оплачиваются.</w:t>
      </w:r>
    </w:p>
    <w:p w:rsidR="00582D17" w:rsidRPr="00294485" w:rsidRDefault="00582D17" w:rsidP="00582D17">
      <w:pPr>
        <w:spacing w:before="120" w:after="120"/>
        <w:ind w:firstLine="709"/>
        <w:rPr>
          <w:rFonts w:eastAsia="Arial Unicode MS"/>
          <w:b/>
          <w:bCs/>
          <w:color w:val="auto"/>
          <w:sz w:val="26"/>
          <w:szCs w:val="26"/>
        </w:rPr>
      </w:pPr>
      <w:r w:rsidRPr="00294485">
        <w:rPr>
          <w:bCs/>
          <w:color w:val="auto"/>
          <w:spacing w:val="-8"/>
          <w:sz w:val="26"/>
          <w:szCs w:val="26"/>
        </w:rPr>
        <w:t xml:space="preserve">2.6. </w:t>
      </w:r>
      <w:r w:rsidRPr="00294485">
        <w:rPr>
          <w:color w:val="auto"/>
          <w:sz w:val="26"/>
          <w:szCs w:val="26"/>
        </w:rPr>
        <w:t xml:space="preserve">В </w:t>
      </w:r>
      <w:proofErr w:type="gramStart"/>
      <w:r w:rsidRPr="00294485">
        <w:rPr>
          <w:color w:val="auto"/>
          <w:sz w:val="26"/>
          <w:szCs w:val="26"/>
        </w:rPr>
        <w:t>случае</w:t>
      </w:r>
      <w:proofErr w:type="gramEnd"/>
      <w:r w:rsidRPr="00294485">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left" w:pos="0"/>
        </w:tabs>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3. ПОРЯДОК СДАЧИ И ПРИЕМКИ РАБОТ</w:t>
      </w:r>
    </w:p>
    <w:p w:rsidR="00B603DF" w:rsidRPr="00294485" w:rsidRDefault="00B603DF" w:rsidP="00B603DF">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294485">
        <w:rPr>
          <w:rFonts w:eastAsia="Arial Unicode MS"/>
          <w:color w:val="auto"/>
          <w:sz w:val="26"/>
          <w:szCs w:val="26"/>
        </w:rPr>
        <w:t>отчетным</w:t>
      </w:r>
      <w:proofErr w:type="gramEnd"/>
      <w:r w:rsidRPr="00294485">
        <w:rPr>
          <w:rFonts w:eastAsia="Arial Unicode MS"/>
          <w:color w:val="auto"/>
          <w:sz w:val="26"/>
          <w:szCs w:val="26"/>
        </w:rPr>
        <w:t>.</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29448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00813532">
        <w:rPr>
          <w:rFonts w:eastAsia="Arial Unicode MS"/>
          <w:color w:val="auto"/>
          <w:sz w:val="26"/>
          <w:szCs w:val="26"/>
        </w:rPr>
        <w:t xml:space="preserve"> </w:t>
      </w:r>
      <w:r w:rsidRPr="0029448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 </w:t>
      </w:r>
      <w:proofErr w:type="gramStart"/>
      <w:r w:rsidRPr="00294485">
        <w:rPr>
          <w:rFonts w:eastAsia="Arial Unicode MS"/>
          <w:color w:val="auto"/>
          <w:sz w:val="26"/>
          <w:szCs w:val="26"/>
        </w:rPr>
        <w:t>случае</w:t>
      </w:r>
      <w:proofErr w:type="gramEnd"/>
      <w:r w:rsidRPr="00294485">
        <w:rPr>
          <w:rFonts w:eastAsia="Arial Unicode MS"/>
          <w:color w:val="auto"/>
          <w:sz w:val="26"/>
          <w:szCs w:val="26"/>
        </w:rPr>
        <w:t xml:space="preserve"> досрочного выполнения Работ (этапа Работ) Заказчик вправе, но не обязан досрочно осуществить ее приемку.</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gramStart"/>
      <w:r w:rsidRPr="00294485">
        <w:rPr>
          <w:rFonts w:eastAsia="Arial Unicode MS"/>
          <w:color w:val="auto"/>
          <w:sz w:val="26"/>
          <w:szCs w:val="26"/>
        </w:rPr>
        <w:t>скан-копии</w:t>
      </w:r>
      <w:proofErr w:type="gramEnd"/>
      <w:r w:rsidRPr="00294485">
        <w:rPr>
          <w:rFonts w:eastAsia="Arial Unicode MS"/>
          <w:color w:val="auto"/>
          <w:sz w:val="26"/>
          <w:szCs w:val="26"/>
        </w:rPr>
        <w:t xml:space="preserve"> уведомления</w:t>
      </w:r>
      <w:r w:rsidR="00D23FA5">
        <w:rPr>
          <w:rFonts w:eastAsia="Arial Unicode MS"/>
          <w:color w:val="auto"/>
          <w:sz w:val="26"/>
          <w:szCs w:val="26"/>
        </w:rPr>
        <w:t xml:space="preserve"> по факсу______ или на адрес эл</w:t>
      </w:r>
      <w:r w:rsidRPr="00294485">
        <w:rPr>
          <w:rFonts w:eastAsia="Arial Unicode MS"/>
          <w:color w:val="auto"/>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82D17" w:rsidRPr="00294485" w:rsidRDefault="00582D17" w:rsidP="00141470">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считаются принятыми после подписания Заказчиком КС-2, КС-3, ОС-3.</w:t>
      </w:r>
    </w:p>
    <w:p w:rsidR="00141470" w:rsidRPr="00294485" w:rsidRDefault="00141470" w:rsidP="00141470">
      <w:pPr>
        <w:tabs>
          <w:tab w:val="left" w:pos="0"/>
        </w:tabs>
        <w:suppressAutoHyphens/>
        <w:ind w:left="709"/>
        <w:contextualSpacing/>
        <w:jc w:val="both"/>
        <w:rPr>
          <w:rFonts w:eastAsia="Arial Unicode MS"/>
          <w:color w:val="auto"/>
          <w:sz w:val="26"/>
          <w:szCs w:val="26"/>
        </w:rPr>
      </w:pPr>
    </w:p>
    <w:p w:rsidR="00582D17" w:rsidRPr="00294485" w:rsidRDefault="00141470" w:rsidP="00141470">
      <w:pPr>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 xml:space="preserve">4. </w:t>
      </w:r>
      <w:r w:rsidR="00582D17" w:rsidRPr="00294485">
        <w:rPr>
          <w:rFonts w:eastAsia="Arial Unicode MS"/>
          <w:b/>
          <w:bCs/>
          <w:color w:val="auto"/>
          <w:sz w:val="26"/>
          <w:szCs w:val="26"/>
        </w:rPr>
        <w:t>КАЧЕСТВО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Гарантийный срок на выполненные Работы составляет 24 (двадцать четыре) месяца </w:t>
      </w:r>
      <w:proofErr w:type="gramStart"/>
      <w:r w:rsidRPr="00294485">
        <w:rPr>
          <w:rFonts w:eastAsia="Arial Unicode MS"/>
          <w:bCs/>
          <w:color w:val="auto"/>
          <w:sz w:val="26"/>
          <w:szCs w:val="26"/>
        </w:rPr>
        <w:t>с даты подписания</w:t>
      </w:r>
      <w:proofErr w:type="gramEnd"/>
      <w:r w:rsidRPr="00294485">
        <w:rPr>
          <w:rFonts w:eastAsia="Arial Unicode MS"/>
          <w:bCs/>
          <w:color w:val="auto"/>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294485">
        <w:rPr>
          <w:rFonts w:eastAsia="Arial Unicode MS"/>
          <w:color w:val="auto"/>
          <w:sz w:val="26"/>
          <w:szCs w:val="26"/>
        </w:rPr>
        <w:t>Подрядчиком</w:t>
      </w:r>
      <w:r w:rsidRPr="00294485">
        <w:rPr>
          <w:rFonts w:eastAsia="Arial Unicode MS"/>
          <w:bCs/>
          <w:color w:val="auto"/>
          <w:sz w:val="26"/>
          <w:szCs w:val="26"/>
        </w:rPr>
        <w:t xml:space="preserve"> по настоящему Договору. </w:t>
      </w:r>
      <w:r w:rsidRPr="0029448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период действия настоящего Договора Заказчик вправе в любое время и на </w:t>
      </w:r>
      <w:proofErr w:type="gramStart"/>
      <w:r w:rsidRPr="00294485">
        <w:rPr>
          <w:rFonts w:eastAsia="Arial Unicode MS"/>
          <w:color w:val="auto"/>
          <w:sz w:val="26"/>
          <w:szCs w:val="26"/>
        </w:rPr>
        <w:t>любом</w:t>
      </w:r>
      <w:proofErr w:type="gramEnd"/>
      <w:r w:rsidRPr="00294485">
        <w:rPr>
          <w:rFonts w:eastAsia="Arial Unicode MS"/>
          <w:color w:val="auto"/>
          <w:sz w:val="26"/>
          <w:szCs w:val="26"/>
        </w:rPr>
        <w:t xml:space="preserve"> участке Работ проверять ход и качество выполнения Работ. В </w:t>
      </w:r>
      <w:proofErr w:type="gramStart"/>
      <w:r w:rsidRPr="00294485">
        <w:rPr>
          <w:rFonts w:eastAsia="Arial Unicode MS"/>
          <w:color w:val="auto"/>
          <w:sz w:val="26"/>
          <w:szCs w:val="26"/>
        </w:rPr>
        <w:t>случае</w:t>
      </w:r>
      <w:proofErr w:type="gramEnd"/>
      <w:r w:rsidRPr="00294485">
        <w:rPr>
          <w:rFonts w:eastAsia="Arial Unicode MS"/>
          <w:color w:val="auto"/>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w:t>
      </w:r>
      <w:proofErr w:type="gramStart"/>
      <w:r w:rsidRPr="00294485">
        <w:rPr>
          <w:rFonts w:eastAsia="Arial Unicode MS"/>
          <w:color w:val="auto"/>
          <w:sz w:val="26"/>
          <w:szCs w:val="26"/>
        </w:rPr>
        <w:t>случаях</w:t>
      </w:r>
      <w:proofErr w:type="gramEnd"/>
      <w:r w:rsidRPr="00294485">
        <w:rPr>
          <w:rFonts w:eastAsia="Arial Unicode MS"/>
          <w:color w:val="auto"/>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безвозмездного устранения недостатков в согласованный срок;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соразмерного уменьшения установленной цены;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всех расходов на устранение недостатков собственными силами Заказчика л</w:t>
      </w:r>
      <w:r w:rsidR="00512131" w:rsidRPr="00294485">
        <w:rPr>
          <w:rFonts w:eastAsia="Arial Unicode MS"/>
          <w:color w:val="auto"/>
          <w:sz w:val="26"/>
          <w:szCs w:val="26"/>
        </w:rPr>
        <w:t>ибо привлеченных им третьих лиц.</w:t>
      </w:r>
      <w:r w:rsidR="00D9687A">
        <w:rPr>
          <w:rFonts w:eastAsia="Arial Unicode MS"/>
          <w:color w:val="auto"/>
          <w:sz w:val="26"/>
          <w:szCs w:val="26"/>
        </w:rPr>
        <w:t xml:space="preserve"> </w:t>
      </w:r>
      <w:r w:rsidR="00C5458B">
        <w:rPr>
          <w:rFonts w:eastAsia="Arial Unicode MS"/>
          <w:color w:val="auto"/>
          <w:sz w:val="26"/>
          <w:szCs w:val="26"/>
        </w:rPr>
        <w:t>Подрядчик обязуется выполнить требования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w:t>
      </w:r>
      <w:proofErr w:type="gramStart"/>
      <w:r w:rsidRPr="00294485">
        <w:rPr>
          <w:rFonts w:eastAsia="Arial Unicode MS"/>
          <w:color w:val="auto"/>
          <w:sz w:val="26"/>
          <w:szCs w:val="26"/>
        </w:rPr>
        <w:t>период</w:t>
      </w:r>
      <w:proofErr w:type="gramEnd"/>
      <w:r w:rsidRPr="00294485">
        <w:rPr>
          <w:rFonts w:eastAsia="Arial Unicode MS"/>
          <w:color w:val="auto"/>
          <w:sz w:val="26"/>
          <w:szCs w:val="26"/>
        </w:rPr>
        <w:t xml:space="preserve"> </w:t>
      </w:r>
      <w:r w:rsidR="00C5458B">
        <w:rPr>
          <w:rFonts w:eastAsia="Arial Unicode MS"/>
          <w:color w:val="auto"/>
          <w:sz w:val="26"/>
          <w:szCs w:val="26"/>
        </w:rPr>
        <w:t>в который заказчик не мог пользоваться результатами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82D17" w:rsidRPr="00294485" w:rsidRDefault="00512131" w:rsidP="00512131">
      <w:pPr>
        <w:tabs>
          <w:tab w:val="left" w:pos="0"/>
        </w:tabs>
        <w:suppressAutoHyphens/>
        <w:spacing w:before="120" w:after="120" w:line="228" w:lineRule="auto"/>
        <w:ind w:firstLine="709"/>
        <w:rPr>
          <w:rFonts w:eastAsia="Arial Unicode MS"/>
          <w:b/>
          <w:bCs/>
          <w:color w:val="auto"/>
          <w:sz w:val="26"/>
          <w:szCs w:val="26"/>
        </w:rPr>
      </w:pPr>
      <w:r w:rsidRPr="00294485">
        <w:rPr>
          <w:rFonts w:eastAsia="Arial Unicode MS"/>
          <w:color w:val="auto"/>
          <w:sz w:val="26"/>
          <w:szCs w:val="26"/>
        </w:rPr>
        <w:t xml:space="preserve">4.6.   </w:t>
      </w:r>
      <w:r w:rsidR="00582D17" w:rsidRPr="00294485">
        <w:rPr>
          <w:rFonts w:eastAsia="Arial Unicode MS"/>
          <w:color w:val="auto"/>
          <w:sz w:val="26"/>
          <w:szCs w:val="26"/>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00582D17" w:rsidRPr="00294485">
        <w:rPr>
          <w:rFonts w:eastAsia="Arial Unicode MS"/>
          <w:color w:val="auto"/>
          <w:sz w:val="26"/>
          <w:szCs w:val="26"/>
        </w:rPr>
        <w:t>Подрядчика</w:t>
      </w:r>
      <w:proofErr w:type="gramEnd"/>
      <w:r w:rsidR="00582D17" w:rsidRPr="00294485">
        <w:rPr>
          <w:rFonts w:eastAsia="Arial Unicode MS"/>
          <w:color w:val="auto"/>
          <w:sz w:val="26"/>
          <w:szCs w:val="26"/>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num" w:pos="720"/>
        </w:tabs>
        <w:suppressAutoHyphens/>
        <w:spacing w:before="120" w:after="120"/>
        <w:jc w:val="center"/>
        <w:rPr>
          <w:rFonts w:eastAsia="Arial Unicode MS"/>
          <w:b/>
          <w:bCs/>
          <w:color w:val="auto"/>
          <w:sz w:val="26"/>
          <w:szCs w:val="26"/>
        </w:rPr>
      </w:pPr>
      <w:r w:rsidRPr="00294485">
        <w:rPr>
          <w:rFonts w:eastAsia="Arial Unicode MS"/>
          <w:b/>
          <w:bCs/>
          <w:color w:val="auto"/>
          <w:sz w:val="26"/>
          <w:szCs w:val="26"/>
        </w:rPr>
        <w:t>5. ОБЯЗАТЕЛЬСТВА СТОРОН</w:t>
      </w:r>
    </w:p>
    <w:p w:rsidR="00582D17" w:rsidRPr="00294485" w:rsidRDefault="00582D17" w:rsidP="00141470">
      <w:pPr>
        <w:numPr>
          <w:ilvl w:val="0"/>
          <w:numId w:val="14"/>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Подрядчик обязан:</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294485">
        <w:rPr>
          <w:rFonts w:eastAsia="Arial Unicode MS"/>
          <w:color w:val="auto"/>
          <w:sz w:val="26"/>
          <w:szCs w:val="26"/>
        </w:rPr>
        <w:t>предоставить соответствующие документы</w:t>
      </w:r>
      <w:proofErr w:type="gramEnd"/>
      <w:r w:rsidRPr="00294485">
        <w:rPr>
          <w:rFonts w:eastAsia="Arial Unicode MS"/>
          <w:color w:val="auto"/>
          <w:sz w:val="26"/>
          <w:szCs w:val="26"/>
        </w:rPr>
        <w:t>.</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294485">
        <w:rPr>
          <w:rFonts w:eastAsia="Arial Unicode MS"/>
          <w:color w:val="auto"/>
          <w:sz w:val="26"/>
          <w:szCs w:val="26"/>
        </w:rPr>
        <w:t>-</w:t>
      </w:r>
      <w:proofErr w:type="spellStart"/>
      <w:r w:rsidRPr="00294485">
        <w:rPr>
          <w:rFonts w:eastAsia="Arial Unicode MS"/>
          <w:color w:val="auto"/>
          <w:sz w:val="26"/>
          <w:szCs w:val="26"/>
        </w:rPr>
        <w:t>д</w:t>
      </w:r>
      <w:proofErr w:type="gramEnd"/>
      <w:r w:rsidRPr="00294485">
        <w:rPr>
          <w:rFonts w:eastAsia="Arial Unicode MS"/>
          <w:color w:val="auto"/>
          <w:sz w:val="26"/>
          <w:szCs w:val="26"/>
        </w:rPr>
        <w:t>невный</w:t>
      </w:r>
      <w:proofErr w:type="spellEnd"/>
      <w:r w:rsidRPr="00294485">
        <w:rPr>
          <w:rFonts w:eastAsia="Arial Unicode MS"/>
          <w:color w:val="auto"/>
          <w:sz w:val="26"/>
          <w:szCs w:val="26"/>
        </w:rPr>
        <w:t xml:space="preserve"> срок устранить недостатки, указанные Заказчиком.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Обеспечивать </w:t>
      </w:r>
      <w:r w:rsidRPr="0029448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582D17" w:rsidRPr="00294485" w:rsidRDefault="00582D17" w:rsidP="00141470">
      <w:pPr>
        <w:numPr>
          <w:ilvl w:val="0"/>
          <w:numId w:val="8"/>
        </w:numPr>
        <w:suppressAutoHyphens/>
        <w:ind w:left="0" w:firstLine="709"/>
        <w:contextualSpacing/>
        <w:jc w:val="both"/>
        <w:rPr>
          <w:rFonts w:eastAsia="Arial Unicode MS"/>
          <w:bCs/>
          <w:color w:val="auto"/>
          <w:sz w:val="26"/>
          <w:szCs w:val="26"/>
        </w:rPr>
      </w:pPr>
      <w:r w:rsidRPr="00294485">
        <w:rPr>
          <w:rFonts w:eastAsia="Arial Unicode MS"/>
          <w:bCs/>
          <w:color w:val="auto"/>
          <w:sz w:val="26"/>
          <w:szCs w:val="26"/>
        </w:rPr>
        <w:t>Выполнять Работы в рабочее время: с 8</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до 17</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29448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294485">
        <w:rPr>
          <w:rFonts w:eastAsia="Arial Unicode MS"/>
          <w:color w:val="auto"/>
          <w:sz w:val="26"/>
          <w:szCs w:val="26"/>
        </w:rPr>
        <w:t>,</w:t>
      </w:r>
      <w:proofErr w:type="gramEnd"/>
      <w:r w:rsidRPr="00294485">
        <w:rPr>
          <w:rFonts w:eastAsia="Arial Unicode MS"/>
          <w:color w:val="auto"/>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Выполнять Работы </w:t>
      </w:r>
      <w:r w:rsidRPr="00294485">
        <w:rPr>
          <w:rFonts w:eastAsia="Arial Unicode MS"/>
          <w:bCs/>
          <w:color w:val="auto"/>
          <w:sz w:val="26"/>
          <w:szCs w:val="26"/>
        </w:rPr>
        <w:t>в полном соответствии с</w:t>
      </w:r>
      <w:r w:rsidRPr="00294485">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29448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294485">
        <w:rPr>
          <w:rFonts w:eastAsia="Arial Unicode MS"/>
          <w:color w:val="auto"/>
          <w:sz w:val="26"/>
          <w:szCs w:val="26"/>
        </w:rPr>
        <w:t>основании</w:t>
      </w:r>
      <w:proofErr w:type="gramEnd"/>
      <w:r w:rsidRPr="00294485">
        <w:rPr>
          <w:rFonts w:eastAsia="Arial Unicode MS"/>
          <w:color w:val="auto"/>
          <w:sz w:val="26"/>
          <w:szCs w:val="26"/>
        </w:rPr>
        <w:t xml:space="preserve"> заключения уполномоченной экспертной организации, привлеченной Заказчиком, с отнесением затрат на экспертизу на Подрядчика.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82D17" w:rsidRPr="00294485" w:rsidRDefault="00582D17" w:rsidP="00141470">
      <w:pPr>
        <w:numPr>
          <w:ilvl w:val="0"/>
          <w:numId w:val="8"/>
        </w:numPr>
        <w:ind w:left="0" w:firstLine="709"/>
        <w:contextualSpacing/>
        <w:jc w:val="both"/>
        <w:rPr>
          <w:rFonts w:eastAsia="Arial Unicode MS"/>
          <w:bCs/>
          <w:color w:val="auto"/>
          <w:sz w:val="26"/>
          <w:szCs w:val="26"/>
        </w:rPr>
      </w:pPr>
      <w:r w:rsidRPr="00294485">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9448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C22148" w:rsidRPr="00294485" w:rsidRDefault="00C22148" w:rsidP="00C22148">
      <w:pPr>
        <w:numPr>
          <w:ilvl w:val="0"/>
          <w:numId w:val="8"/>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294485">
        <w:rPr>
          <w:rFonts w:eastAsia="Arial Unicode MS"/>
          <w:color w:val="auto"/>
          <w:sz w:val="26"/>
          <w:szCs w:val="26"/>
        </w:rPr>
        <w:t>Подрядчику</w:t>
      </w:r>
      <w:r w:rsidRPr="00294485">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О</w:t>
      </w:r>
      <w:r w:rsidRPr="00294485">
        <w:rPr>
          <w:rFonts w:eastAsia="Arial Unicode MS"/>
          <w:color w:val="auto"/>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color w:val="auto"/>
          <w:sz w:val="26"/>
          <w:szCs w:val="26"/>
        </w:rPr>
        <w:t xml:space="preserve">Передать металлолом, образовавшийся при проведении Работ Заказчику, по акту приема-передачи по форме Приложения № </w:t>
      </w:r>
      <w:r w:rsidR="00294485" w:rsidRPr="00294485">
        <w:rPr>
          <w:color w:val="auto"/>
          <w:sz w:val="26"/>
          <w:szCs w:val="26"/>
        </w:rPr>
        <w:t>3</w:t>
      </w:r>
      <w:r w:rsidRPr="00294485">
        <w:rPr>
          <w:color w:val="auto"/>
          <w:sz w:val="26"/>
          <w:szCs w:val="26"/>
        </w:rPr>
        <w:t xml:space="preserve"> к настоящему Договору, в течение 5 (пяти) календарных дней с момента окончания Работ, до подписания ОС-3.</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и пер</w:t>
      </w:r>
      <w:r w:rsidR="00C22148" w:rsidRPr="00294485">
        <w:rPr>
          <w:rFonts w:eastAsia="Arial Unicode MS"/>
          <w:color w:val="auto"/>
          <w:sz w:val="26"/>
          <w:szCs w:val="26"/>
        </w:rPr>
        <w:t xml:space="preserve">едавать необходимые документы </w:t>
      </w:r>
      <w:r w:rsidRPr="00294485">
        <w:rPr>
          <w:rFonts w:eastAsia="Arial Unicode MS"/>
          <w:color w:val="auto"/>
          <w:sz w:val="26"/>
          <w:szCs w:val="26"/>
        </w:rPr>
        <w:t>или информацию по запросам Заказчика в срок, указанный в запросах.</w:t>
      </w:r>
    </w:p>
    <w:p w:rsidR="00582D17" w:rsidRPr="00294485" w:rsidRDefault="00582D17" w:rsidP="00141470">
      <w:pPr>
        <w:numPr>
          <w:ilvl w:val="0"/>
          <w:numId w:val="15"/>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Подрядчик вправе:</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Получить оплату </w:t>
      </w:r>
      <w:proofErr w:type="gramStart"/>
      <w:r w:rsidRPr="00294485">
        <w:rPr>
          <w:rFonts w:eastAsia="Arial Unicode MS"/>
          <w:color w:val="auto"/>
          <w:sz w:val="26"/>
          <w:szCs w:val="26"/>
        </w:rPr>
        <w:t>за</w:t>
      </w:r>
      <w:proofErr w:type="gramEnd"/>
      <w:r w:rsidRPr="00294485">
        <w:rPr>
          <w:rFonts w:eastAsia="Arial Unicode MS"/>
          <w:color w:val="auto"/>
          <w:sz w:val="26"/>
          <w:szCs w:val="26"/>
        </w:rPr>
        <w:t xml:space="preserve"> надлежаще и </w:t>
      </w:r>
      <w:proofErr w:type="gramStart"/>
      <w:r w:rsidRPr="00294485">
        <w:rPr>
          <w:rFonts w:eastAsia="Arial Unicode MS"/>
          <w:color w:val="auto"/>
          <w:sz w:val="26"/>
          <w:szCs w:val="26"/>
        </w:rPr>
        <w:t>в</w:t>
      </w:r>
      <w:proofErr w:type="gramEnd"/>
      <w:r w:rsidRPr="00294485">
        <w:rPr>
          <w:rFonts w:eastAsia="Arial Unicode MS"/>
          <w:color w:val="auto"/>
          <w:sz w:val="26"/>
          <w:szCs w:val="26"/>
        </w:rPr>
        <w:t xml:space="preserve"> срок выполненные Работы;</w:t>
      </w:r>
    </w:p>
    <w:p w:rsidR="00582D17" w:rsidRPr="00294485" w:rsidRDefault="00582D17" w:rsidP="00141470">
      <w:pPr>
        <w:numPr>
          <w:ilvl w:val="0"/>
          <w:numId w:val="17"/>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обязан:</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Передать Подрядчику имеющуюся в наличии документацию, необходимую для производства Работ;</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своевременно КС-2, КС-3, ОС-3;</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Оплатить выполненные Работы Подрядчика в соответствии с настоящим Договором.</w:t>
      </w:r>
    </w:p>
    <w:p w:rsidR="00582D17" w:rsidRPr="00294485" w:rsidRDefault="00582D17" w:rsidP="00141470">
      <w:pPr>
        <w:numPr>
          <w:ilvl w:val="0"/>
          <w:numId w:val="1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Заказчик вправе:</w:t>
      </w:r>
    </w:p>
    <w:p w:rsidR="00582D17" w:rsidRPr="00294485" w:rsidRDefault="00582D17" w:rsidP="00141470">
      <w:pPr>
        <w:numPr>
          <w:ilvl w:val="0"/>
          <w:numId w:val="19"/>
        </w:numPr>
        <w:ind w:left="0" w:firstLine="709"/>
        <w:contextualSpacing/>
        <w:jc w:val="both"/>
        <w:rPr>
          <w:rFonts w:eastAsia="Arial Unicode MS"/>
          <w:color w:val="auto"/>
          <w:sz w:val="26"/>
          <w:szCs w:val="26"/>
        </w:rPr>
      </w:pPr>
      <w:r w:rsidRPr="00294485">
        <w:rPr>
          <w:rFonts w:eastAsia="Arial Unicode MS"/>
          <w:color w:val="auto"/>
          <w:sz w:val="26"/>
          <w:szCs w:val="26"/>
        </w:rPr>
        <w:t>Проверять ход и качество выполнения Работ в период действия настоящего Договора.</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В</w:t>
      </w:r>
      <w:r w:rsidRPr="00294485">
        <w:rPr>
          <w:rFonts w:eastAsia="Arial Unicode MS"/>
          <w:bCs/>
          <w:color w:val="auto"/>
          <w:sz w:val="26"/>
          <w:szCs w:val="26"/>
        </w:rPr>
        <w:t xml:space="preserve">носить изменения в объем Работ, которые, по его мнению, необходимы. В </w:t>
      </w:r>
      <w:proofErr w:type="gramStart"/>
      <w:r w:rsidRPr="00294485">
        <w:rPr>
          <w:rFonts w:eastAsia="Arial Unicode MS"/>
          <w:bCs/>
          <w:color w:val="auto"/>
          <w:sz w:val="26"/>
          <w:szCs w:val="26"/>
        </w:rPr>
        <w:t>случае</w:t>
      </w:r>
      <w:proofErr w:type="gramEnd"/>
      <w:r w:rsidRPr="00294485">
        <w:rPr>
          <w:rFonts w:eastAsia="Arial Unicode MS"/>
          <w:bCs/>
          <w:color w:val="auto"/>
          <w:sz w:val="26"/>
          <w:szCs w:val="26"/>
        </w:rPr>
        <w:t xml:space="preserve"> необходимости внесения изменений, по мнению </w:t>
      </w:r>
      <w:r w:rsidRPr="00294485">
        <w:rPr>
          <w:rFonts w:eastAsia="Arial Unicode MS"/>
          <w:color w:val="auto"/>
          <w:sz w:val="26"/>
          <w:szCs w:val="26"/>
        </w:rPr>
        <w:t>Заказчик</w:t>
      </w:r>
      <w:r w:rsidRPr="00294485">
        <w:rPr>
          <w:rFonts w:eastAsia="Arial Unicode MS"/>
          <w:bCs/>
          <w:color w:val="auto"/>
          <w:sz w:val="26"/>
          <w:szCs w:val="26"/>
        </w:rPr>
        <w:t>а, он обязан направить</w:t>
      </w:r>
      <w:r w:rsidRPr="00294485">
        <w:rPr>
          <w:rFonts w:eastAsia="Arial Unicode MS"/>
          <w:color w:val="auto"/>
          <w:sz w:val="26"/>
          <w:szCs w:val="26"/>
        </w:rPr>
        <w:t xml:space="preserve"> письменное распоряжение, </w:t>
      </w:r>
      <w:r w:rsidRPr="00294485">
        <w:rPr>
          <w:rFonts w:eastAsia="Arial Unicode MS"/>
          <w:bCs/>
          <w:color w:val="auto"/>
          <w:sz w:val="26"/>
          <w:szCs w:val="26"/>
        </w:rPr>
        <w:t xml:space="preserve">обязательное для выполнения </w:t>
      </w:r>
      <w:r w:rsidRPr="00294485">
        <w:rPr>
          <w:rFonts w:eastAsia="Arial Unicode MS"/>
          <w:color w:val="auto"/>
          <w:sz w:val="26"/>
          <w:szCs w:val="26"/>
        </w:rPr>
        <w:t>Подрядчиком</w:t>
      </w:r>
      <w:r w:rsidRPr="00294485">
        <w:rPr>
          <w:rFonts w:eastAsia="Arial Unicode MS"/>
          <w:bCs/>
          <w:color w:val="auto"/>
          <w:sz w:val="26"/>
          <w:szCs w:val="26"/>
        </w:rPr>
        <w:t>, с указанием:</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 </w:t>
      </w:r>
      <w:r w:rsidRPr="0029448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изменить характер, качество или вид указанных Работ;</w:t>
      </w:r>
    </w:p>
    <w:p w:rsidR="00582D17" w:rsidRPr="00294485" w:rsidRDefault="00582D17" w:rsidP="00141470">
      <w:pPr>
        <w:suppressAutoHyphens/>
        <w:ind w:firstLine="709"/>
        <w:jc w:val="both"/>
        <w:rPr>
          <w:rFonts w:eastAsia="Arial Unicode MS"/>
          <w:bCs/>
          <w:color w:val="auto"/>
          <w:sz w:val="26"/>
          <w:szCs w:val="26"/>
        </w:rPr>
      </w:pPr>
      <w:r w:rsidRPr="00294485">
        <w:rPr>
          <w:rFonts w:eastAsia="Arial Unicode MS"/>
          <w:color w:val="auto"/>
          <w:sz w:val="26"/>
          <w:szCs w:val="26"/>
        </w:rPr>
        <w:t xml:space="preserve">- выполнить определенную дополнительную Работу, необходимую для завершения Работ.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Если такие изменения повлияют на стоимость или срок завершения Работ, то </w:t>
      </w:r>
      <w:r w:rsidRPr="00294485">
        <w:rPr>
          <w:rFonts w:eastAsia="Arial Unicode MS"/>
          <w:color w:val="auto"/>
          <w:sz w:val="26"/>
          <w:szCs w:val="26"/>
        </w:rPr>
        <w:t>Подрядчик</w:t>
      </w:r>
      <w:r w:rsidRPr="0029448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94485">
        <w:rPr>
          <w:rFonts w:eastAsia="Arial Unicode MS"/>
          <w:color w:val="auto"/>
          <w:sz w:val="26"/>
          <w:szCs w:val="26"/>
        </w:rPr>
        <w:t> </w:t>
      </w:r>
    </w:p>
    <w:p w:rsidR="00582D17" w:rsidRPr="00294485" w:rsidRDefault="00582D17" w:rsidP="00141470">
      <w:pPr>
        <w:numPr>
          <w:ilvl w:val="2"/>
          <w:numId w:val="10"/>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w:t>
      </w:r>
      <w:r w:rsidRPr="0029448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задержки Подрядчиком начала Работ более</w:t>
      </w:r>
      <w:proofErr w:type="gramStart"/>
      <w:r w:rsidRPr="00294485">
        <w:rPr>
          <w:rFonts w:eastAsia="Arial Unicode MS"/>
          <w:color w:val="auto"/>
          <w:sz w:val="26"/>
          <w:szCs w:val="26"/>
        </w:rPr>
        <w:t>,</w:t>
      </w:r>
      <w:proofErr w:type="gramEnd"/>
      <w:r w:rsidRPr="00294485">
        <w:rPr>
          <w:rFonts w:eastAsia="Arial Unicode MS"/>
          <w:color w:val="auto"/>
          <w:sz w:val="26"/>
          <w:szCs w:val="26"/>
        </w:rPr>
        <w:t xml:space="preserve">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неоплаты Подрядчиком штрафных санкций в срок, предусмотренный настоящим Договором;</w:t>
      </w:r>
    </w:p>
    <w:p w:rsidR="00582D17" w:rsidRPr="00294485" w:rsidRDefault="00582D17" w:rsidP="00141470">
      <w:pPr>
        <w:tabs>
          <w:tab w:val="left" w:pos="0"/>
        </w:tabs>
        <w:suppressAutoHyphens/>
        <w:spacing w:before="120" w:after="120" w:line="228" w:lineRule="auto"/>
        <w:ind w:firstLine="709"/>
        <w:jc w:val="both"/>
        <w:rPr>
          <w:rFonts w:eastAsia="Arial Unicode MS"/>
          <w:b/>
          <w:bCs/>
          <w:color w:val="auto"/>
          <w:sz w:val="26"/>
          <w:szCs w:val="26"/>
        </w:rPr>
      </w:pPr>
      <w:r w:rsidRPr="00294485">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6. ОТВЕТСТВЕННОСТЬ СТОРОН</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w:t>
      </w:r>
      <w:proofErr w:type="gramStart"/>
      <w:r w:rsidRPr="00294485">
        <w:rPr>
          <w:rFonts w:eastAsia="Arial Unicode MS"/>
          <w:color w:val="auto"/>
          <w:sz w:val="26"/>
          <w:szCs w:val="26"/>
        </w:rPr>
        <w:t>случае</w:t>
      </w:r>
      <w:proofErr w:type="gramEnd"/>
      <w:r w:rsidRPr="00294485">
        <w:rPr>
          <w:rFonts w:eastAsia="Arial Unicode MS"/>
          <w:color w:val="auto"/>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41470" w:rsidRPr="00294485" w:rsidRDefault="00141470" w:rsidP="00141470">
      <w:pPr>
        <w:tabs>
          <w:tab w:val="left" w:pos="426"/>
        </w:tabs>
        <w:suppressAutoHyphens/>
        <w:ind w:firstLine="709"/>
        <w:jc w:val="both"/>
        <w:rPr>
          <w:color w:val="auto"/>
          <w:spacing w:val="-7"/>
          <w:sz w:val="26"/>
          <w:szCs w:val="26"/>
        </w:rPr>
      </w:pPr>
      <w:r w:rsidRPr="00294485">
        <w:rPr>
          <w:color w:val="auto"/>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r w:rsidRPr="00294485">
        <w:rPr>
          <w:b/>
          <w:bCs/>
          <w:color w:val="auto"/>
          <w:spacing w:val="-8"/>
          <w:sz w:val="26"/>
          <w:szCs w:val="26"/>
        </w:rPr>
        <w:t xml:space="preserve">7. </w:t>
      </w:r>
      <w:r w:rsidRPr="00294485">
        <w:rPr>
          <w:rFonts w:eastAsia="Arial Unicode MS"/>
          <w:b/>
          <w:bCs/>
          <w:color w:val="auto"/>
          <w:sz w:val="26"/>
          <w:szCs w:val="26"/>
        </w:rPr>
        <w:t>ПОРЯДОК РАЗРЕШЕНИЯ</w:t>
      </w:r>
      <w:r w:rsidRPr="00294485">
        <w:rPr>
          <w:b/>
          <w:bCs/>
          <w:color w:val="auto"/>
          <w:spacing w:val="-8"/>
          <w:sz w:val="26"/>
          <w:szCs w:val="26"/>
        </w:rPr>
        <w:t xml:space="preserve"> СПОРОВ</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7.1. Все споры и разногласия, возникшие </w:t>
      </w:r>
      <w:proofErr w:type="gramStart"/>
      <w:r w:rsidRPr="00294485">
        <w:rPr>
          <w:bCs/>
          <w:color w:val="auto"/>
          <w:spacing w:val="-8"/>
          <w:sz w:val="26"/>
          <w:szCs w:val="26"/>
        </w:rPr>
        <w:t>вследствие</w:t>
      </w:r>
      <w:proofErr w:type="gramEnd"/>
      <w:r w:rsidRPr="00294485">
        <w:rPr>
          <w:bCs/>
          <w:color w:val="auto"/>
          <w:spacing w:val="-8"/>
          <w:sz w:val="26"/>
          <w:szCs w:val="26"/>
        </w:rPr>
        <w:t xml:space="preserve"> или </w:t>
      </w:r>
      <w:proofErr w:type="gramStart"/>
      <w:r w:rsidRPr="00294485">
        <w:rPr>
          <w:bCs/>
          <w:color w:val="auto"/>
          <w:spacing w:val="-8"/>
          <w:sz w:val="26"/>
          <w:szCs w:val="26"/>
        </w:rPr>
        <w:t>в</w:t>
      </w:r>
      <w:proofErr w:type="gramEnd"/>
      <w:r w:rsidRPr="00294485">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94485">
        <w:rPr>
          <w:bCs/>
          <w:color w:val="auto"/>
          <w:spacing w:val="-8"/>
          <w:sz w:val="26"/>
          <w:szCs w:val="26"/>
        </w:rPr>
        <w:t>с даты получения</w:t>
      </w:r>
      <w:proofErr w:type="gramEnd"/>
      <w:r w:rsidRPr="00294485">
        <w:rPr>
          <w:bCs/>
          <w:color w:val="auto"/>
          <w:spacing w:val="-8"/>
          <w:sz w:val="26"/>
          <w:szCs w:val="26"/>
        </w:rPr>
        <w:t xml:space="preserve"> претензии.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7.3. В </w:t>
      </w:r>
      <w:proofErr w:type="gramStart"/>
      <w:r w:rsidRPr="00294485">
        <w:rPr>
          <w:bCs/>
          <w:color w:val="auto"/>
          <w:spacing w:val="-8"/>
          <w:sz w:val="26"/>
          <w:szCs w:val="26"/>
        </w:rPr>
        <w:t>случае</w:t>
      </w:r>
      <w:proofErr w:type="gramEnd"/>
      <w:r w:rsidRPr="00294485">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8. ОБСТОЯТЕЛЬСТВА НЕПРЕОДОЛИМОЙ СИЛЫ (ФОРС-МАЖОР)</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8.4. Если обстоятельство непреодолимой силы непосредственно повлияло на исполнение обязатель</w:t>
      </w:r>
      <w:proofErr w:type="gramStart"/>
      <w:r w:rsidRPr="00294485">
        <w:rPr>
          <w:rFonts w:eastAsia="Arial Unicode MS"/>
          <w:color w:val="auto"/>
          <w:sz w:val="26"/>
          <w:szCs w:val="26"/>
        </w:rPr>
        <w:t>ств в ср</w:t>
      </w:r>
      <w:proofErr w:type="gramEnd"/>
      <w:r w:rsidRPr="00294485">
        <w:rPr>
          <w:rFonts w:eastAsia="Arial Unicode MS"/>
          <w:color w:val="auto"/>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2D17" w:rsidRPr="00294485" w:rsidRDefault="00141470" w:rsidP="00141470">
      <w:pPr>
        <w:tabs>
          <w:tab w:val="left" w:pos="0"/>
        </w:tabs>
        <w:suppressAutoHyphens/>
        <w:spacing w:before="120" w:after="120" w:line="228" w:lineRule="auto"/>
        <w:ind w:firstLine="567"/>
        <w:jc w:val="both"/>
        <w:rPr>
          <w:rFonts w:eastAsia="Arial Unicode MS"/>
          <w:b/>
          <w:bCs/>
          <w:color w:val="auto"/>
          <w:sz w:val="26"/>
          <w:szCs w:val="26"/>
        </w:rPr>
      </w:pPr>
      <w:r w:rsidRPr="0029448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41470" w:rsidRPr="00294485" w:rsidRDefault="00141470" w:rsidP="00141470">
      <w:pPr>
        <w:tabs>
          <w:tab w:val="left" w:pos="0"/>
        </w:tabs>
        <w:suppressAutoHyphens/>
        <w:spacing w:before="120" w:after="120" w:line="228" w:lineRule="auto"/>
        <w:ind w:firstLine="567"/>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9. СРОК ДЕЙСТВИЯ ДОГОВОРА</w:t>
      </w:r>
    </w:p>
    <w:p w:rsidR="00141470" w:rsidRPr="00294485" w:rsidRDefault="00074E4D" w:rsidP="00141470">
      <w:pPr>
        <w:numPr>
          <w:ilvl w:val="0"/>
          <w:numId w:val="12"/>
        </w:numPr>
        <w:suppressAutoHyphens/>
        <w:ind w:left="0" w:firstLine="567"/>
        <w:contextualSpacing/>
        <w:jc w:val="both"/>
        <w:rPr>
          <w:rFonts w:eastAsia="Arial Unicode MS"/>
          <w:color w:val="auto"/>
          <w:sz w:val="26"/>
          <w:szCs w:val="26"/>
        </w:rPr>
      </w:pPr>
      <w:r>
        <w:rPr>
          <w:rFonts w:eastAsia="Arial Unicode MS"/>
          <w:color w:val="auto"/>
          <w:sz w:val="26"/>
          <w:szCs w:val="26"/>
        </w:rPr>
        <w:t>Начало работ –</w:t>
      </w:r>
      <w:r w:rsidR="001224A1">
        <w:rPr>
          <w:rFonts w:eastAsia="Arial Unicode MS"/>
          <w:color w:val="auto"/>
          <w:sz w:val="26"/>
          <w:szCs w:val="26"/>
        </w:rPr>
        <w:t xml:space="preserve"> </w:t>
      </w:r>
      <w:r>
        <w:rPr>
          <w:rFonts w:eastAsia="Arial Unicode MS"/>
          <w:color w:val="auto"/>
          <w:sz w:val="26"/>
          <w:szCs w:val="26"/>
        </w:rPr>
        <w:t xml:space="preserve">с </w:t>
      </w:r>
      <w:r w:rsidR="000E655A">
        <w:rPr>
          <w:rFonts w:eastAsia="Arial Unicode MS"/>
          <w:color w:val="auto"/>
          <w:sz w:val="26"/>
          <w:szCs w:val="26"/>
        </w:rPr>
        <w:t xml:space="preserve">момента </w:t>
      </w:r>
      <w:r>
        <w:rPr>
          <w:rFonts w:eastAsia="Arial Unicode MS"/>
          <w:color w:val="auto"/>
          <w:sz w:val="26"/>
          <w:szCs w:val="26"/>
        </w:rPr>
        <w:t>подписания</w:t>
      </w:r>
      <w:r w:rsidR="000E655A">
        <w:rPr>
          <w:rFonts w:eastAsia="Arial Unicode MS"/>
          <w:color w:val="auto"/>
          <w:sz w:val="26"/>
          <w:szCs w:val="26"/>
        </w:rPr>
        <w:t xml:space="preserve"> договора</w:t>
      </w:r>
      <w:r w:rsidR="00141470" w:rsidRPr="00294485">
        <w:rPr>
          <w:rFonts w:eastAsia="Arial Unicode MS"/>
          <w:color w:val="auto"/>
          <w:sz w:val="26"/>
          <w:szCs w:val="26"/>
        </w:rPr>
        <w:t>.</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Срок ок</w:t>
      </w:r>
      <w:r w:rsidR="00E56842">
        <w:rPr>
          <w:rFonts w:eastAsia="Arial Unicode MS"/>
          <w:color w:val="auto"/>
          <w:sz w:val="26"/>
          <w:szCs w:val="26"/>
        </w:rPr>
        <w:t>ончания выполнения</w:t>
      </w:r>
      <w:r w:rsidR="00E0271D">
        <w:rPr>
          <w:rFonts w:eastAsia="Arial Unicode MS"/>
          <w:color w:val="auto"/>
          <w:sz w:val="26"/>
          <w:szCs w:val="26"/>
        </w:rPr>
        <w:t xml:space="preserve"> работ – </w:t>
      </w:r>
      <w:r w:rsidR="007942F3">
        <w:rPr>
          <w:rFonts w:eastAsia="Arial Unicode MS"/>
          <w:color w:val="auto"/>
          <w:sz w:val="26"/>
          <w:szCs w:val="26"/>
        </w:rPr>
        <w:t>30</w:t>
      </w:r>
      <w:r w:rsidR="00E0271D">
        <w:rPr>
          <w:rFonts w:eastAsia="Arial Unicode MS"/>
          <w:color w:val="auto"/>
          <w:sz w:val="26"/>
          <w:szCs w:val="26"/>
        </w:rPr>
        <w:t>.</w:t>
      </w:r>
      <w:r w:rsidR="00747100">
        <w:rPr>
          <w:rFonts w:eastAsia="Arial Unicode MS"/>
          <w:color w:val="auto"/>
          <w:sz w:val="26"/>
          <w:szCs w:val="26"/>
        </w:rPr>
        <w:t>12</w:t>
      </w:r>
      <w:r w:rsidR="00074E4D" w:rsidRPr="00E56842">
        <w:rPr>
          <w:rFonts w:eastAsia="Arial Unicode MS"/>
          <w:color w:val="auto"/>
          <w:sz w:val="26"/>
          <w:szCs w:val="26"/>
        </w:rPr>
        <w:t>.</w:t>
      </w:r>
      <w:r w:rsidR="00074E4D">
        <w:rPr>
          <w:rFonts w:eastAsia="Arial Unicode MS"/>
          <w:color w:val="auto"/>
          <w:sz w:val="26"/>
          <w:szCs w:val="26"/>
        </w:rPr>
        <w:t>202</w:t>
      </w:r>
      <w:r w:rsidR="006108B7">
        <w:rPr>
          <w:rFonts w:eastAsia="Arial Unicode MS"/>
          <w:color w:val="auto"/>
          <w:sz w:val="26"/>
          <w:szCs w:val="26"/>
        </w:rPr>
        <w:t>0</w:t>
      </w:r>
      <w:r w:rsidR="0078528D">
        <w:rPr>
          <w:rFonts w:eastAsia="Arial Unicode MS"/>
          <w:color w:val="auto"/>
          <w:sz w:val="26"/>
          <w:szCs w:val="26"/>
        </w:rPr>
        <w:t xml:space="preserve"> </w:t>
      </w:r>
      <w:bookmarkStart w:id="1" w:name="_GoBack"/>
      <w:bookmarkEnd w:id="1"/>
      <w:r w:rsidRPr="00294485">
        <w:rPr>
          <w:rFonts w:eastAsia="Arial Unicode MS"/>
          <w:color w:val="auto"/>
          <w:sz w:val="26"/>
          <w:szCs w:val="26"/>
        </w:rPr>
        <w:t xml:space="preserve">г. </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41470" w:rsidRPr="00294485" w:rsidRDefault="00141470" w:rsidP="00141470">
      <w:pPr>
        <w:spacing w:before="120" w:after="120"/>
        <w:jc w:val="center"/>
        <w:rPr>
          <w:rFonts w:eastAsia="Arial Unicode MS"/>
          <w:b/>
          <w:bCs/>
          <w:color w:val="auto"/>
          <w:sz w:val="26"/>
          <w:szCs w:val="26"/>
        </w:rPr>
      </w:pPr>
    </w:p>
    <w:p w:rsidR="00141470" w:rsidRPr="00294485" w:rsidRDefault="00141470" w:rsidP="00141470">
      <w:pPr>
        <w:spacing w:before="120" w:after="120"/>
        <w:jc w:val="center"/>
        <w:rPr>
          <w:rFonts w:eastAsia="Arial Unicode MS"/>
          <w:b/>
          <w:color w:val="auto"/>
          <w:sz w:val="26"/>
          <w:szCs w:val="26"/>
        </w:rPr>
      </w:pPr>
      <w:r w:rsidRPr="00294485">
        <w:rPr>
          <w:rFonts w:eastAsia="Arial Unicode MS"/>
          <w:b/>
          <w:bCs/>
          <w:color w:val="auto"/>
          <w:sz w:val="26"/>
          <w:szCs w:val="26"/>
        </w:rPr>
        <w:t xml:space="preserve">10. </w:t>
      </w:r>
      <w:r w:rsidRPr="00294485">
        <w:rPr>
          <w:rFonts w:eastAsia="Arial Unicode MS"/>
          <w:b/>
          <w:color w:val="auto"/>
          <w:sz w:val="26"/>
          <w:szCs w:val="26"/>
        </w:rPr>
        <w:t>КОНФИДЕНЦИАЛЬНОСТЬ</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 xml:space="preserve">10.4. В </w:t>
      </w:r>
      <w:proofErr w:type="gramStart"/>
      <w:r w:rsidRPr="00294485">
        <w:rPr>
          <w:rFonts w:eastAsia="Arial Unicode MS"/>
          <w:color w:val="auto"/>
          <w:sz w:val="26"/>
          <w:szCs w:val="26"/>
        </w:rPr>
        <w:t>случае</w:t>
      </w:r>
      <w:proofErr w:type="gramEnd"/>
      <w:r w:rsidRPr="00294485">
        <w:rPr>
          <w:rFonts w:eastAsia="Arial Unicode M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1470" w:rsidRPr="00294485" w:rsidRDefault="00141470" w:rsidP="00141470">
      <w:pPr>
        <w:spacing w:before="120" w:after="120"/>
        <w:jc w:val="center"/>
        <w:rPr>
          <w:rFonts w:eastAsia="Arial Unicode MS"/>
          <w:b/>
          <w:color w:val="auto"/>
          <w:sz w:val="26"/>
          <w:szCs w:val="26"/>
        </w:rPr>
      </w:pPr>
    </w:p>
    <w:p w:rsidR="00141470" w:rsidRPr="00294485" w:rsidRDefault="00141470" w:rsidP="00141470">
      <w:pPr>
        <w:spacing w:before="120" w:after="120"/>
        <w:jc w:val="center"/>
        <w:rPr>
          <w:rFonts w:eastAsia="Arial Unicode MS"/>
          <w:b/>
          <w:bCs/>
          <w:color w:val="auto"/>
          <w:sz w:val="26"/>
          <w:szCs w:val="26"/>
        </w:rPr>
      </w:pPr>
      <w:r w:rsidRPr="00294485">
        <w:rPr>
          <w:rFonts w:eastAsia="Arial Unicode MS"/>
          <w:b/>
          <w:color w:val="auto"/>
          <w:sz w:val="26"/>
          <w:szCs w:val="26"/>
        </w:rPr>
        <w:t xml:space="preserve">11. </w:t>
      </w:r>
      <w:r w:rsidRPr="00294485">
        <w:rPr>
          <w:rFonts w:eastAsia="Arial Unicode MS"/>
          <w:b/>
          <w:bCs/>
          <w:color w:val="auto"/>
          <w:sz w:val="26"/>
          <w:szCs w:val="26"/>
        </w:rPr>
        <w:t>ЗАКЛЮЧИТЕЛЬНЫЕ ПОЛОЖЕНИЯ</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 xml:space="preserve">11.1. Настоящий </w:t>
      </w:r>
      <w:r w:rsidRPr="00294485">
        <w:rPr>
          <w:rFonts w:eastAsia="Arial Unicode MS"/>
          <w:color w:val="auto"/>
          <w:spacing w:val="-4"/>
          <w:sz w:val="26"/>
          <w:szCs w:val="26"/>
        </w:rPr>
        <w:t>Договор</w:t>
      </w:r>
      <w:r w:rsidRPr="0029448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11.2. Уполномоченными представителями Сторон при исполнении настоящего Договора являются: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11.4. Стороны признают юридическую силу всех писем, уведомлений и ины</w:t>
      </w:r>
      <w:r w:rsidR="00D9687A">
        <w:rPr>
          <w:rFonts w:eastAsia="Arial Unicode MS"/>
          <w:color w:val="auto"/>
          <w:sz w:val="26"/>
          <w:szCs w:val="26"/>
        </w:rPr>
        <w:t xml:space="preserve">х </w:t>
      </w:r>
      <w:proofErr w:type="gramStart"/>
      <w:r w:rsidRPr="00294485">
        <w:rPr>
          <w:rFonts w:eastAsia="Arial Unicode MS"/>
          <w:color w:val="auto"/>
          <w:sz w:val="26"/>
          <w:szCs w:val="26"/>
        </w:rPr>
        <w:t>документов</w:t>
      </w:r>
      <w:proofErr w:type="gramEnd"/>
      <w:r w:rsidRPr="00294485">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Сообщения направляются по следующим телефонам и электронным адресам:</w:t>
      </w:r>
    </w:p>
    <w:p w:rsidR="00141470" w:rsidRPr="00294485" w:rsidRDefault="00141470" w:rsidP="00141470">
      <w:pPr>
        <w:ind w:left="-284" w:firstLine="567"/>
        <w:rPr>
          <w:color w:val="auto"/>
          <w:sz w:val="26"/>
          <w:szCs w:val="26"/>
        </w:rPr>
      </w:pPr>
      <w:r w:rsidRPr="00294485">
        <w:rPr>
          <w:rFonts w:eastAsia="Arial Unicode MS"/>
          <w:color w:val="auto"/>
          <w:sz w:val="26"/>
          <w:szCs w:val="26"/>
        </w:rPr>
        <w:t xml:space="preserve">    а) в адрес Заказчика по тел./факсам 8(473)-227-88-45 и по </w:t>
      </w:r>
      <w:proofErr w:type="spellStart"/>
      <w:r w:rsidRPr="00294485">
        <w:rPr>
          <w:rFonts w:eastAsia="Arial Unicode MS"/>
          <w:color w:val="auto"/>
          <w:sz w:val="26"/>
          <w:szCs w:val="26"/>
        </w:rPr>
        <w:t>e-mail</w:t>
      </w:r>
      <w:proofErr w:type="spellEnd"/>
      <w:r w:rsidRPr="00294485">
        <w:rPr>
          <w:rFonts w:eastAsia="Arial Unicode MS"/>
          <w:color w:val="auto"/>
          <w:sz w:val="26"/>
          <w:szCs w:val="26"/>
        </w:rPr>
        <w:t xml:space="preserve"> - </w:t>
      </w:r>
      <w:hyperlink r:id="rId12" w:history="1">
        <w:r w:rsidRPr="00294485">
          <w:rPr>
            <w:color w:val="auto"/>
            <w:sz w:val="26"/>
            <w:szCs w:val="26"/>
            <w:u w:val="single"/>
            <w:lang w:val="en-US"/>
          </w:rPr>
          <w:t>borodaenko</w:t>
        </w:r>
        <w:r w:rsidRPr="00294485">
          <w:rPr>
            <w:color w:val="auto"/>
            <w:sz w:val="26"/>
            <w:szCs w:val="26"/>
            <w:u w:val="single"/>
          </w:rPr>
          <w:t>@</w:t>
        </w:r>
        <w:r w:rsidRPr="00294485">
          <w:rPr>
            <w:color w:val="auto"/>
            <w:sz w:val="26"/>
            <w:szCs w:val="26"/>
            <w:u w:val="single"/>
            <w:lang w:val="en-US"/>
          </w:rPr>
          <w:t>vwrz</w:t>
        </w:r>
        <w:r w:rsidRPr="00294485">
          <w:rPr>
            <w:color w:val="auto"/>
            <w:sz w:val="26"/>
            <w:szCs w:val="26"/>
            <w:u w:val="single"/>
          </w:rPr>
          <w:t>.</w:t>
        </w:r>
        <w:proofErr w:type="spellStart"/>
        <w:r w:rsidRPr="00294485">
          <w:rPr>
            <w:color w:val="auto"/>
            <w:sz w:val="26"/>
            <w:szCs w:val="26"/>
            <w:u w:val="single"/>
          </w:rPr>
          <w:t>ru</w:t>
        </w:r>
        <w:proofErr w:type="spellEnd"/>
      </w:hyperlink>
    </w:p>
    <w:p w:rsidR="00141470" w:rsidRPr="00294485" w:rsidRDefault="00141470" w:rsidP="003421DB">
      <w:pPr>
        <w:suppressAutoHyphens/>
        <w:jc w:val="both"/>
        <w:rPr>
          <w:rFonts w:eastAsia="Arial Unicode MS"/>
          <w:color w:val="auto"/>
          <w:sz w:val="26"/>
          <w:szCs w:val="26"/>
        </w:rPr>
      </w:pPr>
      <w:r w:rsidRPr="00294485">
        <w:rPr>
          <w:rFonts w:eastAsia="Arial Unicode MS"/>
          <w:color w:val="auto"/>
          <w:sz w:val="26"/>
          <w:szCs w:val="26"/>
        </w:rPr>
        <w:t xml:space="preserve">б) в адрес Подрядчика по тел./факсам__________________ и по </w:t>
      </w:r>
      <w:proofErr w:type="spellStart"/>
      <w:r w:rsidRPr="00294485">
        <w:rPr>
          <w:rFonts w:eastAsia="Arial Unicode MS"/>
          <w:color w:val="auto"/>
          <w:sz w:val="26"/>
          <w:szCs w:val="26"/>
        </w:rPr>
        <w:t>e-mail</w:t>
      </w:r>
      <w:proofErr w:type="spellEnd"/>
      <w:r w:rsidRPr="00294485">
        <w:rPr>
          <w:rFonts w:eastAsia="Arial Unicode MS"/>
          <w:color w:val="auto"/>
          <w:sz w:val="26"/>
          <w:szCs w:val="26"/>
        </w:rPr>
        <w:t xml:space="preserve"> ___________</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11.6. При исполнении Договора не допускается перемена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11.7. </w:t>
      </w:r>
      <w:r w:rsidRPr="0029448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D9687A">
        <w:rPr>
          <w:rFonts w:eastAsia="Arial Unicode MS"/>
          <w:bCs/>
          <w:color w:val="auto"/>
          <w:sz w:val="26"/>
          <w:szCs w:val="26"/>
        </w:rPr>
        <w:t xml:space="preserve"> </w:t>
      </w:r>
      <w:r w:rsidRPr="0029448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294485">
        <w:rPr>
          <w:rFonts w:eastAsia="Arial Unicode MS"/>
          <w:color w:val="auto"/>
          <w:sz w:val="26"/>
          <w:szCs w:val="26"/>
        </w:rPr>
        <w:t>этом</w:t>
      </w:r>
      <w:proofErr w:type="gramEnd"/>
      <w:r w:rsidRPr="00294485">
        <w:rPr>
          <w:rFonts w:eastAsia="Arial Unicode MS"/>
          <w:color w:val="auto"/>
          <w:sz w:val="26"/>
          <w:szCs w:val="26"/>
        </w:rPr>
        <w:t xml:space="preserve"> случае Подрядчик возмещает все убытки Заказчика, вызванные виновными действиями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11.10. </w:t>
      </w:r>
      <w:r w:rsidR="00D5293A"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141470" w:rsidRPr="00141470" w:rsidRDefault="00141470" w:rsidP="00141470">
      <w:pPr>
        <w:shd w:val="clear" w:color="auto" w:fill="FFFFFF"/>
        <w:suppressAutoHyphens/>
        <w:ind w:left="-284" w:firstLine="568"/>
        <w:contextualSpacing/>
        <w:rPr>
          <w:rFonts w:eastAsia="Arial Unicode MS"/>
          <w:b/>
          <w:bCs/>
          <w:color w:val="auto"/>
          <w:sz w:val="26"/>
          <w:szCs w:val="26"/>
        </w:rPr>
      </w:pPr>
    </w:p>
    <w:p w:rsidR="00141470" w:rsidRPr="00141470" w:rsidRDefault="00141470" w:rsidP="00141470">
      <w:pPr>
        <w:shd w:val="clear" w:color="auto" w:fill="FFFFFF"/>
        <w:suppressAutoHyphens/>
        <w:contextualSpacing/>
        <w:rPr>
          <w:rFonts w:eastAsia="Arial Unicode MS"/>
          <w:color w:val="auto"/>
          <w:sz w:val="26"/>
          <w:szCs w:val="26"/>
        </w:rPr>
      </w:pPr>
      <w:r w:rsidRPr="00141470">
        <w:rPr>
          <w:rFonts w:eastAsia="Arial Unicode MS"/>
          <w:b/>
          <w:bCs/>
          <w:color w:val="auto"/>
          <w:sz w:val="26"/>
          <w:szCs w:val="26"/>
        </w:rPr>
        <w:t>Приложения к</w:t>
      </w:r>
      <w:r w:rsidRPr="00141470">
        <w:rPr>
          <w:rFonts w:eastAsia="Arial Unicode MS"/>
          <w:b/>
          <w:sz w:val="26"/>
          <w:szCs w:val="26"/>
        </w:rPr>
        <w:t xml:space="preserve"> настоящему Договору</w:t>
      </w:r>
      <w:r w:rsidRPr="00141470">
        <w:rPr>
          <w:rFonts w:eastAsia="Arial Unicode MS"/>
          <w:sz w:val="26"/>
          <w:szCs w:val="26"/>
        </w:rPr>
        <w:t>:</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Приложение № 1«Техническое задание»;</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2</w:t>
      </w:r>
      <w:r w:rsidRPr="00A83A39">
        <w:rPr>
          <w:rFonts w:eastAsia="Arial Unicode MS"/>
          <w:sz w:val="26"/>
          <w:szCs w:val="26"/>
        </w:rPr>
        <w:t xml:space="preserve"> Форма «Смета на выполнение работ»;</w:t>
      </w:r>
    </w:p>
    <w:p w:rsidR="00A83A39" w:rsidRPr="00A83A39" w:rsidRDefault="00A83A39" w:rsidP="00A83A39">
      <w:pPr>
        <w:shd w:val="clear" w:color="auto" w:fill="FFFFFF"/>
        <w:ind w:firstLine="709"/>
        <w:jc w:val="both"/>
        <w:rPr>
          <w:rFonts w:eastAsia="Calibri"/>
          <w:sz w:val="26"/>
          <w:szCs w:val="26"/>
        </w:rPr>
      </w:pPr>
      <w:r w:rsidRPr="00A83A39">
        <w:rPr>
          <w:rFonts w:eastAsia="Arial Unicode MS"/>
          <w:sz w:val="26"/>
          <w:szCs w:val="26"/>
        </w:rPr>
        <w:t xml:space="preserve">Приложение № </w:t>
      </w:r>
      <w:r w:rsidR="007942F3">
        <w:rPr>
          <w:rFonts w:eastAsia="Arial Unicode MS"/>
          <w:sz w:val="26"/>
          <w:szCs w:val="26"/>
        </w:rPr>
        <w:t>3</w:t>
      </w:r>
      <w:r w:rsidRPr="00A83A39">
        <w:rPr>
          <w:rFonts w:eastAsia="Arial Unicode MS"/>
          <w:sz w:val="26"/>
          <w:szCs w:val="26"/>
        </w:rPr>
        <w:t xml:space="preserve"> Форма «Акт </w:t>
      </w:r>
      <w:r w:rsidRPr="00A83A39">
        <w:rPr>
          <w:rFonts w:eastAsia="Calibri"/>
          <w:sz w:val="26"/>
          <w:szCs w:val="26"/>
        </w:rPr>
        <w:t>приема-сдачи металлолома»;</w:t>
      </w:r>
    </w:p>
    <w:p w:rsidR="00141470"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4</w:t>
      </w:r>
      <w:r w:rsidRPr="00A83A39">
        <w:rPr>
          <w:rFonts w:eastAsia="Arial Unicode MS"/>
          <w:sz w:val="26"/>
          <w:szCs w:val="26"/>
        </w:rPr>
        <w:t xml:space="preserve"> «Соглашение».</w:t>
      </w:r>
    </w:p>
    <w:p w:rsidR="007942F3" w:rsidRPr="00A83A39" w:rsidRDefault="007942F3" w:rsidP="00A83A39">
      <w:pPr>
        <w:shd w:val="clear" w:color="auto" w:fill="FFFFFF"/>
        <w:ind w:firstLine="709"/>
        <w:jc w:val="both"/>
        <w:rPr>
          <w:rFonts w:eastAsia="Calibri"/>
          <w:sz w:val="26"/>
          <w:szCs w:val="26"/>
        </w:rPr>
      </w:pPr>
    </w:p>
    <w:p w:rsidR="00294485" w:rsidRDefault="00294485" w:rsidP="007942F3">
      <w:pPr>
        <w:shd w:val="clear" w:color="auto" w:fill="FFFFFF"/>
        <w:spacing w:before="240" w:after="240"/>
        <w:rPr>
          <w:rFonts w:eastAsia="Arial Unicode MS"/>
          <w:b/>
          <w:bCs/>
          <w:sz w:val="26"/>
          <w:szCs w:val="26"/>
        </w:rPr>
      </w:pPr>
    </w:p>
    <w:p w:rsidR="00582D17" w:rsidRPr="00582D17" w:rsidRDefault="00582D17" w:rsidP="00582D17">
      <w:pPr>
        <w:shd w:val="clear" w:color="auto" w:fill="FFFFFF"/>
        <w:spacing w:before="240" w:after="240"/>
        <w:jc w:val="center"/>
        <w:rPr>
          <w:rFonts w:eastAsia="Arial Unicode MS"/>
          <w:b/>
          <w:bCs/>
          <w:sz w:val="26"/>
          <w:szCs w:val="26"/>
        </w:rPr>
      </w:pPr>
      <w:r w:rsidRPr="00582D17">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582D17" w:rsidRPr="00582D17" w:rsidTr="00582D17">
        <w:trPr>
          <w:trHeight w:val="1753"/>
        </w:trPr>
        <w:tc>
          <w:tcPr>
            <w:tcW w:w="9850" w:type="dxa"/>
          </w:tcPr>
          <w:tbl>
            <w:tblPr>
              <w:tblW w:w="9634" w:type="dxa"/>
              <w:tblLook w:val="01E0"/>
            </w:tblPr>
            <w:tblGrid>
              <w:gridCol w:w="4957"/>
              <w:gridCol w:w="4677"/>
            </w:tblGrid>
            <w:tr w:rsidR="00582D17" w:rsidRPr="00582D17" w:rsidTr="00582D17">
              <w:trPr>
                <w:trHeight w:val="545"/>
              </w:trPr>
              <w:tc>
                <w:tcPr>
                  <w:tcW w:w="4957" w:type="dxa"/>
                </w:tcPr>
                <w:p w:rsidR="00582D17" w:rsidRPr="00582D17" w:rsidRDefault="00582D17" w:rsidP="00582D17">
                  <w:pPr>
                    <w:rPr>
                      <w:b/>
                      <w:bCs/>
                      <w:color w:val="auto"/>
                      <w:sz w:val="26"/>
                      <w:szCs w:val="26"/>
                    </w:rPr>
                  </w:pPr>
                  <w:r w:rsidRPr="00582D17">
                    <w:rPr>
                      <w:b/>
                      <w:bCs/>
                      <w:color w:val="auto"/>
                      <w:sz w:val="26"/>
                      <w:szCs w:val="26"/>
                    </w:rPr>
                    <w:t xml:space="preserve">Заказчик: </w:t>
                  </w:r>
                </w:p>
                <w:p w:rsidR="00582D17" w:rsidRPr="00582D17" w:rsidRDefault="00582D17" w:rsidP="00582D17">
                  <w:pPr>
                    <w:rPr>
                      <w:b/>
                      <w:color w:val="auto"/>
                      <w:sz w:val="26"/>
                      <w:szCs w:val="26"/>
                    </w:rPr>
                  </w:pPr>
                  <w:r w:rsidRPr="00582D17">
                    <w:rPr>
                      <w:b/>
                      <w:bCs/>
                      <w:color w:val="auto"/>
                      <w:sz w:val="26"/>
                      <w:szCs w:val="26"/>
                    </w:rPr>
                    <w:t>Акционерное общество «Вагонреммаш»</w:t>
                  </w:r>
                </w:p>
              </w:tc>
              <w:tc>
                <w:tcPr>
                  <w:tcW w:w="4677" w:type="dxa"/>
                </w:tcPr>
                <w:p w:rsidR="00582D17" w:rsidRPr="00582D17" w:rsidRDefault="00582D17" w:rsidP="00582D17">
                  <w:pPr>
                    <w:widowControl w:val="0"/>
                    <w:snapToGrid w:val="0"/>
                    <w:ind w:left="34"/>
                    <w:rPr>
                      <w:b/>
                      <w:color w:val="auto"/>
                      <w:sz w:val="26"/>
                      <w:szCs w:val="26"/>
                    </w:rPr>
                  </w:pPr>
                  <w:r w:rsidRPr="00582D17">
                    <w:rPr>
                      <w:b/>
                      <w:color w:val="auto"/>
                      <w:sz w:val="26"/>
                      <w:szCs w:val="26"/>
                    </w:rPr>
                    <w:t xml:space="preserve">Исполнитель: </w:t>
                  </w:r>
                </w:p>
                <w:p w:rsidR="00582D17" w:rsidRPr="00582D17" w:rsidRDefault="00582D17" w:rsidP="00582D17">
                  <w:pPr>
                    <w:widowControl w:val="0"/>
                    <w:snapToGrid w:val="0"/>
                    <w:ind w:left="34"/>
                    <w:rPr>
                      <w:color w:val="auto"/>
                      <w:sz w:val="26"/>
                      <w:szCs w:val="26"/>
                    </w:rPr>
                  </w:pPr>
                </w:p>
              </w:tc>
            </w:tr>
            <w:tr w:rsidR="00582D17" w:rsidRPr="00582D17" w:rsidTr="00582D17">
              <w:trPr>
                <w:trHeight w:val="521"/>
              </w:trPr>
              <w:tc>
                <w:tcPr>
                  <w:tcW w:w="4957" w:type="dxa"/>
                </w:tcPr>
                <w:p w:rsidR="00582D17" w:rsidRPr="00582D17" w:rsidRDefault="00582D17" w:rsidP="00582D17">
                  <w:pPr>
                    <w:jc w:val="both"/>
                    <w:rPr>
                      <w:bCs/>
                      <w:color w:val="auto"/>
                      <w:sz w:val="26"/>
                      <w:szCs w:val="26"/>
                    </w:rPr>
                  </w:pPr>
                  <w:r w:rsidRPr="00582D17">
                    <w:rPr>
                      <w:bCs/>
                      <w:color w:val="auto"/>
                      <w:sz w:val="26"/>
                      <w:szCs w:val="26"/>
                    </w:rPr>
                    <w:t>Юридический и почтовый адрес:</w:t>
                  </w:r>
                </w:p>
                <w:p w:rsidR="00582D17" w:rsidRPr="00582D17" w:rsidRDefault="00582D17" w:rsidP="00582D17">
                  <w:pPr>
                    <w:jc w:val="both"/>
                    <w:rPr>
                      <w:color w:val="auto"/>
                      <w:sz w:val="26"/>
                      <w:szCs w:val="26"/>
                    </w:rPr>
                  </w:pPr>
                  <w:r w:rsidRPr="00582D17">
                    <w:rPr>
                      <w:color w:val="auto"/>
                      <w:sz w:val="26"/>
                      <w:szCs w:val="26"/>
                    </w:rPr>
                    <w:t xml:space="preserve">105005, г. Москва, набережная Академика </w:t>
                  </w:r>
                </w:p>
                <w:p w:rsidR="00582D17" w:rsidRPr="00582D17" w:rsidRDefault="00582D17" w:rsidP="00582D17">
                  <w:pPr>
                    <w:jc w:val="both"/>
                    <w:rPr>
                      <w:color w:val="auto"/>
                      <w:sz w:val="26"/>
                      <w:szCs w:val="26"/>
                    </w:rPr>
                  </w:pPr>
                  <w:r w:rsidRPr="00582D17">
                    <w:rPr>
                      <w:color w:val="auto"/>
                      <w:sz w:val="26"/>
                      <w:szCs w:val="26"/>
                    </w:rPr>
                    <w:t>Туполева, дом 15, корпус 2,</w:t>
                  </w:r>
                  <w:r w:rsidR="003D62D0">
                    <w:rPr>
                      <w:color w:val="auto"/>
                      <w:sz w:val="26"/>
                      <w:szCs w:val="26"/>
                    </w:rPr>
                    <w:t xml:space="preserve"> </w:t>
                  </w:r>
                  <w:r w:rsidRPr="00582D17">
                    <w:rPr>
                      <w:color w:val="auto"/>
                      <w:sz w:val="26"/>
                      <w:szCs w:val="26"/>
                    </w:rPr>
                    <w:t>офис 27</w:t>
                  </w:r>
                </w:p>
                <w:p w:rsidR="00582D17" w:rsidRPr="00582D17" w:rsidRDefault="00582D17" w:rsidP="00582D17">
                  <w:pPr>
                    <w:rPr>
                      <w:color w:val="auto"/>
                      <w:sz w:val="26"/>
                      <w:szCs w:val="26"/>
                    </w:rPr>
                  </w:pPr>
                  <w:r w:rsidRPr="00582D17">
                    <w:rPr>
                      <w:color w:val="auto"/>
                      <w:sz w:val="26"/>
                      <w:szCs w:val="26"/>
                    </w:rPr>
                    <w:t>ИНН/КПП 7722648033/</w:t>
                  </w:r>
                  <w:r w:rsidR="00026D8E" w:rsidRPr="00782F04">
                    <w:rPr>
                      <w:rFonts w:eastAsia="Arial Unicode MS"/>
                      <w:sz w:val="26"/>
                      <w:szCs w:val="26"/>
                    </w:rPr>
                    <w:t>7745</w:t>
                  </w:r>
                  <w:r w:rsidR="00026D8E" w:rsidRPr="001A08DF">
                    <w:rPr>
                      <w:rFonts w:eastAsia="Arial Unicode MS"/>
                      <w:sz w:val="26"/>
                      <w:szCs w:val="26"/>
                    </w:rPr>
                    <w:t>5</w:t>
                  </w:r>
                  <w:r w:rsidR="00026D8E" w:rsidRPr="005B172A">
                    <w:rPr>
                      <w:rFonts w:eastAsia="Arial Unicode MS"/>
                      <w:sz w:val="26"/>
                      <w:szCs w:val="26"/>
                    </w:rPr>
                    <w:t>00</w:t>
                  </w:r>
                  <w:r w:rsidR="00026D8E" w:rsidRPr="001A08DF">
                    <w:rPr>
                      <w:rFonts w:eastAsia="Arial Unicode MS"/>
                      <w:sz w:val="26"/>
                      <w:szCs w:val="26"/>
                    </w:rPr>
                    <w:t>01</w:t>
                  </w:r>
                  <w:r w:rsidRPr="00582D17">
                    <w:rPr>
                      <w:color w:val="auto"/>
                      <w:sz w:val="26"/>
                      <w:szCs w:val="26"/>
                    </w:rPr>
                    <w:t xml:space="preserve">, </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1A7079" w:rsidRDefault="00582D17" w:rsidP="00582D17">
                  <w:pPr>
                    <w:jc w:val="both"/>
                    <w:rPr>
                      <w:rFonts w:eastAsia="MS Mincho"/>
                      <w:color w:val="auto"/>
                      <w:sz w:val="26"/>
                      <w:szCs w:val="26"/>
                    </w:rPr>
                  </w:pPr>
                  <w:proofErr w:type="gramStart"/>
                  <w:r w:rsidRPr="001A7079">
                    <w:rPr>
                      <w:rFonts w:eastAsia="MS Mincho"/>
                      <w:color w:val="auto"/>
                      <w:sz w:val="26"/>
                      <w:szCs w:val="26"/>
                    </w:rPr>
                    <w:t>р</w:t>
                  </w:r>
                  <w:proofErr w:type="gramEnd"/>
                  <w:r w:rsidRPr="001A7079">
                    <w:rPr>
                      <w:rFonts w:eastAsia="MS Mincho"/>
                      <w:color w:val="auto"/>
                      <w:sz w:val="26"/>
                      <w:szCs w:val="26"/>
                    </w:rPr>
                    <w:t xml:space="preserve">/с 40702810500160000507 в </w:t>
                  </w:r>
                </w:p>
                <w:p w:rsidR="00582D17" w:rsidRPr="00582D17" w:rsidRDefault="003D62D0" w:rsidP="00582D17">
                  <w:pPr>
                    <w:jc w:val="both"/>
                    <w:rPr>
                      <w:color w:val="auto"/>
                      <w:sz w:val="26"/>
                      <w:szCs w:val="26"/>
                    </w:rPr>
                  </w:pPr>
                  <w:r>
                    <w:rPr>
                      <w:color w:val="auto"/>
                      <w:sz w:val="26"/>
                      <w:szCs w:val="26"/>
                    </w:rPr>
                    <w:t xml:space="preserve">Банке </w:t>
                  </w:r>
                  <w:r w:rsidR="00582D17" w:rsidRPr="001A7079">
                    <w:rPr>
                      <w:color w:val="auto"/>
                      <w:sz w:val="26"/>
                      <w:szCs w:val="26"/>
                    </w:rPr>
                    <w:t xml:space="preserve">ВТБ   (ПАО) в  </w:t>
                  </w:r>
                  <w:proofErr w:type="gramStart"/>
                  <w:r w:rsidR="00582D17" w:rsidRPr="001A7079">
                    <w:rPr>
                      <w:color w:val="auto"/>
                      <w:sz w:val="26"/>
                      <w:szCs w:val="26"/>
                    </w:rPr>
                    <w:t>г</w:t>
                  </w:r>
                  <w:proofErr w:type="gramEnd"/>
                  <w:r w:rsidR="00582D17" w:rsidRPr="001A7079">
                    <w:rPr>
                      <w:color w:val="auto"/>
                      <w:sz w:val="26"/>
                      <w:szCs w:val="26"/>
                    </w:rPr>
                    <w:t>. Москва</w:t>
                  </w:r>
                </w:p>
                <w:p w:rsidR="00582D17" w:rsidRPr="00582D17" w:rsidRDefault="00582D17" w:rsidP="00582D17">
                  <w:pPr>
                    <w:rPr>
                      <w:color w:val="auto"/>
                      <w:sz w:val="26"/>
                      <w:szCs w:val="26"/>
                    </w:rPr>
                  </w:pPr>
                  <w:r w:rsidRPr="00582D17">
                    <w:rPr>
                      <w:b/>
                      <w:color w:val="auto"/>
                      <w:sz w:val="26"/>
                      <w:szCs w:val="26"/>
                    </w:rPr>
                    <w:t>Филиал</w:t>
                  </w:r>
                  <w:r w:rsidRPr="00582D17">
                    <w:rPr>
                      <w:color w:val="auto"/>
                      <w:sz w:val="26"/>
                      <w:szCs w:val="26"/>
                    </w:rPr>
                    <w:t>: Воронежский ВРЗ АО «ВРМ»</w:t>
                  </w:r>
                </w:p>
                <w:p w:rsidR="00582D17" w:rsidRPr="00582D17" w:rsidRDefault="00582D17" w:rsidP="00582D17">
                  <w:pPr>
                    <w:rPr>
                      <w:color w:val="auto"/>
                      <w:sz w:val="26"/>
                      <w:szCs w:val="26"/>
                    </w:rPr>
                  </w:pPr>
                  <w:r w:rsidRPr="00582D17">
                    <w:rPr>
                      <w:color w:val="auto"/>
                      <w:sz w:val="26"/>
                      <w:szCs w:val="26"/>
                    </w:rPr>
                    <w:t xml:space="preserve">394010, г. Воронеж, </w:t>
                  </w:r>
                </w:p>
                <w:p w:rsidR="00582D17" w:rsidRPr="00582D17" w:rsidRDefault="00582D17" w:rsidP="00582D17">
                  <w:pPr>
                    <w:rPr>
                      <w:color w:val="auto"/>
                      <w:sz w:val="26"/>
                      <w:szCs w:val="26"/>
                    </w:rPr>
                  </w:pPr>
                  <w:r w:rsidRPr="00582D17">
                    <w:rPr>
                      <w:color w:val="auto"/>
                      <w:sz w:val="26"/>
                      <w:szCs w:val="26"/>
                    </w:rPr>
                    <w:t>пер. Богдана Хмельницкого, д.1</w:t>
                  </w:r>
                </w:p>
                <w:p w:rsidR="00582D17" w:rsidRPr="00582D17" w:rsidRDefault="00582D17" w:rsidP="00582D17">
                  <w:pPr>
                    <w:jc w:val="both"/>
                    <w:rPr>
                      <w:color w:val="auto"/>
                      <w:sz w:val="26"/>
                      <w:szCs w:val="26"/>
                    </w:rPr>
                  </w:pPr>
                  <w:r w:rsidRPr="00582D17">
                    <w:rPr>
                      <w:color w:val="auto"/>
                      <w:sz w:val="26"/>
                      <w:szCs w:val="26"/>
                    </w:rPr>
                    <w:t>ИНН/КПП 7722648033/366102001</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582D17" w:rsidRDefault="00582D17" w:rsidP="00582D17">
                  <w:pPr>
                    <w:rPr>
                      <w:color w:val="auto"/>
                      <w:sz w:val="26"/>
                      <w:szCs w:val="26"/>
                    </w:rPr>
                  </w:pPr>
                  <w:proofErr w:type="gramStart"/>
                  <w:r w:rsidRPr="00582D17">
                    <w:rPr>
                      <w:color w:val="auto"/>
                      <w:sz w:val="26"/>
                      <w:szCs w:val="26"/>
                    </w:rPr>
                    <w:t>Р</w:t>
                  </w:r>
                  <w:proofErr w:type="gramEnd"/>
                  <w:r w:rsidRPr="00582D17">
                    <w:rPr>
                      <w:color w:val="auto"/>
                      <w:sz w:val="26"/>
                      <w:szCs w:val="26"/>
                    </w:rPr>
                    <w:t xml:space="preserve">/с 40702810700250004781 </w:t>
                  </w:r>
                </w:p>
                <w:p w:rsidR="00582D17" w:rsidRPr="00582D17" w:rsidRDefault="003D62D0" w:rsidP="00582D17">
                  <w:pPr>
                    <w:jc w:val="both"/>
                    <w:rPr>
                      <w:color w:val="auto"/>
                      <w:sz w:val="26"/>
                      <w:szCs w:val="26"/>
                    </w:rPr>
                  </w:pPr>
                  <w:r>
                    <w:rPr>
                      <w:color w:val="auto"/>
                      <w:sz w:val="26"/>
                      <w:szCs w:val="26"/>
                    </w:rPr>
                    <w:t xml:space="preserve">в </w:t>
                  </w:r>
                  <w:r w:rsidR="00582D17" w:rsidRPr="00582D17">
                    <w:rPr>
                      <w:color w:val="auto"/>
                      <w:sz w:val="26"/>
                      <w:szCs w:val="26"/>
                    </w:rPr>
                    <w:t xml:space="preserve">филиале  Банка ВТБ  (ПАО) в </w:t>
                  </w:r>
                  <w:proofErr w:type="gramStart"/>
                  <w:r w:rsidR="00582D17" w:rsidRPr="00582D17">
                    <w:rPr>
                      <w:color w:val="auto"/>
                      <w:sz w:val="26"/>
                      <w:szCs w:val="26"/>
                    </w:rPr>
                    <w:t>г</w:t>
                  </w:r>
                  <w:proofErr w:type="gramEnd"/>
                  <w:r w:rsidR="00582D17" w:rsidRPr="00582D17">
                    <w:rPr>
                      <w:color w:val="auto"/>
                      <w:sz w:val="26"/>
                      <w:szCs w:val="26"/>
                    </w:rPr>
                    <w:t>. Воронеже</w:t>
                  </w:r>
                </w:p>
                <w:p w:rsidR="00582D17" w:rsidRPr="00582D17" w:rsidRDefault="00582D17" w:rsidP="00582D17">
                  <w:pPr>
                    <w:rPr>
                      <w:color w:val="auto"/>
                      <w:sz w:val="26"/>
                      <w:szCs w:val="26"/>
                    </w:rPr>
                  </w:pPr>
                  <w:r w:rsidRPr="00582D17">
                    <w:rPr>
                      <w:color w:val="auto"/>
                      <w:sz w:val="26"/>
                      <w:szCs w:val="26"/>
                    </w:rPr>
                    <w:t xml:space="preserve">к/с 30101810100000000835 </w:t>
                  </w:r>
                </w:p>
                <w:p w:rsidR="00582D17" w:rsidRPr="00582D17" w:rsidRDefault="00582D17" w:rsidP="00582D17">
                  <w:pPr>
                    <w:rPr>
                      <w:color w:val="auto"/>
                      <w:sz w:val="26"/>
                      <w:szCs w:val="26"/>
                    </w:rPr>
                  </w:pPr>
                  <w:r w:rsidRPr="00582D17">
                    <w:rPr>
                      <w:color w:val="auto"/>
                      <w:sz w:val="26"/>
                      <w:szCs w:val="26"/>
                    </w:rPr>
                    <w:t>БИК 042007835</w:t>
                  </w:r>
                </w:p>
                <w:p w:rsidR="00582D17" w:rsidRPr="00582D17" w:rsidRDefault="00582D17" w:rsidP="00582D17">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582D17" w:rsidRPr="001F2244" w:rsidRDefault="00582D17" w:rsidP="00582D17">
                  <w:pPr>
                    <w:jc w:val="both"/>
                    <w:rPr>
                      <w:color w:val="auto"/>
                      <w:sz w:val="26"/>
                      <w:szCs w:val="26"/>
                      <w:lang w:val="en-US"/>
                    </w:rPr>
                  </w:pPr>
                  <w:r w:rsidRPr="00582D17">
                    <w:rPr>
                      <w:bCs/>
                      <w:color w:val="auto"/>
                      <w:sz w:val="26"/>
                      <w:szCs w:val="26"/>
                      <w:lang w:val="en-US"/>
                    </w:rPr>
                    <w:t>E</w:t>
                  </w:r>
                  <w:r w:rsidRPr="001F2244">
                    <w:rPr>
                      <w:bCs/>
                      <w:color w:val="auto"/>
                      <w:sz w:val="26"/>
                      <w:szCs w:val="26"/>
                      <w:lang w:val="en-US"/>
                    </w:rPr>
                    <w:t>-</w:t>
                  </w:r>
                  <w:r w:rsidRPr="00582D17">
                    <w:rPr>
                      <w:bCs/>
                      <w:color w:val="auto"/>
                      <w:sz w:val="26"/>
                      <w:szCs w:val="26"/>
                      <w:lang w:val="en-US"/>
                    </w:rPr>
                    <w:t>mail</w:t>
                  </w:r>
                  <w:r w:rsidRPr="001F2244">
                    <w:rPr>
                      <w:bCs/>
                      <w:color w:val="auto"/>
                      <w:sz w:val="26"/>
                      <w:szCs w:val="26"/>
                      <w:lang w:val="en-US"/>
                    </w:rPr>
                    <w:t xml:space="preserve">:  </w:t>
                  </w:r>
                  <w:r w:rsidRPr="00582D17">
                    <w:rPr>
                      <w:color w:val="auto"/>
                      <w:sz w:val="26"/>
                      <w:szCs w:val="26"/>
                      <w:lang w:val="en-US"/>
                    </w:rPr>
                    <w:t>vvrz</w:t>
                  </w:r>
                  <w:r w:rsidRPr="001F2244">
                    <w:rPr>
                      <w:color w:val="auto"/>
                      <w:sz w:val="26"/>
                      <w:szCs w:val="26"/>
                      <w:lang w:val="en-US"/>
                    </w:rPr>
                    <w:t>@</w:t>
                  </w:r>
                  <w:r w:rsidRPr="00582D17">
                    <w:rPr>
                      <w:color w:val="auto"/>
                      <w:sz w:val="26"/>
                      <w:szCs w:val="26"/>
                      <w:lang w:val="en-US"/>
                    </w:rPr>
                    <w:t>vwrz</w:t>
                  </w:r>
                  <w:r w:rsidRPr="001F2244">
                    <w:rPr>
                      <w:color w:val="auto"/>
                      <w:sz w:val="26"/>
                      <w:szCs w:val="26"/>
                      <w:lang w:val="en-US"/>
                    </w:rPr>
                    <w:t>.</w:t>
                  </w:r>
                  <w:r w:rsidRPr="00582D17">
                    <w:rPr>
                      <w:color w:val="auto"/>
                      <w:sz w:val="26"/>
                      <w:szCs w:val="26"/>
                      <w:lang w:val="en-US"/>
                    </w:rPr>
                    <w:t>ru</w:t>
                  </w:r>
                </w:p>
              </w:tc>
              <w:tc>
                <w:tcPr>
                  <w:tcW w:w="4677" w:type="dxa"/>
                </w:tcPr>
                <w:p w:rsidR="00582D17" w:rsidRPr="00582D17" w:rsidRDefault="00582D17" w:rsidP="00582D17">
                  <w:pPr>
                    <w:widowControl w:val="0"/>
                    <w:snapToGrid w:val="0"/>
                    <w:ind w:left="34"/>
                    <w:rPr>
                      <w:color w:val="auto"/>
                      <w:sz w:val="26"/>
                      <w:szCs w:val="26"/>
                      <w:u w:val="single"/>
                    </w:rPr>
                  </w:pPr>
                  <w:r w:rsidRPr="00582D17">
                    <w:rPr>
                      <w:color w:val="auto"/>
                      <w:sz w:val="26"/>
                      <w:szCs w:val="26"/>
                      <w:u w:val="single"/>
                    </w:rPr>
                    <w:t xml:space="preserve">Юридический адрес: </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582D17" w:rsidRPr="00582D17" w:rsidRDefault="00582D17" w:rsidP="00582D17">
                  <w:pPr>
                    <w:widowControl w:val="0"/>
                    <w:snapToGrid w:val="0"/>
                    <w:ind w:left="34"/>
                    <w:rPr>
                      <w:color w:val="auto"/>
                      <w:sz w:val="26"/>
                      <w:szCs w:val="26"/>
                    </w:rPr>
                  </w:pPr>
                  <w:r w:rsidRPr="00582D17">
                    <w:rPr>
                      <w:color w:val="auto"/>
                      <w:sz w:val="26"/>
                      <w:szCs w:val="26"/>
                    </w:rPr>
                    <w:t>ОГРН  __________________</w:t>
                  </w:r>
                </w:p>
                <w:p w:rsidR="00582D17" w:rsidRPr="00582D17" w:rsidRDefault="00582D17" w:rsidP="00582D17">
                  <w:pPr>
                    <w:ind w:left="34" w:hanging="27"/>
                    <w:rPr>
                      <w:color w:val="auto"/>
                      <w:sz w:val="26"/>
                      <w:szCs w:val="26"/>
                    </w:rPr>
                  </w:pPr>
                  <w:r w:rsidRPr="00582D17">
                    <w:rPr>
                      <w:color w:val="auto"/>
                      <w:sz w:val="26"/>
                      <w:szCs w:val="26"/>
                    </w:rPr>
                    <w:t xml:space="preserve">Реквизиты банка: </w:t>
                  </w:r>
                </w:p>
                <w:p w:rsidR="00582D17" w:rsidRPr="00582D17" w:rsidRDefault="00582D17" w:rsidP="00582D17">
                  <w:pPr>
                    <w:ind w:left="34" w:hanging="27"/>
                    <w:rPr>
                      <w:color w:val="auto"/>
                      <w:sz w:val="26"/>
                      <w:szCs w:val="26"/>
                    </w:rPr>
                  </w:pPr>
                  <w:proofErr w:type="gramStart"/>
                  <w:r w:rsidRPr="00582D17">
                    <w:rPr>
                      <w:color w:val="auto"/>
                      <w:sz w:val="26"/>
                      <w:szCs w:val="26"/>
                    </w:rPr>
                    <w:t>Р</w:t>
                  </w:r>
                  <w:proofErr w:type="gramEnd"/>
                  <w:r w:rsidRPr="00582D17">
                    <w:rPr>
                      <w:color w:val="auto"/>
                      <w:sz w:val="26"/>
                      <w:szCs w:val="26"/>
                    </w:rPr>
                    <w:t xml:space="preserve">/счет № ___________________ в _______________________ банке </w:t>
                  </w:r>
                  <w:r w:rsidRPr="00582D17">
                    <w:rPr>
                      <w:color w:val="auto"/>
                      <w:sz w:val="26"/>
                      <w:szCs w:val="26"/>
                    </w:rPr>
                    <w:br/>
                    <w:t xml:space="preserve">____________________________ </w:t>
                  </w:r>
                </w:p>
                <w:p w:rsidR="00582D17" w:rsidRPr="00582D17" w:rsidRDefault="00582D17" w:rsidP="00582D17">
                  <w:pPr>
                    <w:widowControl w:val="0"/>
                    <w:snapToGrid w:val="0"/>
                    <w:ind w:left="34"/>
                    <w:rPr>
                      <w:color w:val="auto"/>
                      <w:sz w:val="26"/>
                      <w:szCs w:val="26"/>
                    </w:rPr>
                  </w:pPr>
                  <w:proofErr w:type="gramStart"/>
                  <w:r w:rsidRPr="00582D17">
                    <w:rPr>
                      <w:color w:val="auto"/>
                      <w:sz w:val="26"/>
                      <w:szCs w:val="26"/>
                    </w:rPr>
                    <w:t>К</w:t>
                  </w:r>
                  <w:proofErr w:type="gramEnd"/>
                  <w:r w:rsidRPr="00582D17">
                    <w:rPr>
                      <w:color w:val="auto"/>
                      <w:sz w:val="26"/>
                      <w:szCs w:val="26"/>
                    </w:rPr>
                    <w:t>/счет № _____________________</w:t>
                  </w:r>
                </w:p>
                <w:p w:rsidR="00582D17" w:rsidRPr="00582D17" w:rsidRDefault="00582D17" w:rsidP="00582D17">
                  <w:pPr>
                    <w:widowControl w:val="0"/>
                    <w:snapToGrid w:val="0"/>
                    <w:ind w:left="34"/>
                    <w:rPr>
                      <w:color w:val="auto"/>
                      <w:sz w:val="26"/>
                      <w:szCs w:val="26"/>
                    </w:rPr>
                  </w:pPr>
                  <w:r w:rsidRPr="00582D17">
                    <w:rPr>
                      <w:color w:val="auto"/>
                      <w:sz w:val="26"/>
                      <w:szCs w:val="26"/>
                    </w:rPr>
                    <w:t>БИК ___________</w:t>
                  </w:r>
                </w:p>
                <w:p w:rsidR="00582D17" w:rsidRPr="00582D17" w:rsidRDefault="00582D17" w:rsidP="00582D17">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582D17" w:rsidRPr="00582D17" w:rsidRDefault="00582D17" w:rsidP="00582D17">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582D17" w:rsidRPr="00582D17" w:rsidTr="00582D17">
              <w:tc>
                <w:tcPr>
                  <w:tcW w:w="4957" w:type="dxa"/>
                </w:tcPr>
                <w:p w:rsidR="00582D17" w:rsidRPr="00582D17" w:rsidRDefault="00582D17" w:rsidP="00582D17">
                  <w:pPr>
                    <w:rPr>
                      <w:color w:val="auto"/>
                      <w:sz w:val="26"/>
                      <w:szCs w:val="26"/>
                    </w:rPr>
                  </w:pPr>
                </w:p>
                <w:p w:rsidR="00582D17" w:rsidRPr="00582D17" w:rsidRDefault="00582D17" w:rsidP="00582D17">
                  <w:pPr>
                    <w:rPr>
                      <w:color w:val="auto"/>
                      <w:sz w:val="26"/>
                      <w:szCs w:val="26"/>
                    </w:rPr>
                  </w:pPr>
                </w:p>
              </w:tc>
              <w:tc>
                <w:tcPr>
                  <w:tcW w:w="4677" w:type="dxa"/>
                </w:tcPr>
                <w:p w:rsidR="00582D17" w:rsidRPr="00582D17" w:rsidRDefault="00582D17" w:rsidP="00582D17">
                  <w:pPr>
                    <w:rPr>
                      <w:color w:val="auto"/>
                      <w:sz w:val="26"/>
                      <w:szCs w:val="26"/>
                    </w:rPr>
                  </w:pPr>
                </w:p>
              </w:tc>
            </w:tr>
            <w:tr w:rsidR="00582D17" w:rsidRPr="00582D17" w:rsidTr="00582D17">
              <w:trPr>
                <w:trHeight w:val="205"/>
              </w:trPr>
              <w:tc>
                <w:tcPr>
                  <w:tcW w:w="4957" w:type="dxa"/>
                </w:tcPr>
                <w:p w:rsidR="00E56842" w:rsidRDefault="00582D17" w:rsidP="00582D17">
                  <w:pPr>
                    <w:shd w:val="clear" w:color="auto" w:fill="FFFFFF"/>
                    <w:rPr>
                      <w:b/>
                      <w:color w:val="auto"/>
                      <w:sz w:val="26"/>
                      <w:szCs w:val="26"/>
                    </w:rPr>
                  </w:pPr>
                  <w:r w:rsidRPr="00582D17">
                    <w:rPr>
                      <w:b/>
                      <w:color w:val="auto"/>
                      <w:sz w:val="26"/>
                      <w:szCs w:val="26"/>
                    </w:rPr>
                    <w:t xml:space="preserve"> От Заказчика  </w:t>
                  </w:r>
                </w:p>
                <w:p w:rsidR="00582D17" w:rsidRPr="00582D17" w:rsidRDefault="00E56842" w:rsidP="00582D17">
                  <w:pPr>
                    <w:shd w:val="clear" w:color="auto" w:fill="FFFFFF"/>
                    <w:rPr>
                      <w:color w:val="auto"/>
                      <w:sz w:val="26"/>
                      <w:szCs w:val="26"/>
                    </w:rPr>
                  </w:pPr>
                  <w:r>
                    <w:rPr>
                      <w:b/>
                      <w:color w:val="auto"/>
                      <w:sz w:val="26"/>
                      <w:szCs w:val="26"/>
                    </w:rPr>
                    <w:t>Директор завода</w:t>
                  </w:r>
                </w:p>
                <w:p w:rsidR="00582D17" w:rsidRPr="00582D17" w:rsidRDefault="00582D17" w:rsidP="00582D17">
                  <w:pPr>
                    <w:shd w:val="clear" w:color="auto" w:fill="FFFFFF"/>
                    <w:rPr>
                      <w:color w:val="auto"/>
                      <w:sz w:val="26"/>
                      <w:szCs w:val="26"/>
                    </w:rPr>
                  </w:pPr>
                  <w:r w:rsidRPr="00582D17">
                    <w:rPr>
                      <w:color w:val="auto"/>
                      <w:sz w:val="26"/>
                      <w:szCs w:val="26"/>
                    </w:rPr>
                    <w:t>АО «ВРМ»</w:t>
                  </w:r>
                </w:p>
                <w:p w:rsidR="00582D17" w:rsidRPr="00582D17" w:rsidRDefault="00582D17" w:rsidP="00582D17">
                  <w:pPr>
                    <w:shd w:val="clear" w:color="auto" w:fill="FFFFFF"/>
                    <w:rPr>
                      <w:color w:val="auto"/>
                      <w:sz w:val="26"/>
                      <w:szCs w:val="26"/>
                    </w:rPr>
                  </w:pPr>
                </w:p>
                <w:p w:rsidR="00582D17" w:rsidRPr="00582D17" w:rsidRDefault="00E56842" w:rsidP="00582D17">
                  <w:pPr>
                    <w:shd w:val="clear" w:color="auto" w:fill="FFFFFF"/>
                    <w:rPr>
                      <w:color w:val="auto"/>
                      <w:sz w:val="26"/>
                      <w:szCs w:val="26"/>
                    </w:rPr>
                  </w:pPr>
                  <w:proofErr w:type="spellStart"/>
                  <w:r>
                    <w:rPr>
                      <w:color w:val="auto"/>
                      <w:sz w:val="26"/>
                      <w:szCs w:val="26"/>
                    </w:rPr>
                    <w:t>____________________Г.В.Ижокин</w:t>
                  </w:r>
                  <w:proofErr w:type="spellEnd"/>
                </w:p>
                <w:p w:rsidR="00582D17" w:rsidRPr="00582D17" w:rsidRDefault="00582D17" w:rsidP="00582D17">
                  <w:pPr>
                    <w:shd w:val="clear" w:color="auto" w:fill="FFFFFF"/>
                    <w:rPr>
                      <w:color w:val="auto"/>
                      <w:sz w:val="26"/>
                      <w:szCs w:val="26"/>
                    </w:rPr>
                  </w:pPr>
                  <w:r w:rsidRPr="00582D17">
                    <w:rPr>
                      <w:color w:val="auto"/>
                      <w:sz w:val="26"/>
                      <w:szCs w:val="26"/>
                    </w:rPr>
                    <w:t>(подпись)</w:t>
                  </w:r>
                </w:p>
                <w:p w:rsidR="00582D17" w:rsidRPr="00582D17" w:rsidRDefault="00582D17" w:rsidP="00582D17">
                  <w:pPr>
                    <w:rPr>
                      <w:b/>
                      <w:color w:val="auto"/>
                      <w:sz w:val="20"/>
                      <w:szCs w:val="20"/>
                    </w:rPr>
                  </w:pPr>
                  <w:r w:rsidRPr="00582D17">
                    <w:rPr>
                      <w:color w:val="auto"/>
                      <w:sz w:val="20"/>
                      <w:szCs w:val="20"/>
                    </w:rPr>
                    <w:t xml:space="preserve">М.П.                                                  </w:t>
                  </w:r>
                </w:p>
              </w:tc>
              <w:tc>
                <w:tcPr>
                  <w:tcW w:w="4677" w:type="dxa"/>
                </w:tcPr>
                <w:p w:rsidR="00582D17" w:rsidRPr="00582D17" w:rsidRDefault="00582D17" w:rsidP="00582D17">
                  <w:pPr>
                    <w:rPr>
                      <w:b/>
                      <w:color w:val="auto"/>
                      <w:sz w:val="26"/>
                      <w:szCs w:val="26"/>
                    </w:rPr>
                  </w:pPr>
                  <w:r w:rsidRPr="00582D17">
                    <w:rPr>
                      <w:b/>
                      <w:color w:val="auto"/>
                      <w:sz w:val="26"/>
                      <w:szCs w:val="26"/>
                    </w:rPr>
                    <w:t>От Подрядчика</w:t>
                  </w:r>
                </w:p>
                <w:p w:rsidR="00582D17" w:rsidRPr="00582D17" w:rsidRDefault="00582D17" w:rsidP="00582D17">
                  <w:pPr>
                    <w:widowControl w:val="0"/>
                    <w:snapToGrid w:val="0"/>
                    <w:rPr>
                      <w:color w:val="auto"/>
                      <w:sz w:val="26"/>
                      <w:szCs w:val="26"/>
                    </w:rPr>
                  </w:pPr>
                  <w:r w:rsidRPr="00582D17">
                    <w:rPr>
                      <w:color w:val="auto"/>
                      <w:sz w:val="26"/>
                      <w:szCs w:val="26"/>
                    </w:rPr>
                    <w:t>Директор  ____________________</w:t>
                  </w:r>
                </w:p>
                <w:p w:rsidR="00582D17" w:rsidRPr="00582D17" w:rsidRDefault="00582D17" w:rsidP="00582D17">
                  <w:pPr>
                    <w:widowControl w:val="0"/>
                    <w:snapToGrid w:val="0"/>
                    <w:rPr>
                      <w:b/>
                      <w:color w:val="auto"/>
                      <w:sz w:val="26"/>
                      <w:szCs w:val="26"/>
                    </w:rPr>
                  </w:pPr>
                </w:p>
                <w:p w:rsidR="00582D17" w:rsidRPr="00582D17" w:rsidRDefault="00582D17" w:rsidP="00582D17">
                  <w:pPr>
                    <w:rPr>
                      <w:color w:val="auto"/>
                      <w:sz w:val="26"/>
                      <w:szCs w:val="26"/>
                    </w:rPr>
                  </w:pPr>
                </w:p>
                <w:p w:rsidR="00582D17" w:rsidRPr="00582D17" w:rsidRDefault="00582D17" w:rsidP="00582D17">
                  <w:pPr>
                    <w:rPr>
                      <w:color w:val="auto"/>
                      <w:sz w:val="26"/>
                      <w:szCs w:val="26"/>
                    </w:rPr>
                  </w:pPr>
                  <w:r w:rsidRPr="00582D17">
                    <w:rPr>
                      <w:b/>
                      <w:color w:val="auto"/>
                      <w:sz w:val="26"/>
                      <w:szCs w:val="26"/>
                    </w:rPr>
                    <w:t>___________</w:t>
                  </w:r>
                  <w:r w:rsidRPr="00582D17">
                    <w:rPr>
                      <w:color w:val="auto"/>
                      <w:sz w:val="26"/>
                      <w:szCs w:val="26"/>
                    </w:rPr>
                    <w:t xml:space="preserve"> _________________</w:t>
                  </w:r>
                </w:p>
                <w:p w:rsidR="00582D17" w:rsidRPr="00582D17" w:rsidRDefault="00582D17" w:rsidP="00582D17">
                  <w:pPr>
                    <w:rPr>
                      <w:b/>
                      <w:color w:val="auto"/>
                      <w:sz w:val="26"/>
                      <w:szCs w:val="26"/>
                    </w:rPr>
                  </w:pPr>
                  <w:r w:rsidRPr="00582D17">
                    <w:rPr>
                      <w:color w:val="auto"/>
                      <w:sz w:val="26"/>
                      <w:szCs w:val="26"/>
                    </w:rPr>
                    <w:t>м.п.</w:t>
                  </w:r>
                </w:p>
              </w:tc>
            </w:tr>
          </w:tbl>
          <w:p w:rsidR="00582D17" w:rsidRPr="00582D17" w:rsidRDefault="00582D17" w:rsidP="00582D17">
            <w:pPr>
              <w:shd w:val="clear" w:color="auto" w:fill="FFFFFF"/>
              <w:rPr>
                <w:b/>
                <w:color w:val="auto"/>
                <w:sz w:val="26"/>
                <w:szCs w:val="26"/>
              </w:rPr>
            </w:pPr>
          </w:p>
        </w:tc>
      </w:tr>
      <w:tr w:rsidR="00582D17" w:rsidRPr="00582D17" w:rsidTr="00582D17">
        <w:trPr>
          <w:trHeight w:val="558"/>
        </w:trPr>
        <w:tc>
          <w:tcPr>
            <w:tcW w:w="9850" w:type="dxa"/>
          </w:tcPr>
          <w:p w:rsidR="00582D17" w:rsidRPr="00582D17" w:rsidRDefault="00582D17" w:rsidP="00582D17">
            <w:pPr>
              <w:spacing w:line="360" w:lineRule="auto"/>
              <w:rPr>
                <w:color w:val="auto"/>
                <w:sz w:val="26"/>
                <w:szCs w:val="26"/>
              </w:rPr>
            </w:pPr>
          </w:p>
        </w:tc>
      </w:tr>
    </w:tbl>
    <w:p w:rsidR="00582D17" w:rsidRPr="00582D17" w:rsidRDefault="00582D17" w:rsidP="00582D17">
      <w:pPr>
        <w:rPr>
          <w:bCs/>
          <w:color w:val="auto"/>
          <w:sz w:val="24"/>
        </w:rPr>
      </w:pPr>
      <w:r w:rsidRPr="00582D17">
        <w:rPr>
          <w:color w:val="auto"/>
          <w:szCs w:val="28"/>
        </w:rPr>
        <w:br w:type="page"/>
      </w:r>
    </w:p>
    <w:p w:rsidR="009C19A8" w:rsidRPr="000D4509" w:rsidRDefault="009C19A8" w:rsidP="000D4509">
      <w:pPr>
        <w:ind w:left="6372" w:firstLine="708"/>
        <w:jc w:val="both"/>
        <w:rPr>
          <w:rFonts w:eastAsia="Arial Unicode MS"/>
          <w:sz w:val="24"/>
        </w:rPr>
      </w:pPr>
      <w:r w:rsidRPr="000D4509">
        <w:rPr>
          <w:rFonts w:eastAsia="Arial Unicode MS"/>
          <w:sz w:val="24"/>
        </w:rPr>
        <w:t>Приложение № 1</w:t>
      </w:r>
    </w:p>
    <w:p w:rsidR="009C19A8" w:rsidRPr="000D4509" w:rsidRDefault="009C19A8" w:rsidP="000D4509">
      <w:pPr>
        <w:ind w:left="6372" w:firstLine="708"/>
        <w:jc w:val="both"/>
        <w:rPr>
          <w:rFonts w:eastAsia="Arial Unicode MS"/>
          <w:sz w:val="24"/>
        </w:rPr>
      </w:pPr>
      <w:r w:rsidRPr="000D4509">
        <w:rPr>
          <w:rFonts w:eastAsia="Arial Unicode MS"/>
          <w:sz w:val="24"/>
        </w:rPr>
        <w:t>к Договору №______</w:t>
      </w:r>
    </w:p>
    <w:p w:rsidR="009C19A8" w:rsidRPr="009C19A8" w:rsidRDefault="000D4509" w:rsidP="000D4509">
      <w:pPr>
        <w:ind w:left="6372" w:firstLine="708"/>
        <w:jc w:val="both"/>
        <w:rPr>
          <w:rFonts w:eastAsia="Arial Unicode MS"/>
          <w:sz w:val="26"/>
          <w:szCs w:val="26"/>
        </w:rPr>
      </w:pPr>
      <w:r>
        <w:rPr>
          <w:rFonts w:eastAsia="Arial Unicode MS"/>
          <w:sz w:val="24"/>
        </w:rPr>
        <w:t xml:space="preserve">от «___» _________ </w:t>
      </w:r>
      <w:r w:rsidR="009C19A8" w:rsidRPr="000D4509">
        <w:rPr>
          <w:rFonts w:eastAsia="Arial Unicode MS"/>
          <w:sz w:val="24"/>
        </w:rPr>
        <w:t>2020 г</w:t>
      </w:r>
    </w:p>
    <w:p w:rsidR="009C19A8" w:rsidRPr="009C19A8" w:rsidRDefault="009C19A8" w:rsidP="00AD2025">
      <w:pP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9C19A8" w:rsidRPr="009C19A8" w:rsidRDefault="009C19A8" w:rsidP="009C19A8">
      <w:pPr>
        <w:ind w:firstLine="720"/>
        <w:jc w:val="both"/>
        <w:rPr>
          <w:rFonts w:eastAsia="Arial Unicode MS"/>
          <w:i/>
          <w:color w:val="000000" w:themeColor="text1"/>
          <w:sz w:val="26"/>
          <w:szCs w:val="26"/>
        </w:rPr>
      </w:pPr>
    </w:p>
    <w:p w:rsidR="009C19A8" w:rsidRPr="00174083" w:rsidRDefault="009C19A8" w:rsidP="009C19A8">
      <w:pPr>
        <w:ind w:firstLine="720"/>
        <w:jc w:val="both"/>
        <w:rPr>
          <w:rFonts w:eastAsia="Arial Unicode MS"/>
          <w:color w:val="000000" w:themeColor="text1"/>
          <w:szCs w:val="28"/>
        </w:rPr>
      </w:pPr>
      <w:r w:rsidRPr="00174083">
        <w:rPr>
          <w:rFonts w:eastAsia="Arial Unicode MS"/>
          <w:color w:val="000000" w:themeColor="text1"/>
          <w:szCs w:val="28"/>
        </w:rPr>
        <w:t xml:space="preserve">На выполнение работ </w:t>
      </w:r>
      <w:r w:rsidRPr="00174083">
        <w:rPr>
          <w:szCs w:val="28"/>
        </w:rPr>
        <w:t>по</w:t>
      </w:r>
      <w:r w:rsidR="000D4509" w:rsidRPr="00174083">
        <w:rPr>
          <w:szCs w:val="28"/>
        </w:rPr>
        <w:t xml:space="preserve"> </w:t>
      </w:r>
      <w:r w:rsidR="00174083" w:rsidRPr="00174083">
        <w:rPr>
          <w:szCs w:val="28"/>
        </w:rPr>
        <w:t>ограждению периметра объекта ТЭК</w:t>
      </w:r>
      <w:r w:rsidRPr="00174083">
        <w:rPr>
          <w:szCs w:val="28"/>
        </w:rPr>
        <w:t xml:space="preserve">, </w:t>
      </w:r>
      <w:r w:rsidR="00423392" w:rsidRPr="00174083">
        <w:rPr>
          <w:rFonts w:eastAsia="Arial Unicode MS"/>
          <w:color w:val="000000" w:themeColor="text1"/>
          <w:szCs w:val="28"/>
        </w:rPr>
        <w:t>для нужд</w:t>
      </w:r>
      <w:r w:rsidRPr="00174083">
        <w:rPr>
          <w:rFonts w:eastAsia="Arial Unicode MS"/>
          <w:color w:val="000000" w:themeColor="text1"/>
          <w:szCs w:val="28"/>
        </w:rPr>
        <w:t xml:space="preserve"> Воронежского ВРЗ АО «ВРМ», расположенного по адресу: </w:t>
      </w:r>
      <w:proofErr w:type="gramStart"/>
      <w:r w:rsidRPr="00174083">
        <w:rPr>
          <w:rFonts w:eastAsia="Arial Unicode MS"/>
          <w:color w:val="000000" w:themeColor="text1"/>
          <w:szCs w:val="28"/>
        </w:rPr>
        <w:t>г</w:t>
      </w:r>
      <w:proofErr w:type="gramEnd"/>
      <w:r w:rsidRPr="00174083">
        <w:rPr>
          <w:rFonts w:eastAsia="Arial Unicode MS"/>
          <w:color w:val="000000" w:themeColor="text1"/>
          <w:szCs w:val="28"/>
        </w:rPr>
        <w:t>. Воронеж, пер. Богдана Хмельницкого, д.1, в 2020 году.</w:t>
      </w:r>
    </w:p>
    <w:p w:rsidR="009C19A8" w:rsidRPr="00174083" w:rsidRDefault="009C19A8" w:rsidP="009C19A8">
      <w:pPr>
        <w:pStyle w:val="35"/>
        <w:ind w:firstLine="567"/>
        <w:rPr>
          <w:szCs w:val="28"/>
        </w:rPr>
      </w:pPr>
      <w:r w:rsidRPr="00174083">
        <w:rPr>
          <w:szCs w:val="28"/>
        </w:rPr>
        <w:t xml:space="preserve">Цель – </w:t>
      </w:r>
      <w:r w:rsidR="00174083" w:rsidRPr="00174083">
        <w:rPr>
          <w:szCs w:val="28"/>
        </w:rPr>
        <w:t>исполнения требований «Правил по обеспечению безопасности и антитеррористической защищенности объектов топливно-энергетического комплекса» утвержденных Постановлением правительства РФ №458 от 05.05.2012г.</w:t>
      </w:r>
    </w:p>
    <w:p w:rsidR="00174083" w:rsidRPr="00174083" w:rsidRDefault="00174083" w:rsidP="00174083">
      <w:pPr>
        <w:ind w:firstLine="708"/>
        <w:jc w:val="both"/>
        <w:rPr>
          <w:color w:val="auto"/>
          <w:szCs w:val="28"/>
        </w:rPr>
      </w:pPr>
      <w:r w:rsidRPr="00174083">
        <w:rPr>
          <w:color w:val="auto"/>
          <w:szCs w:val="28"/>
        </w:rPr>
        <w:t xml:space="preserve">Работы по ограждению периметра объекта ТЭК должны выполняться в соответствии </w:t>
      </w:r>
      <w:proofErr w:type="gramStart"/>
      <w:r w:rsidRPr="00174083">
        <w:rPr>
          <w:color w:val="auto"/>
          <w:szCs w:val="28"/>
        </w:rPr>
        <w:t>с</w:t>
      </w:r>
      <w:proofErr w:type="gramEnd"/>
      <w:r w:rsidRPr="00174083">
        <w:rPr>
          <w:color w:val="auto"/>
          <w:szCs w:val="28"/>
        </w:rPr>
        <w:t>:</w:t>
      </w:r>
    </w:p>
    <w:p w:rsidR="00174083" w:rsidRPr="00174083" w:rsidRDefault="00174083" w:rsidP="00174083">
      <w:pPr>
        <w:ind w:firstLine="708"/>
        <w:jc w:val="both"/>
        <w:rPr>
          <w:color w:val="auto"/>
          <w:szCs w:val="28"/>
        </w:rPr>
      </w:pPr>
      <w:r w:rsidRPr="00174083">
        <w:rPr>
          <w:color w:val="auto"/>
          <w:szCs w:val="28"/>
        </w:rPr>
        <w:t xml:space="preserve"> - «Правилами по обеспечению безопасности и антитеррористической защищенности объектов топливно-энергетического комплекса» утвержденных Постановлением правительства РФ №458 от 05.05.2012г.;</w:t>
      </w:r>
    </w:p>
    <w:p w:rsidR="00174083" w:rsidRPr="00174083" w:rsidRDefault="00174083" w:rsidP="00174083">
      <w:pPr>
        <w:ind w:firstLine="708"/>
        <w:jc w:val="both"/>
        <w:rPr>
          <w:color w:val="auto"/>
          <w:szCs w:val="28"/>
        </w:rPr>
      </w:pPr>
      <w:r w:rsidRPr="00174083">
        <w:rPr>
          <w:color w:val="auto"/>
          <w:szCs w:val="28"/>
        </w:rPr>
        <w:t>- Федеральным законом от 21.07.2011г. №256-ФЗ «О безопасности объектов топливно-энергетического комплекса»;</w:t>
      </w:r>
    </w:p>
    <w:p w:rsidR="009C19A8" w:rsidRPr="00174083" w:rsidRDefault="00174083" w:rsidP="00174083">
      <w:pPr>
        <w:ind w:firstLine="567"/>
        <w:jc w:val="both"/>
        <w:rPr>
          <w:bCs/>
          <w:szCs w:val="28"/>
        </w:rPr>
      </w:pPr>
      <w:r w:rsidRPr="00174083">
        <w:rPr>
          <w:color w:val="auto"/>
          <w:szCs w:val="28"/>
        </w:rPr>
        <w:t>- Постановления Правительства РФ от 05.05.2012г. №459 «Об утверждении Положения об исходных данных для проведения категорирования объекта топливно-энергетического комплекса, порядке его проведения и критериях категорирования».</w:t>
      </w:r>
    </w:p>
    <w:p w:rsidR="000D4509" w:rsidRDefault="000D4509" w:rsidP="000D4509">
      <w:pPr>
        <w:rPr>
          <w:color w:val="auto"/>
          <w:szCs w:val="28"/>
        </w:rPr>
      </w:pPr>
      <w:r w:rsidRPr="0019703D">
        <w:rPr>
          <w:color w:val="auto"/>
          <w:szCs w:val="28"/>
        </w:rPr>
        <w:tab/>
      </w:r>
    </w:p>
    <w:p w:rsidR="00905C61" w:rsidRPr="0019703D" w:rsidRDefault="00905C61" w:rsidP="00905C61">
      <w:pPr>
        <w:rPr>
          <w:color w:val="auto"/>
          <w:szCs w:val="28"/>
        </w:rPr>
      </w:pPr>
    </w:p>
    <w:p w:rsidR="00905C61" w:rsidRDefault="00905C61" w:rsidP="00905C61">
      <w:pPr>
        <w:jc w:val="both"/>
        <w:rPr>
          <w:color w:val="auto"/>
          <w:szCs w:val="28"/>
        </w:rPr>
      </w:pPr>
      <w:r w:rsidRPr="0019703D">
        <w:rPr>
          <w:color w:val="auto"/>
          <w:szCs w:val="28"/>
        </w:rPr>
        <w:tab/>
        <w:t xml:space="preserve">В </w:t>
      </w:r>
      <w:proofErr w:type="gramStart"/>
      <w:r w:rsidRPr="0019703D">
        <w:rPr>
          <w:color w:val="auto"/>
          <w:szCs w:val="28"/>
        </w:rPr>
        <w:t>це</w:t>
      </w:r>
      <w:r>
        <w:rPr>
          <w:color w:val="auto"/>
          <w:szCs w:val="28"/>
        </w:rPr>
        <w:t>лях</w:t>
      </w:r>
      <w:proofErr w:type="gramEnd"/>
      <w:r>
        <w:rPr>
          <w:color w:val="auto"/>
          <w:szCs w:val="28"/>
        </w:rPr>
        <w:t xml:space="preserve"> исполнения требований «Правил по обеспечению безопасности и антитеррористической защищенности объектов топливно-энергетического комплекса» утвержденных Постановлением правительства РФ №458 от 05.05.2012г.</w:t>
      </w:r>
      <w:r w:rsidRPr="0019703D">
        <w:rPr>
          <w:color w:val="auto"/>
          <w:szCs w:val="28"/>
        </w:rPr>
        <w:t>, планируется выполнение следующих работ:</w:t>
      </w:r>
    </w:p>
    <w:p w:rsidR="00905C61" w:rsidRDefault="00905C61" w:rsidP="00905C61">
      <w:pPr>
        <w:jc w:val="both"/>
        <w:rPr>
          <w:color w:val="auto"/>
          <w:szCs w:val="28"/>
        </w:rPr>
      </w:pPr>
    </w:p>
    <w:tbl>
      <w:tblPr>
        <w:tblStyle w:val="a9"/>
        <w:tblW w:w="9889" w:type="dxa"/>
        <w:tblLook w:val="04A0"/>
      </w:tblPr>
      <w:tblGrid>
        <w:gridCol w:w="1101"/>
        <w:gridCol w:w="5953"/>
        <w:gridCol w:w="1417"/>
        <w:gridCol w:w="1418"/>
      </w:tblGrid>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w:t>
            </w:r>
            <w:proofErr w:type="gramStart"/>
            <w:r w:rsidRPr="00BE2E06">
              <w:rPr>
                <w:color w:val="auto"/>
                <w:szCs w:val="28"/>
              </w:rPr>
              <w:t>п</w:t>
            </w:r>
            <w:proofErr w:type="gramEnd"/>
            <w:r w:rsidRPr="00BE2E06">
              <w:rPr>
                <w:color w:val="auto"/>
                <w:szCs w:val="28"/>
              </w:rPr>
              <w:t>/п</w:t>
            </w:r>
          </w:p>
        </w:tc>
        <w:tc>
          <w:tcPr>
            <w:tcW w:w="5953" w:type="dxa"/>
          </w:tcPr>
          <w:p w:rsidR="00905C61" w:rsidRPr="00BE2E06" w:rsidRDefault="00905C61" w:rsidP="00DC62E9">
            <w:pPr>
              <w:jc w:val="center"/>
              <w:rPr>
                <w:color w:val="auto"/>
                <w:szCs w:val="28"/>
              </w:rPr>
            </w:pPr>
            <w:r w:rsidRPr="00BE2E06">
              <w:rPr>
                <w:color w:val="auto"/>
                <w:szCs w:val="28"/>
              </w:rPr>
              <w:t>Наименование работ</w:t>
            </w:r>
          </w:p>
        </w:tc>
        <w:tc>
          <w:tcPr>
            <w:tcW w:w="1417" w:type="dxa"/>
          </w:tcPr>
          <w:p w:rsidR="00905C61" w:rsidRPr="00BE2E06" w:rsidRDefault="00905C61" w:rsidP="00DC62E9">
            <w:pPr>
              <w:jc w:val="center"/>
              <w:rPr>
                <w:color w:val="auto"/>
                <w:szCs w:val="28"/>
              </w:rPr>
            </w:pPr>
            <w:r w:rsidRPr="00BE2E06">
              <w:rPr>
                <w:color w:val="auto"/>
                <w:szCs w:val="28"/>
              </w:rPr>
              <w:t>Ед. изм.</w:t>
            </w:r>
          </w:p>
        </w:tc>
        <w:tc>
          <w:tcPr>
            <w:tcW w:w="1418" w:type="dxa"/>
          </w:tcPr>
          <w:p w:rsidR="00905C61" w:rsidRPr="00BE2E06" w:rsidRDefault="00905C61" w:rsidP="00DC62E9">
            <w:pPr>
              <w:jc w:val="center"/>
              <w:rPr>
                <w:color w:val="auto"/>
                <w:szCs w:val="28"/>
              </w:rPr>
            </w:pPr>
            <w:r w:rsidRPr="00BE2E06">
              <w:rPr>
                <w:color w:val="auto"/>
                <w:szCs w:val="28"/>
              </w:rPr>
              <w:t>Кол-во</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1.</w:t>
            </w:r>
          </w:p>
        </w:tc>
        <w:tc>
          <w:tcPr>
            <w:tcW w:w="5953" w:type="dxa"/>
          </w:tcPr>
          <w:p w:rsidR="00905C61" w:rsidRPr="00BE2E06" w:rsidRDefault="00905C61" w:rsidP="00DC62E9">
            <w:pPr>
              <w:rPr>
                <w:color w:val="auto"/>
                <w:szCs w:val="28"/>
              </w:rPr>
            </w:pPr>
            <w:r w:rsidRPr="00BE2E06">
              <w:rPr>
                <w:color w:val="auto"/>
                <w:szCs w:val="28"/>
              </w:rPr>
              <w:t>Проектное решение</w:t>
            </w:r>
          </w:p>
        </w:tc>
        <w:tc>
          <w:tcPr>
            <w:tcW w:w="1417" w:type="dxa"/>
          </w:tcPr>
          <w:p w:rsidR="00905C61" w:rsidRPr="00BE2E06" w:rsidRDefault="00905C61" w:rsidP="00DC62E9">
            <w:pPr>
              <w:jc w:val="center"/>
              <w:rPr>
                <w:color w:val="auto"/>
                <w:szCs w:val="28"/>
              </w:rPr>
            </w:pPr>
            <w:proofErr w:type="spellStart"/>
            <w:r w:rsidRPr="00BE2E06">
              <w:rPr>
                <w:color w:val="auto"/>
                <w:szCs w:val="28"/>
              </w:rPr>
              <w:t>компл</w:t>
            </w:r>
            <w:proofErr w:type="spellEnd"/>
            <w:r w:rsidRPr="00BE2E06">
              <w:rPr>
                <w:color w:val="auto"/>
                <w:szCs w:val="28"/>
              </w:rPr>
              <w:t>.</w:t>
            </w:r>
          </w:p>
        </w:tc>
        <w:tc>
          <w:tcPr>
            <w:tcW w:w="1418" w:type="dxa"/>
          </w:tcPr>
          <w:p w:rsidR="00905C61" w:rsidRPr="00BE2E06" w:rsidRDefault="00905C61" w:rsidP="00DC62E9">
            <w:pPr>
              <w:jc w:val="center"/>
              <w:rPr>
                <w:color w:val="auto"/>
                <w:szCs w:val="28"/>
              </w:rPr>
            </w:pPr>
            <w:r w:rsidRPr="00BE2E06">
              <w:rPr>
                <w:color w:val="auto"/>
                <w:szCs w:val="28"/>
              </w:rPr>
              <w:t>1</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2.</w:t>
            </w:r>
          </w:p>
        </w:tc>
        <w:tc>
          <w:tcPr>
            <w:tcW w:w="5953" w:type="dxa"/>
          </w:tcPr>
          <w:p w:rsidR="00905C61" w:rsidRPr="00BE2E06" w:rsidRDefault="00905C61" w:rsidP="00DC62E9">
            <w:pPr>
              <w:rPr>
                <w:color w:val="auto"/>
                <w:szCs w:val="28"/>
              </w:rPr>
            </w:pPr>
            <w:r w:rsidRPr="00BE2E06">
              <w:rPr>
                <w:color w:val="auto"/>
                <w:szCs w:val="28"/>
              </w:rPr>
              <w:t>Разработка грунта вручную в траншеях, группа грунтов 2</w:t>
            </w:r>
          </w:p>
        </w:tc>
        <w:tc>
          <w:tcPr>
            <w:tcW w:w="1417" w:type="dxa"/>
          </w:tcPr>
          <w:p w:rsidR="00905C61" w:rsidRPr="00BE2E06" w:rsidRDefault="00905C61" w:rsidP="00DC62E9">
            <w:pPr>
              <w:jc w:val="center"/>
              <w:rPr>
                <w:color w:val="auto"/>
                <w:szCs w:val="28"/>
              </w:rPr>
            </w:pPr>
            <w:r w:rsidRPr="00BE2E06">
              <w:rPr>
                <w:color w:val="auto"/>
                <w:szCs w:val="28"/>
              </w:rPr>
              <w:t>м3</w:t>
            </w:r>
          </w:p>
        </w:tc>
        <w:tc>
          <w:tcPr>
            <w:tcW w:w="1418" w:type="dxa"/>
          </w:tcPr>
          <w:p w:rsidR="00905C61" w:rsidRPr="00BE2E06" w:rsidRDefault="00905C61" w:rsidP="00DC62E9">
            <w:pPr>
              <w:jc w:val="center"/>
              <w:rPr>
                <w:color w:val="auto"/>
                <w:szCs w:val="28"/>
              </w:rPr>
            </w:pPr>
            <w:r w:rsidRPr="00BE2E06">
              <w:rPr>
                <w:color w:val="auto"/>
                <w:szCs w:val="28"/>
              </w:rPr>
              <w:t>48</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3.</w:t>
            </w:r>
          </w:p>
        </w:tc>
        <w:tc>
          <w:tcPr>
            <w:tcW w:w="5953" w:type="dxa"/>
          </w:tcPr>
          <w:p w:rsidR="00905C61" w:rsidRPr="00BE2E06" w:rsidRDefault="00905C61" w:rsidP="00DC62E9">
            <w:pPr>
              <w:jc w:val="both"/>
              <w:rPr>
                <w:color w:val="auto"/>
                <w:szCs w:val="28"/>
              </w:rPr>
            </w:pPr>
            <w:r w:rsidRPr="00BE2E06">
              <w:rPr>
                <w:color w:val="auto"/>
                <w:szCs w:val="28"/>
              </w:rPr>
              <w:t>Установка металлических столбов с погружением в бетонное основание высотой до 4м.</w:t>
            </w:r>
          </w:p>
        </w:tc>
        <w:tc>
          <w:tcPr>
            <w:tcW w:w="1417"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шт.</w:t>
            </w:r>
          </w:p>
        </w:tc>
        <w:tc>
          <w:tcPr>
            <w:tcW w:w="1418"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75</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4.</w:t>
            </w:r>
          </w:p>
        </w:tc>
        <w:tc>
          <w:tcPr>
            <w:tcW w:w="5953" w:type="dxa"/>
          </w:tcPr>
          <w:p w:rsidR="00905C61" w:rsidRPr="00BE2E06" w:rsidRDefault="00905C61" w:rsidP="00DC62E9">
            <w:pPr>
              <w:jc w:val="both"/>
              <w:rPr>
                <w:color w:val="auto"/>
                <w:szCs w:val="28"/>
              </w:rPr>
            </w:pPr>
            <w:r w:rsidRPr="00BE2E06">
              <w:rPr>
                <w:color w:val="auto"/>
                <w:szCs w:val="28"/>
              </w:rPr>
              <w:t xml:space="preserve">Обратная засыпка грунта в </w:t>
            </w:r>
            <w:proofErr w:type="gramStart"/>
            <w:r w:rsidRPr="00BE2E06">
              <w:rPr>
                <w:color w:val="auto"/>
                <w:szCs w:val="28"/>
              </w:rPr>
              <w:t>ручную</w:t>
            </w:r>
            <w:proofErr w:type="gramEnd"/>
          </w:p>
        </w:tc>
        <w:tc>
          <w:tcPr>
            <w:tcW w:w="1417" w:type="dxa"/>
          </w:tcPr>
          <w:p w:rsidR="00905C61" w:rsidRPr="00BE2E06" w:rsidRDefault="00905C61" w:rsidP="00DC62E9">
            <w:pPr>
              <w:jc w:val="center"/>
              <w:rPr>
                <w:color w:val="auto"/>
                <w:szCs w:val="28"/>
              </w:rPr>
            </w:pPr>
            <w:r w:rsidRPr="00BE2E06">
              <w:rPr>
                <w:color w:val="auto"/>
                <w:szCs w:val="28"/>
              </w:rPr>
              <w:t>м3.</w:t>
            </w:r>
          </w:p>
        </w:tc>
        <w:tc>
          <w:tcPr>
            <w:tcW w:w="1418" w:type="dxa"/>
          </w:tcPr>
          <w:p w:rsidR="00905C61" w:rsidRPr="00BE2E06" w:rsidRDefault="00905C61" w:rsidP="00DC62E9">
            <w:pPr>
              <w:jc w:val="center"/>
              <w:rPr>
                <w:color w:val="auto"/>
                <w:szCs w:val="28"/>
              </w:rPr>
            </w:pPr>
            <w:r w:rsidRPr="00BE2E06">
              <w:rPr>
                <w:color w:val="auto"/>
                <w:szCs w:val="28"/>
              </w:rPr>
              <w:t>48</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5.</w:t>
            </w:r>
          </w:p>
        </w:tc>
        <w:tc>
          <w:tcPr>
            <w:tcW w:w="5953" w:type="dxa"/>
          </w:tcPr>
          <w:p w:rsidR="00905C61" w:rsidRPr="00BE2E06" w:rsidRDefault="00905C61" w:rsidP="00DC62E9">
            <w:pPr>
              <w:jc w:val="both"/>
              <w:rPr>
                <w:color w:val="auto"/>
                <w:szCs w:val="28"/>
              </w:rPr>
            </w:pPr>
            <w:r w:rsidRPr="00BE2E06">
              <w:rPr>
                <w:color w:val="auto"/>
                <w:szCs w:val="28"/>
              </w:rPr>
              <w:t>Устройство заграждений из готовых металлических решетчатых панелей: высотой не более 2 м.</w:t>
            </w:r>
          </w:p>
        </w:tc>
        <w:tc>
          <w:tcPr>
            <w:tcW w:w="1417"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шт.</w:t>
            </w:r>
          </w:p>
        </w:tc>
        <w:tc>
          <w:tcPr>
            <w:tcW w:w="1418"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75</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6.</w:t>
            </w:r>
          </w:p>
        </w:tc>
        <w:tc>
          <w:tcPr>
            <w:tcW w:w="5953" w:type="dxa"/>
          </w:tcPr>
          <w:p w:rsidR="00905C61" w:rsidRPr="00BE2E06" w:rsidRDefault="00905C61" w:rsidP="00DC62E9">
            <w:pPr>
              <w:jc w:val="both"/>
              <w:rPr>
                <w:color w:val="auto"/>
                <w:szCs w:val="28"/>
              </w:rPr>
            </w:pPr>
            <w:r w:rsidRPr="00BE2E06">
              <w:rPr>
                <w:color w:val="auto"/>
                <w:szCs w:val="28"/>
              </w:rPr>
              <w:t>Панель решетчатая: площадь сечения ячейки панели не более 0,01 м</w:t>
            </w:r>
            <w:proofErr w:type="gramStart"/>
            <w:r w:rsidRPr="00BE2E06">
              <w:rPr>
                <w:color w:val="auto"/>
                <w:szCs w:val="28"/>
              </w:rPr>
              <w:t>2</w:t>
            </w:r>
            <w:proofErr w:type="gramEnd"/>
            <w:r w:rsidRPr="00BE2E06">
              <w:rPr>
                <w:color w:val="auto"/>
                <w:szCs w:val="28"/>
              </w:rPr>
              <w:t xml:space="preserve">., шаг секции панели не более 2500 мм., диаметр прутка панели не менее 5мм., защитное покрытие прутка панели: горячее </w:t>
            </w:r>
            <w:proofErr w:type="spellStart"/>
            <w:r w:rsidRPr="00BE2E06">
              <w:rPr>
                <w:color w:val="auto"/>
                <w:szCs w:val="28"/>
              </w:rPr>
              <w:t>цинкование</w:t>
            </w:r>
            <w:proofErr w:type="spellEnd"/>
            <w:r w:rsidRPr="00BE2E06">
              <w:rPr>
                <w:color w:val="auto"/>
                <w:szCs w:val="28"/>
              </w:rPr>
              <w:t xml:space="preserve">, керамическое покрытие, полимерное порошковое покрытие </w:t>
            </w:r>
            <w:r w:rsidRPr="00BE2E06">
              <w:rPr>
                <w:color w:val="auto"/>
                <w:szCs w:val="28"/>
                <w:lang w:val="en-US"/>
              </w:rPr>
              <w:t>RAL</w:t>
            </w:r>
            <w:r w:rsidRPr="00BE2E06">
              <w:rPr>
                <w:color w:val="auto"/>
                <w:szCs w:val="28"/>
              </w:rPr>
              <w:t>.</w:t>
            </w:r>
          </w:p>
          <w:p w:rsidR="00905C61" w:rsidRPr="00BE2E06" w:rsidRDefault="00905C61" w:rsidP="00DC62E9">
            <w:pPr>
              <w:jc w:val="both"/>
              <w:rPr>
                <w:color w:val="auto"/>
                <w:szCs w:val="28"/>
              </w:rPr>
            </w:pPr>
            <w:r w:rsidRPr="00BE2E06">
              <w:rPr>
                <w:color w:val="auto"/>
                <w:szCs w:val="28"/>
              </w:rPr>
              <w:t xml:space="preserve">Столб для монтажа секции сечением 60*40*1,5 высотой 3100мм., защитное покрытие столба: цинковое покрытие, полимерное покрытие </w:t>
            </w:r>
            <w:r w:rsidRPr="00BE2E06">
              <w:rPr>
                <w:color w:val="auto"/>
                <w:szCs w:val="28"/>
                <w:lang w:val="en-US"/>
              </w:rPr>
              <w:t>RAL</w:t>
            </w:r>
            <w:r w:rsidRPr="00BE2E06">
              <w:rPr>
                <w:color w:val="auto"/>
                <w:szCs w:val="28"/>
              </w:rPr>
              <w:t>.</w:t>
            </w:r>
          </w:p>
          <w:p w:rsidR="00905C61" w:rsidRPr="00BE2E06" w:rsidRDefault="00905C61" w:rsidP="00DC62E9">
            <w:pPr>
              <w:jc w:val="both"/>
              <w:rPr>
                <w:color w:val="auto"/>
                <w:szCs w:val="28"/>
              </w:rPr>
            </w:pPr>
            <w:r w:rsidRPr="00BE2E06">
              <w:rPr>
                <w:color w:val="auto"/>
                <w:szCs w:val="28"/>
              </w:rPr>
              <w:t xml:space="preserve">Крепежная скоба панели толщиной не менее 3мм., защитное покрытие скобы панели цинковое, полимерное покрытие </w:t>
            </w:r>
            <w:r w:rsidRPr="00BE2E06">
              <w:rPr>
                <w:color w:val="auto"/>
                <w:szCs w:val="28"/>
                <w:lang w:val="en-US"/>
              </w:rPr>
              <w:t>RAL</w:t>
            </w:r>
            <w:r w:rsidRPr="00BE2E06">
              <w:rPr>
                <w:color w:val="auto"/>
                <w:szCs w:val="28"/>
              </w:rPr>
              <w:t xml:space="preserve">. </w:t>
            </w:r>
            <w:proofErr w:type="spellStart"/>
            <w:r w:rsidRPr="00BE2E06">
              <w:rPr>
                <w:color w:val="auto"/>
                <w:szCs w:val="28"/>
              </w:rPr>
              <w:t>Навершии</w:t>
            </w:r>
            <w:proofErr w:type="spellEnd"/>
            <w:r w:rsidRPr="00BE2E06">
              <w:rPr>
                <w:color w:val="auto"/>
                <w:szCs w:val="28"/>
              </w:rPr>
              <w:t xml:space="preserve"> под АКЛ СББ – антикоррозионная защита</w:t>
            </w:r>
          </w:p>
        </w:tc>
        <w:tc>
          <w:tcPr>
            <w:tcW w:w="1417"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комп.</w:t>
            </w:r>
          </w:p>
        </w:tc>
        <w:tc>
          <w:tcPr>
            <w:tcW w:w="1418"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75</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7.</w:t>
            </w:r>
          </w:p>
        </w:tc>
        <w:tc>
          <w:tcPr>
            <w:tcW w:w="5953" w:type="dxa"/>
          </w:tcPr>
          <w:p w:rsidR="00905C61" w:rsidRPr="00BE2E06" w:rsidRDefault="00905C61" w:rsidP="00DC62E9">
            <w:pPr>
              <w:jc w:val="both"/>
              <w:rPr>
                <w:color w:val="auto"/>
                <w:szCs w:val="28"/>
              </w:rPr>
            </w:pPr>
            <w:r w:rsidRPr="00BE2E06">
              <w:rPr>
                <w:color w:val="auto"/>
                <w:szCs w:val="28"/>
              </w:rPr>
              <w:t>Установка распашных ворот с запорной арматурой</w:t>
            </w:r>
          </w:p>
        </w:tc>
        <w:tc>
          <w:tcPr>
            <w:tcW w:w="1417" w:type="dxa"/>
          </w:tcPr>
          <w:p w:rsidR="00905C61" w:rsidRPr="00BE2E06" w:rsidRDefault="00905C61" w:rsidP="00DC62E9">
            <w:pPr>
              <w:jc w:val="center"/>
              <w:rPr>
                <w:color w:val="auto"/>
                <w:szCs w:val="28"/>
              </w:rPr>
            </w:pPr>
            <w:r w:rsidRPr="00BE2E06">
              <w:rPr>
                <w:color w:val="auto"/>
                <w:szCs w:val="28"/>
              </w:rPr>
              <w:t>шт.</w:t>
            </w:r>
          </w:p>
        </w:tc>
        <w:tc>
          <w:tcPr>
            <w:tcW w:w="1418" w:type="dxa"/>
          </w:tcPr>
          <w:p w:rsidR="00905C61" w:rsidRPr="00BE2E06" w:rsidRDefault="00905C61" w:rsidP="00DC62E9">
            <w:pPr>
              <w:jc w:val="center"/>
              <w:rPr>
                <w:color w:val="auto"/>
                <w:szCs w:val="28"/>
              </w:rPr>
            </w:pPr>
            <w:r w:rsidRPr="00BE2E06">
              <w:rPr>
                <w:color w:val="auto"/>
                <w:szCs w:val="28"/>
              </w:rPr>
              <w:t>2</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8.</w:t>
            </w:r>
          </w:p>
        </w:tc>
        <w:tc>
          <w:tcPr>
            <w:tcW w:w="5953" w:type="dxa"/>
          </w:tcPr>
          <w:p w:rsidR="00905C61" w:rsidRPr="00BE2E06" w:rsidRDefault="00905C61" w:rsidP="00DC62E9">
            <w:pPr>
              <w:jc w:val="both"/>
              <w:rPr>
                <w:color w:val="auto"/>
                <w:szCs w:val="28"/>
              </w:rPr>
            </w:pPr>
            <w:r w:rsidRPr="00BE2E06">
              <w:rPr>
                <w:color w:val="auto"/>
                <w:szCs w:val="28"/>
              </w:rPr>
              <w:t>Ворота распашные площадью секции 8 м</w:t>
            </w:r>
            <w:proofErr w:type="gramStart"/>
            <w:r w:rsidRPr="00BE2E06">
              <w:rPr>
                <w:color w:val="auto"/>
                <w:szCs w:val="28"/>
              </w:rPr>
              <w:t>2</w:t>
            </w:r>
            <w:proofErr w:type="gramEnd"/>
            <w:r w:rsidRPr="00BE2E06">
              <w:rPr>
                <w:color w:val="auto"/>
                <w:szCs w:val="28"/>
              </w:rPr>
              <w:t>. Каркас ворот из оцинкованной профильной трубы.</w:t>
            </w:r>
          </w:p>
          <w:p w:rsidR="00905C61" w:rsidRPr="00BE2E06" w:rsidRDefault="00905C61" w:rsidP="00DC62E9">
            <w:pPr>
              <w:jc w:val="both"/>
              <w:rPr>
                <w:color w:val="auto"/>
                <w:szCs w:val="28"/>
              </w:rPr>
            </w:pPr>
            <w:r w:rsidRPr="00BE2E06">
              <w:rPr>
                <w:color w:val="auto"/>
                <w:szCs w:val="28"/>
              </w:rPr>
              <w:t xml:space="preserve">Заполнение: панель сварная из стальной </w:t>
            </w:r>
            <w:proofErr w:type="spellStart"/>
            <w:r w:rsidRPr="00BE2E06">
              <w:rPr>
                <w:color w:val="auto"/>
                <w:szCs w:val="28"/>
              </w:rPr>
              <w:t>горячеоцинкованной</w:t>
            </w:r>
            <w:proofErr w:type="spellEnd"/>
            <w:r w:rsidRPr="00BE2E06">
              <w:rPr>
                <w:color w:val="auto"/>
                <w:szCs w:val="28"/>
              </w:rPr>
              <w:t xml:space="preserve"> проволоки диаметром прутка не менее 5мм. с полимерным покрытием </w:t>
            </w:r>
            <w:r w:rsidRPr="00BE2E06">
              <w:rPr>
                <w:color w:val="auto"/>
                <w:szCs w:val="28"/>
                <w:lang w:val="en-US"/>
              </w:rPr>
              <w:t>RAL</w:t>
            </w:r>
            <w:r w:rsidRPr="00BE2E06">
              <w:rPr>
                <w:color w:val="auto"/>
                <w:szCs w:val="28"/>
              </w:rPr>
              <w:t>.</w:t>
            </w:r>
          </w:p>
        </w:tc>
        <w:tc>
          <w:tcPr>
            <w:tcW w:w="1417"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шт.</w:t>
            </w:r>
          </w:p>
        </w:tc>
        <w:tc>
          <w:tcPr>
            <w:tcW w:w="1418"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2</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9.</w:t>
            </w:r>
          </w:p>
        </w:tc>
        <w:tc>
          <w:tcPr>
            <w:tcW w:w="5953" w:type="dxa"/>
          </w:tcPr>
          <w:p w:rsidR="00905C61" w:rsidRPr="00BE2E06" w:rsidRDefault="00905C61" w:rsidP="00DC62E9">
            <w:pPr>
              <w:jc w:val="both"/>
              <w:rPr>
                <w:color w:val="auto"/>
                <w:szCs w:val="28"/>
              </w:rPr>
            </w:pPr>
            <w:r w:rsidRPr="00BE2E06">
              <w:rPr>
                <w:color w:val="auto"/>
                <w:szCs w:val="28"/>
              </w:rPr>
              <w:t>Установка ворот откатных консольного типа с запорной арматурой</w:t>
            </w:r>
          </w:p>
        </w:tc>
        <w:tc>
          <w:tcPr>
            <w:tcW w:w="1417" w:type="dxa"/>
          </w:tcPr>
          <w:p w:rsidR="00905C61" w:rsidRPr="00BE2E06" w:rsidRDefault="00905C61" w:rsidP="00DC62E9">
            <w:pPr>
              <w:jc w:val="center"/>
              <w:rPr>
                <w:color w:val="auto"/>
                <w:szCs w:val="28"/>
              </w:rPr>
            </w:pPr>
            <w:r w:rsidRPr="00BE2E06">
              <w:rPr>
                <w:color w:val="auto"/>
                <w:szCs w:val="28"/>
              </w:rPr>
              <w:t>шт.</w:t>
            </w:r>
          </w:p>
        </w:tc>
        <w:tc>
          <w:tcPr>
            <w:tcW w:w="1418" w:type="dxa"/>
          </w:tcPr>
          <w:p w:rsidR="00905C61" w:rsidRPr="00BE2E06" w:rsidRDefault="00905C61" w:rsidP="00DC62E9">
            <w:pPr>
              <w:jc w:val="center"/>
              <w:rPr>
                <w:color w:val="auto"/>
                <w:szCs w:val="28"/>
              </w:rPr>
            </w:pPr>
            <w:r w:rsidRPr="00BE2E06">
              <w:rPr>
                <w:color w:val="auto"/>
                <w:szCs w:val="28"/>
              </w:rPr>
              <w:t>2</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10.</w:t>
            </w:r>
          </w:p>
        </w:tc>
        <w:tc>
          <w:tcPr>
            <w:tcW w:w="5953" w:type="dxa"/>
          </w:tcPr>
          <w:p w:rsidR="00905C61" w:rsidRPr="00BE2E06" w:rsidRDefault="00905C61" w:rsidP="00DC62E9">
            <w:pPr>
              <w:jc w:val="both"/>
              <w:rPr>
                <w:color w:val="auto"/>
                <w:szCs w:val="28"/>
              </w:rPr>
            </w:pPr>
            <w:r w:rsidRPr="00BE2E06">
              <w:rPr>
                <w:color w:val="auto"/>
                <w:szCs w:val="28"/>
              </w:rPr>
              <w:t>Ворота откатные механические консольного типа с запорной арматурой, площадью секции не менее 8 м</w:t>
            </w:r>
            <w:proofErr w:type="gramStart"/>
            <w:r w:rsidRPr="00BE2E06">
              <w:rPr>
                <w:color w:val="auto"/>
                <w:szCs w:val="28"/>
              </w:rPr>
              <w:t>2</w:t>
            </w:r>
            <w:proofErr w:type="gramEnd"/>
            <w:r w:rsidRPr="00BE2E06">
              <w:rPr>
                <w:color w:val="auto"/>
                <w:szCs w:val="28"/>
              </w:rPr>
              <w:t xml:space="preserve">. Каркас ворот из оцинкованной профильной трубы. Заполнение: панель сварная из стальной </w:t>
            </w:r>
            <w:proofErr w:type="spellStart"/>
            <w:r w:rsidRPr="00BE2E06">
              <w:rPr>
                <w:color w:val="auto"/>
                <w:szCs w:val="28"/>
              </w:rPr>
              <w:t>горячеоцинкованной</w:t>
            </w:r>
            <w:proofErr w:type="spellEnd"/>
            <w:r w:rsidRPr="00BE2E06">
              <w:rPr>
                <w:color w:val="auto"/>
                <w:szCs w:val="28"/>
              </w:rPr>
              <w:t xml:space="preserve"> проволоки диаметром прутка не менее 5 мм</w:t>
            </w:r>
            <w:proofErr w:type="gramStart"/>
            <w:r w:rsidRPr="00BE2E06">
              <w:rPr>
                <w:color w:val="auto"/>
                <w:szCs w:val="28"/>
              </w:rPr>
              <w:t>.</w:t>
            </w:r>
            <w:proofErr w:type="gramEnd"/>
            <w:r w:rsidRPr="00BE2E06">
              <w:rPr>
                <w:color w:val="auto"/>
                <w:szCs w:val="28"/>
              </w:rPr>
              <w:t xml:space="preserve"> </w:t>
            </w:r>
            <w:proofErr w:type="gramStart"/>
            <w:r w:rsidRPr="00BE2E06">
              <w:rPr>
                <w:color w:val="auto"/>
                <w:szCs w:val="28"/>
              </w:rPr>
              <w:t>с</w:t>
            </w:r>
            <w:proofErr w:type="gramEnd"/>
            <w:r w:rsidRPr="00BE2E06">
              <w:rPr>
                <w:color w:val="auto"/>
                <w:szCs w:val="28"/>
              </w:rPr>
              <w:t xml:space="preserve"> полимерным покрытием </w:t>
            </w:r>
            <w:r w:rsidRPr="00BE2E06">
              <w:rPr>
                <w:color w:val="auto"/>
                <w:szCs w:val="28"/>
                <w:lang w:val="en-US"/>
              </w:rPr>
              <w:t>RAL</w:t>
            </w:r>
            <w:r w:rsidRPr="00BE2E06">
              <w:rPr>
                <w:color w:val="auto"/>
                <w:szCs w:val="28"/>
              </w:rPr>
              <w:t>.</w:t>
            </w:r>
          </w:p>
        </w:tc>
        <w:tc>
          <w:tcPr>
            <w:tcW w:w="1417"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шт.</w:t>
            </w:r>
          </w:p>
        </w:tc>
        <w:tc>
          <w:tcPr>
            <w:tcW w:w="1418"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2</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11.</w:t>
            </w:r>
          </w:p>
        </w:tc>
        <w:tc>
          <w:tcPr>
            <w:tcW w:w="5953" w:type="dxa"/>
          </w:tcPr>
          <w:p w:rsidR="00905C61" w:rsidRPr="00BE2E06" w:rsidRDefault="00905C61" w:rsidP="00DC62E9">
            <w:pPr>
              <w:jc w:val="both"/>
              <w:rPr>
                <w:color w:val="auto"/>
                <w:szCs w:val="28"/>
              </w:rPr>
            </w:pPr>
            <w:r w:rsidRPr="00BE2E06">
              <w:rPr>
                <w:color w:val="auto"/>
                <w:szCs w:val="28"/>
              </w:rPr>
              <w:t>Установка калиток распашных с запорной арматурой</w:t>
            </w:r>
          </w:p>
        </w:tc>
        <w:tc>
          <w:tcPr>
            <w:tcW w:w="1417" w:type="dxa"/>
          </w:tcPr>
          <w:p w:rsidR="00905C61" w:rsidRPr="00BE2E06" w:rsidRDefault="00905C61" w:rsidP="00DC62E9">
            <w:pPr>
              <w:jc w:val="center"/>
              <w:rPr>
                <w:color w:val="auto"/>
                <w:szCs w:val="28"/>
              </w:rPr>
            </w:pPr>
            <w:r w:rsidRPr="00BE2E06">
              <w:rPr>
                <w:color w:val="auto"/>
                <w:szCs w:val="28"/>
              </w:rPr>
              <w:t>шт.</w:t>
            </w:r>
          </w:p>
        </w:tc>
        <w:tc>
          <w:tcPr>
            <w:tcW w:w="1418" w:type="dxa"/>
          </w:tcPr>
          <w:p w:rsidR="00905C61" w:rsidRPr="00BE2E06" w:rsidRDefault="00905C61" w:rsidP="00DC62E9">
            <w:pPr>
              <w:jc w:val="center"/>
              <w:rPr>
                <w:color w:val="auto"/>
                <w:szCs w:val="28"/>
              </w:rPr>
            </w:pPr>
            <w:r w:rsidRPr="00BE2E06">
              <w:rPr>
                <w:color w:val="auto"/>
                <w:szCs w:val="28"/>
              </w:rPr>
              <w:t>3</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12.</w:t>
            </w:r>
          </w:p>
        </w:tc>
        <w:tc>
          <w:tcPr>
            <w:tcW w:w="5953" w:type="dxa"/>
          </w:tcPr>
          <w:p w:rsidR="00905C61" w:rsidRPr="00BE2E06" w:rsidRDefault="00905C61" w:rsidP="00DC62E9">
            <w:pPr>
              <w:jc w:val="both"/>
              <w:rPr>
                <w:color w:val="auto"/>
                <w:szCs w:val="28"/>
              </w:rPr>
            </w:pPr>
            <w:r w:rsidRPr="00BE2E06">
              <w:rPr>
                <w:color w:val="auto"/>
                <w:szCs w:val="28"/>
              </w:rPr>
              <w:t>Калитка механического типа с запорной арматурой, площадью секции не менее 4,8 м</w:t>
            </w:r>
            <w:proofErr w:type="gramStart"/>
            <w:r w:rsidRPr="00BE2E06">
              <w:rPr>
                <w:color w:val="auto"/>
                <w:szCs w:val="28"/>
              </w:rPr>
              <w:t>2</w:t>
            </w:r>
            <w:proofErr w:type="gramEnd"/>
            <w:r w:rsidRPr="00BE2E06">
              <w:rPr>
                <w:color w:val="auto"/>
                <w:szCs w:val="28"/>
              </w:rPr>
              <w:t xml:space="preserve">. Каркас калитки из оцинкованной профильной трубы. Заполнение: панель сварная из стальной </w:t>
            </w:r>
            <w:proofErr w:type="spellStart"/>
            <w:r w:rsidRPr="00BE2E06">
              <w:rPr>
                <w:color w:val="auto"/>
                <w:szCs w:val="28"/>
              </w:rPr>
              <w:t>горячеоцинкованной</w:t>
            </w:r>
            <w:proofErr w:type="spellEnd"/>
            <w:r w:rsidRPr="00BE2E06">
              <w:rPr>
                <w:color w:val="auto"/>
                <w:szCs w:val="28"/>
              </w:rPr>
              <w:t xml:space="preserve"> проволоки диаметром прутка не менее 5 мм</w:t>
            </w:r>
            <w:proofErr w:type="gramStart"/>
            <w:r w:rsidRPr="00BE2E06">
              <w:rPr>
                <w:color w:val="auto"/>
                <w:szCs w:val="28"/>
              </w:rPr>
              <w:t>.</w:t>
            </w:r>
            <w:proofErr w:type="gramEnd"/>
            <w:r w:rsidRPr="00BE2E06">
              <w:rPr>
                <w:color w:val="auto"/>
                <w:szCs w:val="28"/>
              </w:rPr>
              <w:t xml:space="preserve"> </w:t>
            </w:r>
            <w:proofErr w:type="gramStart"/>
            <w:r w:rsidRPr="00BE2E06">
              <w:rPr>
                <w:color w:val="auto"/>
                <w:szCs w:val="28"/>
              </w:rPr>
              <w:t>с</w:t>
            </w:r>
            <w:proofErr w:type="gramEnd"/>
            <w:r w:rsidRPr="00BE2E06">
              <w:rPr>
                <w:color w:val="auto"/>
                <w:szCs w:val="28"/>
              </w:rPr>
              <w:t xml:space="preserve"> полимерным покрытием </w:t>
            </w:r>
            <w:r w:rsidRPr="00BE2E06">
              <w:rPr>
                <w:color w:val="auto"/>
                <w:szCs w:val="28"/>
                <w:lang w:val="en-US"/>
              </w:rPr>
              <w:t>RAL</w:t>
            </w:r>
            <w:r w:rsidRPr="00BE2E06">
              <w:rPr>
                <w:color w:val="auto"/>
                <w:szCs w:val="28"/>
              </w:rPr>
              <w:t>.</w:t>
            </w:r>
          </w:p>
        </w:tc>
        <w:tc>
          <w:tcPr>
            <w:tcW w:w="1417"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шт.</w:t>
            </w:r>
          </w:p>
        </w:tc>
        <w:tc>
          <w:tcPr>
            <w:tcW w:w="1418"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3</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13.</w:t>
            </w:r>
          </w:p>
        </w:tc>
        <w:tc>
          <w:tcPr>
            <w:tcW w:w="5953" w:type="dxa"/>
          </w:tcPr>
          <w:p w:rsidR="00905C61" w:rsidRPr="00BE2E06" w:rsidRDefault="00905C61" w:rsidP="00DC62E9">
            <w:pPr>
              <w:jc w:val="both"/>
              <w:rPr>
                <w:color w:val="auto"/>
                <w:szCs w:val="28"/>
              </w:rPr>
            </w:pPr>
            <w:r w:rsidRPr="00BE2E06">
              <w:rPr>
                <w:color w:val="auto"/>
                <w:szCs w:val="28"/>
              </w:rPr>
              <w:t xml:space="preserve">Устройство </w:t>
            </w:r>
            <w:proofErr w:type="spellStart"/>
            <w:r w:rsidRPr="00BE2E06">
              <w:rPr>
                <w:color w:val="auto"/>
                <w:szCs w:val="28"/>
              </w:rPr>
              <w:t>противоперелазного</w:t>
            </w:r>
            <w:proofErr w:type="spellEnd"/>
            <w:r w:rsidRPr="00BE2E06">
              <w:rPr>
                <w:color w:val="auto"/>
                <w:szCs w:val="28"/>
              </w:rPr>
              <w:t xml:space="preserve"> козырька из колючей стальной ленты.</w:t>
            </w:r>
          </w:p>
        </w:tc>
        <w:tc>
          <w:tcPr>
            <w:tcW w:w="1417" w:type="dxa"/>
          </w:tcPr>
          <w:p w:rsidR="00905C61" w:rsidRPr="00BE2E06" w:rsidRDefault="00905C61" w:rsidP="00DC62E9">
            <w:pPr>
              <w:jc w:val="center"/>
              <w:rPr>
                <w:color w:val="auto"/>
                <w:szCs w:val="28"/>
              </w:rPr>
            </w:pPr>
            <w:r w:rsidRPr="00BE2E06">
              <w:rPr>
                <w:color w:val="auto"/>
                <w:szCs w:val="28"/>
              </w:rPr>
              <w:t>м</w:t>
            </w:r>
          </w:p>
        </w:tc>
        <w:tc>
          <w:tcPr>
            <w:tcW w:w="1418" w:type="dxa"/>
          </w:tcPr>
          <w:p w:rsidR="00905C61" w:rsidRPr="00BE2E06" w:rsidRDefault="00905C61" w:rsidP="00DC62E9">
            <w:pPr>
              <w:jc w:val="center"/>
              <w:rPr>
                <w:color w:val="auto"/>
                <w:szCs w:val="28"/>
              </w:rPr>
            </w:pPr>
            <w:r w:rsidRPr="00BE2E06">
              <w:rPr>
                <w:color w:val="auto"/>
                <w:szCs w:val="28"/>
              </w:rPr>
              <w:t>280</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14.</w:t>
            </w:r>
          </w:p>
        </w:tc>
        <w:tc>
          <w:tcPr>
            <w:tcW w:w="5953" w:type="dxa"/>
          </w:tcPr>
          <w:p w:rsidR="00905C61" w:rsidRPr="00BE2E06" w:rsidRDefault="00905C61" w:rsidP="00DC62E9">
            <w:pPr>
              <w:jc w:val="both"/>
              <w:rPr>
                <w:color w:val="auto"/>
                <w:szCs w:val="28"/>
              </w:rPr>
            </w:pPr>
            <w:r w:rsidRPr="00BE2E06">
              <w:rPr>
                <w:color w:val="auto"/>
                <w:szCs w:val="28"/>
              </w:rPr>
              <w:t>Армированная колючая лента: СББ 500 бухта 10м.</w:t>
            </w:r>
          </w:p>
        </w:tc>
        <w:tc>
          <w:tcPr>
            <w:tcW w:w="1417" w:type="dxa"/>
          </w:tcPr>
          <w:p w:rsidR="00905C61" w:rsidRPr="00BE2E06" w:rsidRDefault="00905C61" w:rsidP="00DC62E9">
            <w:pPr>
              <w:jc w:val="center"/>
              <w:rPr>
                <w:color w:val="auto"/>
                <w:szCs w:val="28"/>
              </w:rPr>
            </w:pPr>
            <w:r w:rsidRPr="00BE2E06">
              <w:rPr>
                <w:color w:val="auto"/>
                <w:szCs w:val="28"/>
              </w:rPr>
              <w:t>шт.</w:t>
            </w:r>
          </w:p>
        </w:tc>
        <w:tc>
          <w:tcPr>
            <w:tcW w:w="1418" w:type="dxa"/>
          </w:tcPr>
          <w:p w:rsidR="00905C61" w:rsidRPr="00BE2E06" w:rsidRDefault="00905C61" w:rsidP="00DC62E9">
            <w:pPr>
              <w:jc w:val="center"/>
              <w:rPr>
                <w:color w:val="auto"/>
                <w:szCs w:val="28"/>
              </w:rPr>
            </w:pPr>
            <w:r w:rsidRPr="00BE2E06">
              <w:rPr>
                <w:color w:val="auto"/>
                <w:szCs w:val="28"/>
              </w:rPr>
              <w:t>30</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15.</w:t>
            </w:r>
          </w:p>
        </w:tc>
        <w:tc>
          <w:tcPr>
            <w:tcW w:w="5953" w:type="dxa"/>
          </w:tcPr>
          <w:p w:rsidR="00905C61" w:rsidRPr="00BE2E06" w:rsidRDefault="00905C61" w:rsidP="00DC62E9">
            <w:pPr>
              <w:jc w:val="both"/>
              <w:rPr>
                <w:color w:val="auto"/>
                <w:szCs w:val="28"/>
              </w:rPr>
            </w:pPr>
            <w:r w:rsidRPr="00BE2E06">
              <w:rPr>
                <w:color w:val="auto"/>
                <w:szCs w:val="28"/>
              </w:rPr>
              <w:t xml:space="preserve">Устройство подземных </w:t>
            </w:r>
            <w:proofErr w:type="spellStart"/>
            <w:r w:rsidRPr="00BE2E06">
              <w:rPr>
                <w:color w:val="auto"/>
                <w:szCs w:val="28"/>
              </w:rPr>
              <w:t>противоподкопных</w:t>
            </w:r>
            <w:proofErr w:type="spellEnd"/>
            <w:r w:rsidRPr="00BE2E06">
              <w:rPr>
                <w:color w:val="auto"/>
                <w:szCs w:val="28"/>
              </w:rPr>
              <w:t xml:space="preserve"> ограждений из стальной сетки, заглублением в грунт не менее 0,5 м.</w:t>
            </w:r>
          </w:p>
        </w:tc>
        <w:tc>
          <w:tcPr>
            <w:tcW w:w="1417" w:type="dxa"/>
          </w:tcPr>
          <w:p w:rsidR="00905C61" w:rsidRPr="00BE2E06" w:rsidRDefault="00905C61" w:rsidP="00DC62E9">
            <w:pPr>
              <w:jc w:val="center"/>
              <w:rPr>
                <w:color w:val="auto"/>
                <w:szCs w:val="28"/>
              </w:rPr>
            </w:pPr>
            <w:r w:rsidRPr="00BE2E06">
              <w:rPr>
                <w:color w:val="auto"/>
                <w:szCs w:val="28"/>
              </w:rPr>
              <w:t>шт.</w:t>
            </w:r>
          </w:p>
        </w:tc>
        <w:tc>
          <w:tcPr>
            <w:tcW w:w="1418" w:type="dxa"/>
          </w:tcPr>
          <w:p w:rsidR="00905C61" w:rsidRPr="00BE2E06" w:rsidRDefault="00905C61" w:rsidP="00DC62E9">
            <w:pPr>
              <w:jc w:val="center"/>
              <w:rPr>
                <w:color w:val="auto"/>
                <w:szCs w:val="28"/>
              </w:rPr>
            </w:pPr>
            <w:r w:rsidRPr="00BE2E06">
              <w:rPr>
                <w:color w:val="auto"/>
                <w:szCs w:val="28"/>
              </w:rPr>
              <w:t>75</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16.</w:t>
            </w:r>
          </w:p>
        </w:tc>
        <w:tc>
          <w:tcPr>
            <w:tcW w:w="5953" w:type="dxa"/>
          </w:tcPr>
          <w:p w:rsidR="00905C61" w:rsidRPr="00BE2E06" w:rsidRDefault="00905C61" w:rsidP="00DC62E9">
            <w:pPr>
              <w:jc w:val="both"/>
              <w:rPr>
                <w:color w:val="auto"/>
                <w:szCs w:val="28"/>
              </w:rPr>
            </w:pPr>
            <w:proofErr w:type="spellStart"/>
            <w:r w:rsidRPr="00BE2E06">
              <w:rPr>
                <w:color w:val="auto"/>
                <w:szCs w:val="28"/>
              </w:rPr>
              <w:t>Противопдкопное</w:t>
            </w:r>
            <w:proofErr w:type="spellEnd"/>
            <w:r w:rsidRPr="00BE2E06">
              <w:rPr>
                <w:color w:val="auto"/>
                <w:szCs w:val="28"/>
              </w:rPr>
              <w:t xml:space="preserve"> ограждение: стальные секции с расстоянием между прутками не более 150 мм</w:t>
            </w:r>
            <w:proofErr w:type="gramStart"/>
            <w:r w:rsidRPr="00BE2E06">
              <w:rPr>
                <w:color w:val="auto"/>
                <w:szCs w:val="28"/>
              </w:rPr>
              <w:t xml:space="preserve">., </w:t>
            </w:r>
            <w:proofErr w:type="gramEnd"/>
            <w:r w:rsidRPr="00BE2E06">
              <w:rPr>
                <w:color w:val="auto"/>
                <w:szCs w:val="28"/>
              </w:rPr>
              <w:t>толщиной прутка не менее 8мм. и высотой секции не менее 0,5 м.</w:t>
            </w:r>
          </w:p>
        </w:tc>
        <w:tc>
          <w:tcPr>
            <w:tcW w:w="1417"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шт.</w:t>
            </w:r>
          </w:p>
        </w:tc>
        <w:tc>
          <w:tcPr>
            <w:tcW w:w="1418"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75</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17.</w:t>
            </w:r>
          </w:p>
        </w:tc>
        <w:tc>
          <w:tcPr>
            <w:tcW w:w="5953" w:type="dxa"/>
          </w:tcPr>
          <w:p w:rsidR="00905C61" w:rsidRPr="00BE2E06" w:rsidRDefault="00905C61" w:rsidP="00DC62E9">
            <w:pPr>
              <w:jc w:val="both"/>
              <w:rPr>
                <w:color w:val="auto"/>
                <w:szCs w:val="28"/>
              </w:rPr>
            </w:pPr>
            <w:r w:rsidRPr="00BE2E06">
              <w:rPr>
                <w:color w:val="auto"/>
                <w:szCs w:val="28"/>
              </w:rPr>
              <w:t>Монтаж решеток на окна</w:t>
            </w:r>
          </w:p>
        </w:tc>
        <w:tc>
          <w:tcPr>
            <w:tcW w:w="1417" w:type="dxa"/>
          </w:tcPr>
          <w:p w:rsidR="00905C61" w:rsidRPr="00BE2E06" w:rsidRDefault="00905C61" w:rsidP="00DC62E9">
            <w:pPr>
              <w:jc w:val="center"/>
              <w:rPr>
                <w:color w:val="auto"/>
                <w:szCs w:val="28"/>
              </w:rPr>
            </w:pPr>
            <w:r w:rsidRPr="00BE2E06">
              <w:rPr>
                <w:color w:val="auto"/>
                <w:szCs w:val="28"/>
              </w:rPr>
              <w:t>м</w:t>
            </w:r>
            <w:proofErr w:type="gramStart"/>
            <w:r w:rsidRPr="00BE2E06">
              <w:rPr>
                <w:color w:val="auto"/>
                <w:szCs w:val="28"/>
              </w:rPr>
              <w:t>2</w:t>
            </w:r>
            <w:proofErr w:type="gramEnd"/>
            <w:r w:rsidRPr="00BE2E06">
              <w:rPr>
                <w:color w:val="auto"/>
                <w:szCs w:val="28"/>
              </w:rPr>
              <w:t>.</w:t>
            </w:r>
          </w:p>
        </w:tc>
        <w:tc>
          <w:tcPr>
            <w:tcW w:w="1418" w:type="dxa"/>
          </w:tcPr>
          <w:p w:rsidR="00905C61" w:rsidRPr="00BE2E06" w:rsidRDefault="00905C61" w:rsidP="00DC62E9">
            <w:pPr>
              <w:jc w:val="center"/>
              <w:rPr>
                <w:color w:val="auto"/>
                <w:szCs w:val="28"/>
              </w:rPr>
            </w:pPr>
            <w:r w:rsidRPr="00BE2E06">
              <w:rPr>
                <w:color w:val="auto"/>
                <w:szCs w:val="28"/>
              </w:rPr>
              <w:t>28,8</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18.</w:t>
            </w:r>
          </w:p>
        </w:tc>
        <w:tc>
          <w:tcPr>
            <w:tcW w:w="5953" w:type="dxa"/>
          </w:tcPr>
          <w:p w:rsidR="00905C61" w:rsidRPr="00BE2E06" w:rsidRDefault="00905C61" w:rsidP="00DC62E9">
            <w:pPr>
              <w:jc w:val="both"/>
              <w:rPr>
                <w:color w:val="auto"/>
                <w:szCs w:val="28"/>
              </w:rPr>
            </w:pPr>
            <w:r w:rsidRPr="00BE2E06">
              <w:rPr>
                <w:color w:val="auto"/>
                <w:szCs w:val="28"/>
              </w:rPr>
              <w:t xml:space="preserve">Решетки для оконных проемов из стали диаметром прутка не менее 12мм. с полимерным защитным покрытием </w:t>
            </w:r>
            <w:r w:rsidRPr="00BE2E06">
              <w:rPr>
                <w:color w:val="auto"/>
                <w:szCs w:val="28"/>
                <w:lang w:val="en-US"/>
              </w:rPr>
              <w:t>RAL</w:t>
            </w:r>
            <w:r w:rsidRPr="00BE2E06">
              <w:rPr>
                <w:color w:val="auto"/>
                <w:szCs w:val="28"/>
              </w:rPr>
              <w:t>.</w:t>
            </w:r>
          </w:p>
        </w:tc>
        <w:tc>
          <w:tcPr>
            <w:tcW w:w="1417"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м</w:t>
            </w:r>
            <w:proofErr w:type="gramStart"/>
            <w:r w:rsidRPr="00BE2E06">
              <w:rPr>
                <w:color w:val="auto"/>
                <w:szCs w:val="28"/>
              </w:rPr>
              <w:t>2</w:t>
            </w:r>
            <w:proofErr w:type="gramEnd"/>
            <w:r w:rsidRPr="00BE2E06">
              <w:rPr>
                <w:color w:val="auto"/>
                <w:szCs w:val="28"/>
              </w:rPr>
              <w:t>.</w:t>
            </w:r>
          </w:p>
        </w:tc>
        <w:tc>
          <w:tcPr>
            <w:tcW w:w="1418"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28,8</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19.</w:t>
            </w:r>
          </w:p>
        </w:tc>
        <w:tc>
          <w:tcPr>
            <w:tcW w:w="5953" w:type="dxa"/>
          </w:tcPr>
          <w:p w:rsidR="00905C61" w:rsidRPr="00BE2E06" w:rsidRDefault="00905C61" w:rsidP="00DC62E9">
            <w:pPr>
              <w:jc w:val="both"/>
              <w:rPr>
                <w:color w:val="auto"/>
                <w:szCs w:val="28"/>
              </w:rPr>
            </w:pPr>
            <w:proofErr w:type="gramStart"/>
            <w:r w:rsidRPr="00BE2E06">
              <w:rPr>
                <w:color w:val="auto"/>
                <w:szCs w:val="28"/>
              </w:rPr>
              <w:t>Замена деревянного дверного блока на стальной с запорной арматурой и полимерным покрытием</w:t>
            </w:r>
            <w:proofErr w:type="gramEnd"/>
          </w:p>
        </w:tc>
        <w:tc>
          <w:tcPr>
            <w:tcW w:w="1417"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м</w:t>
            </w:r>
            <w:proofErr w:type="gramStart"/>
            <w:r w:rsidRPr="00BE2E06">
              <w:rPr>
                <w:color w:val="auto"/>
                <w:szCs w:val="28"/>
              </w:rPr>
              <w:t>2</w:t>
            </w:r>
            <w:proofErr w:type="gramEnd"/>
            <w:r w:rsidRPr="00BE2E06">
              <w:rPr>
                <w:color w:val="auto"/>
                <w:szCs w:val="28"/>
              </w:rPr>
              <w:t>.</w:t>
            </w:r>
          </w:p>
        </w:tc>
        <w:tc>
          <w:tcPr>
            <w:tcW w:w="1418"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2</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20.</w:t>
            </w:r>
          </w:p>
        </w:tc>
        <w:tc>
          <w:tcPr>
            <w:tcW w:w="5953" w:type="dxa"/>
          </w:tcPr>
          <w:p w:rsidR="00905C61" w:rsidRPr="00BE2E06" w:rsidRDefault="00905C61" w:rsidP="00DC62E9">
            <w:pPr>
              <w:jc w:val="both"/>
              <w:rPr>
                <w:color w:val="auto"/>
                <w:szCs w:val="28"/>
              </w:rPr>
            </w:pPr>
            <w:r w:rsidRPr="00BE2E06">
              <w:rPr>
                <w:color w:val="auto"/>
                <w:szCs w:val="28"/>
              </w:rPr>
              <w:t xml:space="preserve">Устройство железобетонного цоколя на въездных </w:t>
            </w:r>
            <w:proofErr w:type="gramStart"/>
            <w:r w:rsidRPr="00BE2E06">
              <w:rPr>
                <w:color w:val="auto"/>
                <w:szCs w:val="28"/>
              </w:rPr>
              <w:t>воротах</w:t>
            </w:r>
            <w:proofErr w:type="gramEnd"/>
            <w:r w:rsidRPr="00BE2E06">
              <w:rPr>
                <w:color w:val="auto"/>
                <w:szCs w:val="28"/>
              </w:rPr>
              <w:t xml:space="preserve"> для обеспечения препятствия въезда автомобильного транспорта, высотой не менее 0,5м. </w:t>
            </w:r>
          </w:p>
        </w:tc>
        <w:tc>
          <w:tcPr>
            <w:tcW w:w="1417"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м3.</w:t>
            </w:r>
          </w:p>
        </w:tc>
        <w:tc>
          <w:tcPr>
            <w:tcW w:w="1418" w:type="dxa"/>
          </w:tcPr>
          <w:p w:rsidR="00905C61" w:rsidRPr="00BE2E06" w:rsidRDefault="00905C61" w:rsidP="00DC62E9">
            <w:pPr>
              <w:jc w:val="center"/>
              <w:rPr>
                <w:color w:val="auto"/>
                <w:szCs w:val="28"/>
              </w:rPr>
            </w:pPr>
          </w:p>
          <w:p w:rsidR="00905C61" w:rsidRPr="00BE2E06" w:rsidRDefault="00905C61" w:rsidP="00DC62E9">
            <w:pPr>
              <w:jc w:val="center"/>
              <w:rPr>
                <w:color w:val="auto"/>
                <w:szCs w:val="28"/>
              </w:rPr>
            </w:pPr>
            <w:r w:rsidRPr="00BE2E06">
              <w:rPr>
                <w:color w:val="auto"/>
                <w:szCs w:val="28"/>
              </w:rPr>
              <w:t>20</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21.</w:t>
            </w:r>
          </w:p>
        </w:tc>
        <w:tc>
          <w:tcPr>
            <w:tcW w:w="5953" w:type="dxa"/>
          </w:tcPr>
          <w:p w:rsidR="00905C61" w:rsidRPr="00BE2E06" w:rsidRDefault="00905C61" w:rsidP="00DC62E9">
            <w:pPr>
              <w:jc w:val="both"/>
              <w:rPr>
                <w:color w:val="auto"/>
                <w:szCs w:val="28"/>
              </w:rPr>
            </w:pPr>
            <w:proofErr w:type="spellStart"/>
            <w:r w:rsidRPr="00BE2E06">
              <w:rPr>
                <w:color w:val="auto"/>
                <w:szCs w:val="28"/>
              </w:rPr>
              <w:t>Противотаранное</w:t>
            </w:r>
            <w:proofErr w:type="spellEnd"/>
            <w:r w:rsidRPr="00BE2E06">
              <w:rPr>
                <w:color w:val="auto"/>
                <w:szCs w:val="28"/>
              </w:rPr>
              <w:t xml:space="preserve"> железобетонное ограждение </w:t>
            </w:r>
            <w:r w:rsidRPr="00BE2E06">
              <w:rPr>
                <w:color w:val="auto"/>
                <w:szCs w:val="28"/>
                <w:lang w:val="en-US"/>
              </w:rPr>
              <w:t>V</w:t>
            </w:r>
            <w:r w:rsidRPr="00BE2E06">
              <w:rPr>
                <w:color w:val="auto"/>
                <w:szCs w:val="28"/>
              </w:rPr>
              <w:t>=4,1 м3.</w:t>
            </w:r>
          </w:p>
        </w:tc>
        <w:tc>
          <w:tcPr>
            <w:tcW w:w="1417" w:type="dxa"/>
          </w:tcPr>
          <w:p w:rsidR="00905C61" w:rsidRPr="00BE2E06" w:rsidRDefault="00905C61" w:rsidP="00DC62E9">
            <w:pPr>
              <w:jc w:val="center"/>
              <w:rPr>
                <w:color w:val="auto"/>
                <w:szCs w:val="28"/>
              </w:rPr>
            </w:pPr>
            <w:proofErr w:type="spellStart"/>
            <w:r w:rsidRPr="00BE2E06">
              <w:rPr>
                <w:color w:val="auto"/>
                <w:szCs w:val="28"/>
              </w:rPr>
              <w:t>компл</w:t>
            </w:r>
            <w:proofErr w:type="spellEnd"/>
            <w:r w:rsidRPr="00BE2E06">
              <w:rPr>
                <w:color w:val="auto"/>
                <w:szCs w:val="28"/>
              </w:rPr>
              <w:t>.</w:t>
            </w:r>
          </w:p>
        </w:tc>
        <w:tc>
          <w:tcPr>
            <w:tcW w:w="1418" w:type="dxa"/>
          </w:tcPr>
          <w:p w:rsidR="00905C61" w:rsidRPr="00BE2E06" w:rsidRDefault="00905C61" w:rsidP="00DC62E9">
            <w:pPr>
              <w:jc w:val="center"/>
              <w:rPr>
                <w:color w:val="auto"/>
                <w:szCs w:val="28"/>
              </w:rPr>
            </w:pPr>
            <w:r w:rsidRPr="00BE2E06">
              <w:rPr>
                <w:color w:val="auto"/>
                <w:szCs w:val="28"/>
              </w:rPr>
              <w:t>2</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22.</w:t>
            </w:r>
          </w:p>
        </w:tc>
        <w:tc>
          <w:tcPr>
            <w:tcW w:w="5953" w:type="dxa"/>
          </w:tcPr>
          <w:p w:rsidR="00905C61" w:rsidRPr="00BE2E06" w:rsidRDefault="00905C61" w:rsidP="00DC62E9">
            <w:pPr>
              <w:jc w:val="both"/>
              <w:rPr>
                <w:color w:val="auto"/>
                <w:szCs w:val="28"/>
              </w:rPr>
            </w:pPr>
            <w:r w:rsidRPr="00BE2E06">
              <w:rPr>
                <w:color w:val="auto"/>
                <w:szCs w:val="28"/>
              </w:rPr>
              <w:t xml:space="preserve">Установка светильников (прожекторов) светодиодных дополнительного освещения периметра, мощностью не менее 200Вт, </w:t>
            </w:r>
            <w:r w:rsidRPr="00BE2E06">
              <w:rPr>
                <w:color w:val="auto"/>
                <w:szCs w:val="28"/>
                <w:lang w:val="en-US"/>
              </w:rPr>
              <w:t>IP</w:t>
            </w:r>
            <w:r w:rsidRPr="00BE2E06">
              <w:rPr>
                <w:color w:val="auto"/>
                <w:szCs w:val="28"/>
              </w:rPr>
              <w:t>65</w:t>
            </w:r>
          </w:p>
        </w:tc>
        <w:tc>
          <w:tcPr>
            <w:tcW w:w="1417" w:type="dxa"/>
          </w:tcPr>
          <w:p w:rsidR="00905C61" w:rsidRPr="00BE2E06" w:rsidRDefault="00905C61" w:rsidP="00DC62E9">
            <w:pPr>
              <w:jc w:val="center"/>
              <w:rPr>
                <w:color w:val="auto"/>
                <w:szCs w:val="28"/>
              </w:rPr>
            </w:pPr>
            <w:proofErr w:type="spellStart"/>
            <w:r w:rsidRPr="00BE2E06">
              <w:rPr>
                <w:color w:val="auto"/>
                <w:szCs w:val="28"/>
              </w:rPr>
              <w:t>компл</w:t>
            </w:r>
            <w:proofErr w:type="spellEnd"/>
            <w:r w:rsidRPr="00BE2E06">
              <w:rPr>
                <w:color w:val="auto"/>
                <w:szCs w:val="28"/>
              </w:rPr>
              <w:t>.</w:t>
            </w:r>
          </w:p>
        </w:tc>
        <w:tc>
          <w:tcPr>
            <w:tcW w:w="1418" w:type="dxa"/>
          </w:tcPr>
          <w:p w:rsidR="00905C61" w:rsidRPr="00BE2E06" w:rsidRDefault="00905C61" w:rsidP="00DC62E9">
            <w:pPr>
              <w:jc w:val="center"/>
              <w:rPr>
                <w:color w:val="auto"/>
                <w:szCs w:val="28"/>
              </w:rPr>
            </w:pPr>
            <w:r w:rsidRPr="00BE2E06">
              <w:rPr>
                <w:color w:val="auto"/>
                <w:szCs w:val="28"/>
              </w:rPr>
              <w:t>10</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23.</w:t>
            </w:r>
          </w:p>
        </w:tc>
        <w:tc>
          <w:tcPr>
            <w:tcW w:w="5953" w:type="dxa"/>
          </w:tcPr>
          <w:p w:rsidR="00905C61" w:rsidRPr="00BE2E06" w:rsidRDefault="00905C61" w:rsidP="00DC62E9">
            <w:pPr>
              <w:jc w:val="both"/>
              <w:rPr>
                <w:color w:val="auto"/>
                <w:szCs w:val="28"/>
              </w:rPr>
            </w:pPr>
            <w:r w:rsidRPr="00BE2E06">
              <w:rPr>
                <w:color w:val="auto"/>
                <w:szCs w:val="28"/>
              </w:rPr>
              <w:t xml:space="preserve">Установка камер видеонаблюдения </w:t>
            </w:r>
            <w:r w:rsidRPr="00BE2E06">
              <w:rPr>
                <w:color w:val="auto"/>
                <w:szCs w:val="28"/>
                <w:lang w:val="en-US"/>
              </w:rPr>
              <w:t>IP</w:t>
            </w:r>
            <w:r w:rsidRPr="00BE2E06">
              <w:rPr>
                <w:color w:val="auto"/>
                <w:szCs w:val="28"/>
              </w:rPr>
              <w:t xml:space="preserve"> с разрешением не менее 2Мп</w:t>
            </w:r>
          </w:p>
        </w:tc>
        <w:tc>
          <w:tcPr>
            <w:tcW w:w="1417" w:type="dxa"/>
          </w:tcPr>
          <w:p w:rsidR="00905C61" w:rsidRPr="00BE2E06" w:rsidRDefault="00905C61" w:rsidP="00DC62E9">
            <w:pPr>
              <w:jc w:val="center"/>
              <w:rPr>
                <w:color w:val="auto"/>
                <w:szCs w:val="28"/>
              </w:rPr>
            </w:pPr>
            <w:proofErr w:type="spellStart"/>
            <w:r w:rsidRPr="00BE2E06">
              <w:rPr>
                <w:color w:val="auto"/>
                <w:szCs w:val="28"/>
              </w:rPr>
              <w:t>компл</w:t>
            </w:r>
            <w:proofErr w:type="spellEnd"/>
            <w:r w:rsidRPr="00BE2E06">
              <w:rPr>
                <w:color w:val="auto"/>
                <w:szCs w:val="28"/>
              </w:rPr>
              <w:t>.</w:t>
            </w:r>
          </w:p>
        </w:tc>
        <w:tc>
          <w:tcPr>
            <w:tcW w:w="1418" w:type="dxa"/>
          </w:tcPr>
          <w:p w:rsidR="00905C61" w:rsidRPr="00BE2E06" w:rsidRDefault="00905C61" w:rsidP="00DC62E9">
            <w:pPr>
              <w:jc w:val="center"/>
              <w:rPr>
                <w:color w:val="auto"/>
                <w:szCs w:val="28"/>
              </w:rPr>
            </w:pPr>
            <w:r w:rsidRPr="00BE2E06">
              <w:rPr>
                <w:color w:val="auto"/>
                <w:szCs w:val="28"/>
              </w:rPr>
              <w:t>4</w:t>
            </w:r>
          </w:p>
        </w:tc>
      </w:tr>
      <w:tr w:rsidR="00905C61" w:rsidRPr="00BE2E06" w:rsidTr="00DC62E9">
        <w:tc>
          <w:tcPr>
            <w:tcW w:w="1101" w:type="dxa"/>
          </w:tcPr>
          <w:p w:rsidR="00905C61" w:rsidRPr="00BE2E06" w:rsidRDefault="00905C61" w:rsidP="00DC62E9">
            <w:pPr>
              <w:jc w:val="center"/>
              <w:rPr>
                <w:color w:val="auto"/>
                <w:szCs w:val="28"/>
              </w:rPr>
            </w:pPr>
            <w:r w:rsidRPr="00BE2E06">
              <w:rPr>
                <w:color w:val="auto"/>
                <w:szCs w:val="28"/>
              </w:rPr>
              <w:t>24.</w:t>
            </w:r>
          </w:p>
        </w:tc>
        <w:tc>
          <w:tcPr>
            <w:tcW w:w="5953" w:type="dxa"/>
          </w:tcPr>
          <w:p w:rsidR="00905C61" w:rsidRPr="00BE2E06" w:rsidRDefault="00905C61" w:rsidP="00DC62E9">
            <w:pPr>
              <w:jc w:val="both"/>
              <w:rPr>
                <w:color w:val="auto"/>
                <w:szCs w:val="28"/>
              </w:rPr>
            </w:pPr>
            <w:r w:rsidRPr="00BE2E06">
              <w:rPr>
                <w:color w:val="auto"/>
                <w:szCs w:val="28"/>
              </w:rPr>
              <w:t xml:space="preserve">Установка системы регистрации записи и просмотра, память не менее 2 Тб, монитор не менее 42ˮ 1920х1080 </w:t>
            </w:r>
          </w:p>
        </w:tc>
        <w:tc>
          <w:tcPr>
            <w:tcW w:w="1417" w:type="dxa"/>
          </w:tcPr>
          <w:p w:rsidR="00905C61" w:rsidRPr="00BE2E06" w:rsidRDefault="00905C61" w:rsidP="00DC62E9">
            <w:pPr>
              <w:jc w:val="center"/>
              <w:rPr>
                <w:color w:val="auto"/>
                <w:szCs w:val="28"/>
              </w:rPr>
            </w:pPr>
            <w:proofErr w:type="spellStart"/>
            <w:r w:rsidRPr="00BE2E06">
              <w:rPr>
                <w:color w:val="auto"/>
                <w:szCs w:val="28"/>
              </w:rPr>
              <w:t>компл</w:t>
            </w:r>
            <w:proofErr w:type="spellEnd"/>
            <w:r w:rsidRPr="00BE2E06">
              <w:rPr>
                <w:color w:val="auto"/>
                <w:szCs w:val="28"/>
              </w:rPr>
              <w:t>.</w:t>
            </w:r>
          </w:p>
        </w:tc>
        <w:tc>
          <w:tcPr>
            <w:tcW w:w="1418" w:type="dxa"/>
          </w:tcPr>
          <w:p w:rsidR="00905C61" w:rsidRPr="00BE2E06" w:rsidRDefault="00905C61" w:rsidP="00DC62E9">
            <w:pPr>
              <w:jc w:val="center"/>
              <w:rPr>
                <w:color w:val="auto"/>
                <w:szCs w:val="28"/>
              </w:rPr>
            </w:pPr>
            <w:r w:rsidRPr="00BE2E06">
              <w:rPr>
                <w:color w:val="auto"/>
                <w:szCs w:val="28"/>
              </w:rPr>
              <w:t>1</w:t>
            </w:r>
          </w:p>
        </w:tc>
      </w:tr>
    </w:tbl>
    <w:p w:rsidR="00905C61" w:rsidRDefault="00905C61" w:rsidP="00905C61">
      <w:pPr>
        <w:jc w:val="both"/>
        <w:rPr>
          <w:color w:val="auto"/>
          <w:szCs w:val="28"/>
        </w:rPr>
      </w:pPr>
    </w:p>
    <w:p w:rsidR="00905C61" w:rsidRDefault="00905C61" w:rsidP="00905C61">
      <w:pPr>
        <w:shd w:val="clear" w:color="auto" w:fill="FFFFFF"/>
        <w:ind w:firstLine="708"/>
        <w:jc w:val="both"/>
        <w:rPr>
          <w:color w:val="auto"/>
          <w:szCs w:val="28"/>
        </w:rPr>
      </w:pPr>
      <w:r>
        <w:rPr>
          <w:color w:val="auto"/>
          <w:szCs w:val="28"/>
        </w:rPr>
        <w:t>Примечание</w:t>
      </w:r>
      <w:r w:rsidRPr="001D06D3">
        <w:rPr>
          <w:color w:val="auto"/>
          <w:szCs w:val="28"/>
        </w:rPr>
        <w:t>:</w:t>
      </w:r>
      <w:r>
        <w:rPr>
          <w:color w:val="auto"/>
          <w:szCs w:val="28"/>
        </w:rPr>
        <w:t xml:space="preserve"> суммарная высота основного ограждения должна составлять не менее 2,5 м.</w:t>
      </w:r>
    </w:p>
    <w:p w:rsidR="009C19A8" w:rsidRPr="000D4509" w:rsidRDefault="009C19A8" w:rsidP="009C19A8">
      <w:pPr>
        <w:jc w:val="both"/>
        <w:rPr>
          <w:iCs/>
          <w:szCs w:val="28"/>
        </w:rPr>
      </w:pPr>
      <w:r w:rsidRPr="009C19A8">
        <w:rPr>
          <w:sz w:val="26"/>
          <w:szCs w:val="26"/>
        </w:rPr>
        <w:t xml:space="preserve">         </w:t>
      </w:r>
      <w:r w:rsidRPr="000D4509">
        <w:rPr>
          <w:szCs w:val="28"/>
        </w:rPr>
        <w:t xml:space="preserve">Форма представления результатов работ - </w:t>
      </w:r>
      <w:r w:rsidRPr="000D4509">
        <w:rPr>
          <w:iCs/>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9C19A8" w:rsidRPr="000D4509" w:rsidRDefault="009C19A8" w:rsidP="009C19A8">
      <w:pPr>
        <w:jc w:val="both"/>
        <w:rPr>
          <w:szCs w:val="28"/>
        </w:rPr>
      </w:pPr>
      <w:r w:rsidRPr="000D4509">
        <w:rPr>
          <w:szCs w:val="28"/>
        </w:rPr>
        <w:t>Условия выполнения работ:</w:t>
      </w:r>
    </w:p>
    <w:p w:rsidR="009C19A8" w:rsidRPr="000D4509" w:rsidRDefault="009C19A8" w:rsidP="009C19A8">
      <w:pPr>
        <w:pStyle w:val="Default"/>
        <w:jc w:val="both"/>
        <w:rPr>
          <w:color w:val="auto"/>
          <w:sz w:val="28"/>
          <w:szCs w:val="28"/>
        </w:rPr>
      </w:pPr>
      <w:r w:rsidRPr="000D4509">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9C19A8" w:rsidRPr="000D4509" w:rsidRDefault="009C19A8" w:rsidP="009C19A8">
      <w:pPr>
        <w:pStyle w:val="Default"/>
        <w:jc w:val="both"/>
        <w:rPr>
          <w:color w:val="auto"/>
          <w:sz w:val="28"/>
          <w:szCs w:val="28"/>
        </w:rPr>
      </w:pPr>
      <w:r w:rsidRPr="000D4509">
        <w:rPr>
          <w:color w:val="auto"/>
          <w:sz w:val="28"/>
          <w:szCs w:val="28"/>
        </w:rPr>
        <w:t>- При производстве работ:</w:t>
      </w:r>
    </w:p>
    <w:p w:rsidR="009C19A8" w:rsidRPr="000D4509" w:rsidRDefault="009C19A8" w:rsidP="009C19A8">
      <w:pPr>
        <w:pStyle w:val="a7"/>
        <w:numPr>
          <w:ilvl w:val="0"/>
          <w:numId w:val="20"/>
        </w:numPr>
        <w:ind w:left="0" w:firstLine="360"/>
        <w:jc w:val="both"/>
        <w:rPr>
          <w:szCs w:val="28"/>
        </w:rPr>
      </w:pPr>
      <w:r w:rsidRPr="000D4509">
        <w:rPr>
          <w:szCs w:val="28"/>
        </w:rPr>
        <w:t xml:space="preserve">График производства работ составляется Подрядчиком и согласовывается с Заказчиком до начала производства работ. </w:t>
      </w:r>
      <w:r w:rsidRPr="000D4509">
        <w:rPr>
          <w:bCs/>
          <w:szCs w:val="28"/>
        </w:rPr>
        <w:t>Работы должны выполняться в рабочее время: с 8</w:t>
      </w:r>
      <w:r w:rsidRPr="000D4509">
        <w:rPr>
          <w:bCs/>
          <w:szCs w:val="28"/>
          <w:vertAlign w:val="superscript"/>
        </w:rPr>
        <w:t>00</w:t>
      </w:r>
      <w:r w:rsidRPr="000D4509">
        <w:rPr>
          <w:bCs/>
          <w:szCs w:val="28"/>
        </w:rPr>
        <w:t xml:space="preserve"> до 17</w:t>
      </w:r>
      <w:r w:rsidRPr="000D4509">
        <w:rPr>
          <w:bCs/>
          <w:szCs w:val="28"/>
          <w:vertAlign w:val="superscript"/>
        </w:rPr>
        <w:t>00</w:t>
      </w:r>
      <w:r w:rsidRPr="000D4509">
        <w:rPr>
          <w:bCs/>
          <w:szCs w:val="28"/>
        </w:rPr>
        <w:t xml:space="preserve"> часов (выходные дни или за пределами рабочего времени – по согласованию с Заказчиком).</w:t>
      </w:r>
      <w:r w:rsidRPr="000D4509">
        <w:rPr>
          <w:szCs w:val="28"/>
        </w:rPr>
        <w:t xml:space="preserve"> Допуск сотрудников Подрядчика на территорию для выполнения работ осуществляется </w:t>
      </w:r>
      <w:r w:rsidRPr="000D4509">
        <w:rPr>
          <w:bCs/>
          <w:szCs w:val="28"/>
        </w:rPr>
        <w:t>согласно двустороннему акту-допуску.</w:t>
      </w:r>
      <w:r w:rsidRPr="000D4509">
        <w:rPr>
          <w:szCs w:val="28"/>
        </w:rPr>
        <w:t xml:space="preserve"> Д</w:t>
      </w:r>
      <w:r w:rsidRPr="000D4509">
        <w:rPr>
          <w:bCs/>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0D4509">
        <w:rPr>
          <w:bCs/>
          <w:szCs w:val="28"/>
        </w:rPr>
        <w:t>другие</w:t>
      </w:r>
      <w:proofErr w:type="gramEnd"/>
      <w:r w:rsidRPr="000D4509">
        <w:rPr>
          <w:bCs/>
          <w:szCs w:val="28"/>
        </w:rPr>
        <w:t xml:space="preserve"> комплектующие для выполнения работ.</w:t>
      </w:r>
    </w:p>
    <w:p w:rsidR="009C19A8" w:rsidRPr="000D4509" w:rsidRDefault="009C19A8" w:rsidP="009C19A8">
      <w:pPr>
        <w:pStyle w:val="a7"/>
        <w:numPr>
          <w:ilvl w:val="0"/>
          <w:numId w:val="20"/>
        </w:numPr>
        <w:shd w:val="clear" w:color="auto" w:fill="FFFFFF"/>
        <w:ind w:left="0" w:right="72" w:firstLine="360"/>
        <w:jc w:val="both"/>
        <w:rPr>
          <w:szCs w:val="28"/>
        </w:rPr>
      </w:pPr>
      <w:r w:rsidRPr="000D4509">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C19A8" w:rsidRPr="000D4509" w:rsidRDefault="009C19A8" w:rsidP="009C19A8">
      <w:pPr>
        <w:pStyle w:val="a7"/>
        <w:numPr>
          <w:ilvl w:val="0"/>
          <w:numId w:val="21"/>
        </w:numPr>
        <w:shd w:val="clear" w:color="auto" w:fill="FFFFFF"/>
        <w:ind w:left="0" w:right="72" w:firstLine="360"/>
        <w:jc w:val="both"/>
        <w:rPr>
          <w:szCs w:val="28"/>
        </w:rPr>
      </w:pPr>
      <w:r w:rsidRPr="000D4509">
        <w:rPr>
          <w:bCs/>
          <w:szCs w:val="28"/>
        </w:rPr>
        <w:t>Все решения, принимаемые в ходе выполнения работ, согласовываются с представителем Заказчика по всем разделам.</w:t>
      </w:r>
    </w:p>
    <w:p w:rsidR="009C19A8" w:rsidRPr="000D4509" w:rsidRDefault="009C19A8" w:rsidP="009C19A8">
      <w:pPr>
        <w:pStyle w:val="a7"/>
        <w:numPr>
          <w:ilvl w:val="0"/>
          <w:numId w:val="21"/>
        </w:numPr>
        <w:shd w:val="clear" w:color="auto" w:fill="FFFFFF"/>
        <w:ind w:left="0" w:right="72" w:firstLine="360"/>
        <w:jc w:val="both"/>
        <w:rPr>
          <w:szCs w:val="28"/>
        </w:rPr>
      </w:pPr>
      <w:r w:rsidRPr="000D4509">
        <w:rPr>
          <w:szCs w:val="28"/>
        </w:rPr>
        <w:t>Дефекты и недоделки, допущенные в ходе выполнения текущего ремонта или выявленные в процессе приема-сдачи работ, должны быть устранены Подрядчиком за свой счет.</w:t>
      </w:r>
    </w:p>
    <w:p w:rsidR="009C19A8" w:rsidRPr="000D4509" w:rsidRDefault="009C19A8" w:rsidP="009C19A8">
      <w:pPr>
        <w:pStyle w:val="a7"/>
        <w:numPr>
          <w:ilvl w:val="0"/>
          <w:numId w:val="21"/>
        </w:numPr>
        <w:shd w:val="clear" w:color="auto" w:fill="FFFFFF"/>
        <w:ind w:left="0" w:right="72" w:firstLine="360"/>
        <w:jc w:val="both"/>
        <w:rPr>
          <w:szCs w:val="28"/>
        </w:rPr>
      </w:pPr>
      <w:r w:rsidRPr="000D4509">
        <w:rPr>
          <w:szCs w:val="28"/>
        </w:rPr>
        <w:t xml:space="preserve">Подрядчик, по </w:t>
      </w:r>
      <w:proofErr w:type="gramStart"/>
      <w:r w:rsidRPr="000D4509">
        <w:rPr>
          <w:szCs w:val="28"/>
        </w:rPr>
        <w:t>завершении</w:t>
      </w:r>
      <w:proofErr w:type="gramEnd"/>
      <w:r w:rsidRPr="000D4509">
        <w:rPr>
          <w:szCs w:val="28"/>
        </w:rPr>
        <w:t xml:space="preserve"> работ, осуществляет уборку объекта от оставшегося после произведенных Работ мусора.</w:t>
      </w:r>
    </w:p>
    <w:p w:rsidR="009C19A8" w:rsidRPr="000D4509" w:rsidRDefault="009C19A8" w:rsidP="009C19A8">
      <w:pPr>
        <w:pStyle w:val="a7"/>
        <w:numPr>
          <w:ilvl w:val="0"/>
          <w:numId w:val="21"/>
        </w:numPr>
        <w:shd w:val="clear" w:color="auto" w:fill="FFFFFF"/>
        <w:ind w:left="0" w:right="72" w:firstLine="360"/>
        <w:jc w:val="both"/>
        <w:rPr>
          <w:szCs w:val="28"/>
        </w:rPr>
      </w:pPr>
      <w:r w:rsidRPr="000D4509">
        <w:rPr>
          <w:szCs w:val="28"/>
        </w:rPr>
        <w:t xml:space="preserve">Демонтированный при выполнении работ металл, сдается Подрядчиком на заводской склад металла по Акту. </w:t>
      </w:r>
    </w:p>
    <w:p w:rsidR="009C19A8" w:rsidRPr="000D4509" w:rsidRDefault="009C19A8" w:rsidP="009C19A8">
      <w:pPr>
        <w:ind w:firstLine="709"/>
        <w:jc w:val="both"/>
        <w:rPr>
          <w:szCs w:val="28"/>
        </w:rPr>
      </w:pPr>
      <w:r w:rsidRPr="000D4509">
        <w:rPr>
          <w:szCs w:val="28"/>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9C19A8" w:rsidRPr="009C19A8" w:rsidRDefault="009C19A8" w:rsidP="009C19A8">
      <w:pPr>
        <w:ind w:firstLine="709"/>
        <w:jc w:val="both"/>
        <w:rPr>
          <w:sz w:val="26"/>
          <w:szCs w:val="26"/>
        </w:rPr>
      </w:pPr>
      <w:r w:rsidRPr="000D4509">
        <w:rPr>
          <w:szCs w:val="28"/>
        </w:rPr>
        <w:t>Обеспечение запасными частями,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9C19A8" w:rsidRPr="009C19A8" w:rsidRDefault="009C19A8" w:rsidP="009C19A8">
      <w:pPr>
        <w:ind w:firstLine="720"/>
        <w:rPr>
          <w:rFonts w:eastAsia="Arial Unicode MS"/>
          <w:vanish/>
          <w:sz w:val="26"/>
          <w:szCs w:val="26"/>
        </w:rPr>
      </w:pPr>
    </w:p>
    <w:p w:rsidR="009C19A8" w:rsidRPr="009C19A8" w:rsidRDefault="009C19A8" w:rsidP="009C19A8">
      <w:pPr>
        <w:jc w:val="both"/>
        <w:rPr>
          <w:rFonts w:eastAsia="Arial Unicode MS"/>
          <w:sz w:val="26"/>
          <w:szCs w:val="26"/>
        </w:rPr>
      </w:pPr>
    </w:p>
    <w:tbl>
      <w:tblPr>
        <w:tblpPr w:leftFromText="180" w:rightFromText="180" w:vertAnchor="text" w:horzAnchor="margin" w:tblpY="705"/>
        <w:tblW w:w="9889" w:type="dxa"/>
        <w:tblLayout w:type="fixed"/>
        <w:tblLook w:val="0000"/>
      </w:tblPr>
      <w:tblGrid>
        <w:gridCol w:w="5211"/>
        <w:gridCol w:w="4678"/>
      </w:tblGrid>
      <w:tr w:rsidR="009C19A8" w:rsidRPr="000D4509" w:rsidTr="007942F3">
        <w:tc>
          <w:tcPr>
            <w:tcW w:w="5211" w:type="dxa"/>
          </w:tcPr>
          <w:p w:rsidR="009C19A8" w:rsidRPr="000D4509" w:rsidRDefault="009C19A8" w:rsidP="007942F3">
            <w:pPr>
              <w:shd w:val="clear" w:color="auto" w:fill="FFFFFF"/>
              <w:rPr>
                <w:b/>
                <w:bCs/>
                <w:szCs w:val="28"/>
              </w:rPr>
            </w:pPr>
            <w:r w:rsidRPr="000D4509">
              <w:rPr>
                <w:b/>
                <w:bCs/>
                <w:szCs w:val="28"/>
              </w:rPr>
              <w:t xml:space="preserve">От Заказчика </w:t>
            </w:r>
          </w:p>
        </w:tc>
        <w:tc>
          <w:tcPr>
            <w:tcW w:w="4678" w:type="dxa"/>
          </w:tcPr>
          <w:p w:rsidR="009C19A8" w:rsidRPr="000D4509" w:rsidRDefault="009C19A8" w:rsidP="007942F3">
            <w:pPr>
              <w:shd w:val="clear" w:color="auto" w:fill="FFFFFF"/>
              <w:rPr>
                <w:b/>
                <w:bCs/>
                <w:szCs w:val="28"/>
              </w:rPr>
            </w:pPr>
            <w:r w:rsidRPr="000D4509">
              <w:rPr>
                <w:b/>
                <w:bCs/>
                <w:szCs w:val="28"/>
              </w:rPr>
              <w:t>От Подрядчика</w:t>
            </w:r>
          </w:p>
        </w:tc>
      </w:tr>
      <w:tr w:rsidR="009C19A8" w:rsidRPr="000D4509" w:rsidTr="007942F3">
        <w:trPr>
          <w:trHeight w:val="60"/>
        </w:trPr>
        <w:tc>
          <w:tcPr>
            <w:tcW w:w="5211" w:type="dxa"/>
          </w:tcPr>
          <w:p w:rsidR="009C19A8" w:rsidRPr="000D4509" w:rsidRDefault="009C19A8" w:rsidP="007942F3">
            <w:pPr>
              <w:shd w:val="clear" w:color="auto" w:fill="FFFFFF"/>
              <w:rPr>
                <w:szCs w:val="28"/>
              </w:rPr>
            </w:pPr>
            <w:r w:rsidRPr="000D4509">
              <w:rPr>
                <w:szCs w:val="28"/>
              </w:rPr>
              <w:t xml:space="preserve">Директор Воронежского ВРЗ  </w:t>
            </w:r>
          </w:p>
          <w:p w:rsidR="009C19A8" w:rsidRPr="000D4509" w:rsidRDefault="009C19A8" w:rsidP="007942F3">
            <w:pPr>
              <w:shd w:val="clear" w:color="auto" w:fill="FFFFFF"/>
              <w:rPr>
                <w:szCs w:val="28"/>
              </w:rPr>
            </w:pPr>
            <w:r w:rsidRPr="000D4509">
              <w:rPr>
                <w:szCs w:val="28"/>
              </w:rPr>
              <w:t>АО «ВРМ»</w:t>
            </w:r>
          </w:p>
          <w:p w:rsidR="009C19A8" w:rsidRPr="000D4509" w:rsidRDefault="009C19A8" w:rsidP="007942F3">
            <w:pPr>
              <w:shd w:val="clear" w:color="auto" w:fill="FFFFFF"/>
              <w:rPr>
                <w:szCs w:val="28"/>
              </w:rPr>
            </w:pPr>
            <w:r w:rsidRPr="000D4509">
              <w:rPr>
                <w:szCs w:val="28"/>
              </w:rPr>
              <w:t>____________________Г.В. Ижокин</w:t>
            </w:r>
          </w:p>
          <w:p w:rsidR="009C19A8" w:rsidRPr="000D4509" w:rsidRDefault="009C19A8" w:rsidP="007942F3">
            <w:pPr>
              <w:shd w:val="clear" w:color="auto" w:fill="FFFFFF"/>
              <w:rPr>
                <w:szCs w:val="28"/>
              </w:rPr>
            </w:pPr>
            <w:r w:rsidRPr="000D4509">
              <w:rPr>
                <w:szCs w:val="28"/>
              </w:rPr>
              <w:t>(подпись)</w:t>
            </w:r>
          </w:p>
          <w:p w:rsidR="009C19A8" w:rsidRPr="000D4509" w:rsidRDefault="009C19A8" w:rsidP="007942F3">
            <w:pPr>
              <w:shd w:val="clear" w:color="auto" w:fill="FFFFFF"/>
              <w:rPr>
                <w:szCs w:val="28"/>
              </w:rPr>
            </w:pPr>
            <w:r w:rsidRPr="000D4509">
              <w:rPr>
                <w:szCs w:val="28"/>
              </w:rPr>
              <w:t>М.П.</w:t>
            </w:r>
          </w:p>
        </w:tc>
        <w:tc>
          <w:tcPr>
            <w:tcW w:w="4678" w:type="dxa"/>
          </w:tcPr>
          <w:p w:rsidR="009C19A8" w:rsidRPr="000D4509" w:rsidRDefault="009C19A8" w:rsidP="007942F3">
            <w:pPr>
              <w:shd w:val="clear" w:color="auto" w:fill="FFFFFF"/>
              <w:rPr>
                <w:szCs w:val="28"/>
              </w:rPr>
            </w:pPr>
            <w:r w:rsidRPr="000D4509">
              <w:rPr>
                <w:szCs w:val="28"/>
              </w:rPr>
              <w:t>_________________________</w:t>
            </w:r>
          </w:p>
          <w:p w:rsidR="009C19A8" w:rsidRPr="000D4509" w:rsidRDefault="009C19A8" w:rsidP="007942F3">
            <w:pPr>
              <w:shd w:val="clear" w:color="auto" w:fill="FFFFFF"/>
              <w:rPr>
                <w:szCs w:val="28"/>
              </w:rPr>
            </w:pPr>
          </w:p>
          <w:p w:rsidR="009C19A8" w:rsidRPr="000D4509" w:rsidRDefault="009C19A8" w:rsidP="007942F3">
            <w:pPr>
              <w:shd w:val="clear" w:color="auto" w:fill="FFFFFF"/>
              <w:rPr>
                <w:szCs w:val="28"/>
              </w:rPr>
            </w:pPr>
            <w:r w:rsidRPr="000D4509">
              <w:rPr>
                <w:szCs w:val="28"/>
              </w:rPr>
              <w:t>_________________________</w:t>
            </w:r>
          </w:p>
          <w:p w:rsidR="009C19A8" w:rsidRPr="000D4509" w:rsidRDefault="009C19A8" w:rsidP="007942F3">
            <w:pPr>
              <w:shd w:val="clear" w:color="auto" w:fill="FFFFFF"/>
              <w:rPr>
                <w:szCs w:val="28"/>
              </w:rPr>
            </w:pPr>
            <w:r w:rsidRPr="000D4509">
              <w:rPr>
                <w:szCs w:val="28"/>
              </w:rPr>
              <w:t>(подпись)</w:t>
            </w:r>
          </w:p>
          <w:p w:rsidR="009C19A8" w:rsidRPr="000D4509" w:rsidRDefault="009C19A8" w:rsidP="007942F3">
            <w:pPr>
              <w:shd w:val="clear" w:color="auto" w:fill="FFFFFF"/>
              <w:rPr>
                <w:szCs w:val="28"/>
              </w:rPr>
            </w:pPr>
            <w:r w:rsidRPr="000D4509">
              <w:rPr>
                <w:szCs w:val="28"/>
              </w:rPr>
              <w:t>М.П.</w:t>
            </w:r>
          </w:p>
        </w:tc>
      </w:tr>
    </w:tbl>
    <w:p w:rsidR="009C19A8" w:rsidRPr="00FE34DE" w:rsidRDefault="009C19A8" w:rsidP="00FE34DE">
      <w:pPr>
        <w:jc w:val="both"/>
        <w:rPr>
          <w:rFonts w:eastAsia="Arial Unicode MS"/>
          <w:sz w:val="26"/>
          <w:szCs w:val="26"/>
        </w:rPr>
      </w:pPr>
      <w:r w:rsidRPr="009C19A8">
        <w:rPr>
          <w:rFonts w:eastAsia="Arial Unicode MS"/>
          <w:sz w:val="26"/>
          <w:szCs w:val="26"/>
        </w:rPr>
        <w:br w:type="page"/>
      </w:r>
    </w:p>
    <w:p w:rsidR="009C19A8" w:rsidRPr="009C19A8" w:rsidRDefault="009C19A8" w:rsidP="009C19A8">
      <w:pPr>
        <w:rPr>
          <w:sz w:val="26"/>
          <w:szCs w:val="26"/>
        </w:rPr>
      </w:pPr>
      <w:r w:rsidRPr="009C19A8">
        <w:rPr>
          <w:b/>
          <w:sz w:val="26"/>
          <w:szCs w:val="26"/>
        </w:rPr>
        <w:t>ФОРМА</w:t>
      </w:r>
    </w:p>
    <w:p w:rsidR="009C19A8" w:rsidRPr="009C19A8" w:rsidRDefault="009C19A8" w:rsidP="009C19A8">
      <w:pPr>
        <w:rPr>
          <w:sz w:val="26"/>
          <w:szCs w:val="26"/>
        </w:rPr>
      </w:pPr>
    </w:p>
    <w:p w:rsidR="009C19A8" w:rsidRPr="009C19A8" w:rsidRDefault="009C19A8" w:rsidP="009C19A8">
      <w:pPr>
        <w:ind w:left="5664" w:firstLine="708"/>
        <w:rPr>
          <w:sz w:val="26"/>
          <w:szCs w:val="26"/>
        </w:rPr>
      </w:pPr>
      <w:r w:rsidRPr="009C19A8">
        <w:rPr>
          <w:sz w:val="26"/>
          <w:szCs w:val="26"/>
        </w:rPr>
        <w:t xml:space="preserve">Приложение № </w:t>
      </w:r>
      <w:r w:rsidR="007942F3">
        <w:rPr>
          <w:sz w:val="26"/>
          <w:szCs w:val="26"/>
        </w:rPr>
        <w:t>2</w:t>
      </w:r>
    </w:p>
    <w:p w:rsidR="009C19A8" w:rsidRPr="009C19A8" w:rsidRDefault="009C19A8" w:rsidP="009C19A8">
      <w:pPr>
        <w:ind w:left="5664" w:firstLine="708"/>
        <w:rPr>
          <w:sz w:val="26"/>
          <w:szCs w:val="26"/>
        </w:rPr>
      </w:pPr>
      <w:r w:rsidRPr="009C19A8">
        <w:rPr>
          <w:sz w:val="26"/>
          <w:szCs w:val="26"/>
        </w:rPr>
        <w:t>к Договору №______</w:t>
      </w:r>
    </w:p>
    <w:p w:rsidR="009C19A8" w:rsidRPr="009C19A8" w:rsidRDefault="009C19A8" w:rsidP="009C19A8">
      <w:pPr>
        <w:ind w:left="5664" w:firstLine="708"/>
        <w:rPr>
          <w:sz w:val="26"/>
          <w:szCs w:val="26"/>
        </w:rPr>
      </w:pPr>
      <w:r w:rsidRPr="009C19A8">
        <w:rPr>
          <w:sz w:val="26"/>
          <w:szCs w:val="26"/>
        </w:rPr>
        <w:t>от «___» _____________2020 г.</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jc w:val="center"/>
        <w:rPr>
          <w:b/>
          <w:sz w:val="26"/>
          <w:szCs w:val="26"/>
        </w:rPr>
      </w:pPr>
      <w:r w:rsidRPr="009C19A8">
        <w:rPr>
          <w:b/>
          <w:sz w:val="26"/>
          <w:szCs w:val="26"/>
        </w:rPr>
        <w:t>С М Е Т А</w:t>
      </w:r>
    </w:p>
    <w:p w:rsidR="009C19A8" w:rsidRPr="009C19A8" w:rsidRDefault="009C19A8" w:rsidP="009C19A8">
      <w:pPr>
        <w:ind w:firstLine="708"/>
        <w:jc w:val="both"/>
        <w:rPr>
          <w:sz w:val="26"/>
          <w:szCs w:val="26"/>
        </w:rPr>
      </w:pPr>
      <w:r w:rsidRPr="009C19A8">
        <w:rPr>
          <w:sz w:val="26"/>
          <w:szCs w:val="26"/>
        </w:rPr>
        <w:t xml:space="preserve">На выполнение работ по </w:t>
      </w:r>
      <w:r w:rsidR="00174083">
        <w:rPr>
          <w:sz w:val="26"/>
          <w:szCs w:val="26"/>
        </w:rPr>
        <w:t>ограждению периметра объекта ТЭК</w:t>
      </w:r>
      <w:r w:rsidRPr="009C19A8">
        <w:rPr>
          <w:sz w:val="26"/>
          <w:szCs w:val="26"/>
        </w:rPr>
        <w:t>, находящ</w:t>
      </w:r>
      <w:r w:rsidR="00174083">
        <w:rPr>
          <w:sz w:val="26"/>
          <w:szCs w:val="26"/>
        </w:rPr>
        <w:t>егося</w:t>
      </w:r>
      <w:r w:rsidRPr="009C19A8">
        <w:rPr>
          <w:sz w:val="26"/>
          <w:szCs w:val="26"/>
        </w:rPr>
        <w:t xml:space="preserve"> на балансовом учете Воронежского ВРЗ АО «ВРМ», </w:t>
      </w:r>
      <w:proofErr w:type="gramStart"/>
      <w:r w:rsidRPr="009C19A8">
        <w:rPr>
          <w:sz w:val="26"/>
          <w:szCs w:val="26"/>
        </w:rPr>
        <w:t>расположенной</w:t>
      </w:r>
      <w:proofErr w:type="gramEnd"/>
      <w:r w:rsidRPr="009C19A8">
        <w:rPr>
          <w:sz w:val="26"/>
          <w:szCs w:val="26"/>
        </w:rPr>
        <w:t xml:space="preserve"> по адресу: г. Воронеж, пер. Богдана Хмельницкого, д.1, в 2020 году.</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tbl>
      <w:tblPr>
        <w:tblpPr w:leftFromText="180" w:rightFromText="180" w:vertAnchor="text" w:horzAnchor="margin" w:tblpY="295"/>
        <w:tblW w:w="26555" w:type="dxa"/>
        <w:tblLook w:val="0000"/>
      </w:tblPr>
      <w:tblGrid>
        <w:gridCol w:w="5508"/>
        <w:gridCol w:w="5508"/>
        <w:gridCol w:w="5508"/>
        <w:gridCol w:w="5508"/>
        <w:gridCol w:w="4523"/>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p>
        </w:tc>
        <w:tc>
          <w:tcPr>
            <w:tcW w:w="4523"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p>
        </w:tc>
        <w:tc>
          <w:tcPr>
            <w:tcW w:w="4523"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661427" w:rsidRDefault="00661427" w:rsidP="009C19A8">
      <w:pPr>
        <w:rPr>
          <w:sz w:val="26"/>
          <w:szCs w:val="26"/>
        </w:rPr>
      </w:pPr>
    </w:p>
    <w:p w:rsidR="00661427" w:rsidRDefault="00661427" w:rsidP="009C19A8">
      <w:pPr>
        <w:rPr>
          <w:sz w:val="26"/>
          <w:szCs w:val="26"/>
        </w:rPr>
      </w:pPr>
    </w:p>
    <w:p w:rsidR="00661427" w:rsidRDefault="00661427" w:rsidP="009C19A8">
      <w:pPr>
        <w:rPr>
          <w:sz w:val="26"/>
          <w:szCs w:val="26"/>
        </w:rPr>
      </w:pPr>
    </w:p>
    <w:p w:rsidR="009C19A8" w:rsidRPr="009C19A8" w:rsidRDefault="009C19A8" w:rsidP="00597198">
      <w:pPr>
        <w:ind w:left="6372" w:firstLine="708"/>
        <w:rPr>
          <w:sz w:val="26"/>
          <w:szCs w:val="26"/>
        </w:rPr>
      </w:pPr>
      <w:r w:rsidRPr="009C19A8">
        <w:rPr>
          <w:sz w:val="26"/>
          <w:szCs w:val="26"/>
        </w:rPr>
        <w:t>Приложение №</w:t>
      </w:r>
      <w:r w:rsidR="007942F3">
        <w:rPr>
          <w:sz w:val="26"/>
          <w:szCs w:val="26"/>
        </w:rPr>
        <w:t>3</w:t>
      </w:r>
    </w:p>
    <w:p w:rsidR="009C19A8" w:rsidRPr="009C19A8" w:rsidRDefault="00597198" w:rsidP="00597198">
      <w:pPr>
        <w:ind w:left="6372" w:firstLine="708"/>
        <w:rPr>
          <w:sz w:val="26"/>
          <w:szCs w:val="26"/>
        </w:rPr>
      </w:pPr>
      <w:r>
        <w:rPr>
          <w:sz w:val="26"/>
          <w:szCs w:val="26"/>
        </w:rPr>
        <w:t xml:space="preserve"> </w:t>
      </w:r>
      <w:r w:rsidR="009C19A8" w:rsidRPr="009C19A8">
        <w:rPr>
          <w:sz w:val="26"/>
          <w:szCs w:val="26"/>
        </w:rPr>
        <w:t>к Договору №______</w:t>
      </w:r>
    </w:p>
    <w:p w:rsidR="009C19A8" w:rsidRPr="009C19A8" w:rsidRDefault="00597198" w:rsidP="00597198">
      <w:pPr>
        <w:ind w:left="6372" w:firstLine="708"/>
        <w:rPr>
          <w:sz w:val="26"/>
          <w:szCs w:val="26"/>
        </w:rPr>
      </w:pPr>
      <w:r>
        <w:rPr>
          <w:sz w:val="26"/>
          <w:szCs w:val="26"/>
        </w:rPr>
        <w:t>от «___» __________</w:t>
      </w:r>
      <w:r w:rsidR="009C19A8" w:rsidRPr="009C19A8">
        <w:rPr>
          <w:sz w:val="26"/>
          <w:szCs w:val="26"/>
        </w:rPr>
        <w:t>20</w:t>
      </w:r>
      <w:r w:rsidR="009C19A8" w:rsidRPr="00661427">
        <w:rPr>
          <w:sz w:val="26"/>
          <w:szCs w:val="26"/>
        </w:rPr>
        <w:t>20</w:t>
      </w:r>
      <w:r w:rsidR="009C19A8" w:rsidRPr="009C19A8">
        <w:rPr>
          <w:sz w:val="26"/>
          <w:szCs w:val="26"/>
        </w:rPr>
        <w:t>г</w:t>
      </w:r>
    </w:p>
    <w:p w:rsidR="009C19A8" w:rsidRPr="009C19A8" w:rsidRDefault="009C19A8" w:rsidP="009C19A8">
      <w:pPr>
        <w:jc w:val="right"/>
        <w:rPr>
          <w:sz w:val="26"/>
          <w:szCs w:val="26"/>
        </w:rPr>
      </w:pPr>
    </w:p>
    <w:p w:rsidR="009C19A8" w:rsidRPr="009C19A8" w:rsidRDefault="009C19A8" w:rsidP="009C19A8">
      <w:pPr>
        <w:shd w:val="clear" w:color="auto" w:fill="FFFFFF"/>
        <w:rPr>
          <w:rFonts w:eastAsia="Calibri"/>
          <w:b/>
          <w:sz w:val="26"/>
          <w:szCs w:val="26"/>
        </w:rPr>
      </w:pPr>
      <w:r w:rsidRPr="009C19A8">
        <w:rPr>
          <w:rFonts w:eastAsia="Calibri"/>
          <w:b/>
          <w:sz w:val="26"/>
          <w:szCs w:val="26"/>
        </w:rPr>
        <w:t xml:space="preserve">ФОРМА </w:t>
      </w:r>
    </w:p>
    <w:p w:rsidR="009C19A8" w:rsidRPr="009C19A8" w:rsidRDefault="009C19A8" w:rsidP="009C19A8">
      <w:pPr>
        <w:jc w:val="center"/>
        <w:rPr>
          <w:rFonts w:eastAsia="Calibri"/>
          <w:sz w:val="26"/>
          <w:szCs w:val="26"/>
        </w:rPr>
      </w:pP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t xml:space="preserve"> «Утверждаю»</w:t>
      </w:r>
    </w:p>
    <w:p w:rsidR="009C19A8" w:rsidRPr="009C19A8" w:rsidRDefault="009C19A8" w:rsidP="009C19A8">
      <w:pPr>
        <w:ind w:left="5664" w:firstLine="708"/>
        <w:jc w:val="center"/>
        <w:rPr>
          <w:rFonts w:eastAsia="Calibri"/>
          <w:sz w:val="26"/>
          <w:szCs w:val="26"/>
        </w:rPr>
      </w:pPr>
    </w:p>
    <w:p w:rsidR="009C19A8" w:rsidRPr="009C19A8" w:rsidRDefault="009C19A8" w:rsidP="009C19A8">
      <w:pPr>
        <w:jc w:val="right"/>
        <w:rPr>
          <w:rFonts w:eastAsia="Calibri"/>
          <w:sz w:val="26"/>
          <w:szCs w:val="26"/>
        </w:rPr>
      </w:pPr>
      <w:r w:rsidRPr="009C19A8">
        <w:rPr>
          <w:rFonts w:eastAsia="Calibri"/>
          <w:sz w:val="26"/>
          <w:szCs w:val="26"/>
        </w:rPr>
        <w:t>_______________ (_________).</w:t>
      </w:r>
    </w:p>
    <w:p w:rsidR="009C19A8" w:rsidRPr="009C19A8" w:rsidRDefault="009C19A8" w:rsidP="009C19A8">
      <w:pPr>
        <w:jc w:val="right"/>
        <w:rPr>
          <w:rFonts w:eastAsia="Calibri"/>
          <w:sz w:val="26"/>
          <w:szCs w:val="26"/>
        </w:rPr>
      </w:pPr>
      <w:r w:rsidRPr="009C19A8">
        <w:rPr>
          <w:rFonts w:eastAsia="Calibri"/>
          <w:sz w:val="26"/>
          <w:szCs w:val="26"/>
        </w:rPr>
        <w:t>«___»__________________20</w:t>
      </w:r>
      <w:r w:rsidRPr="00661427">
        <w:rPr>
          <w:rFonts w:eastAsia="Calibri"/>
          <w:sz w:val="26"/>
          <w:szCs w:val="26"/>
        </w:rPr>
        <w:t>20</w:t>
      </w:r>
      <w:r w:rsidRPr="009C19A8">
        <w:rPr>
          <w:rFonts w:eastAsia="Calibri"/>
          <w:sz w:val="26"/>
          <w:szCs w:val="26"/>
        </w:rPr>
        <w:t>г.</w:t>
      </w: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spacing w:line="276" w:lineRule="auto"/>
        <w:jc w:val="center"/>
        <w:outlineLvl w:val="0"/>
        <w:rPr>
          <w:b/>
          <w:sz w:val="26"/>
          <w:szCs w:val="26"/>
        </w:rPr>
      </w:pPr>
      <w:r w:rsidRPr="009C19A8">
        <w:rPr>
          <w:b/>
          <w:sz w:val="26"/>
          <w:szCs w:val="26"/>
        </w:rPr>
        <w:t>Акт</w:t>
      </w:r>
    </w:p>
    <w:p w:rsidR="009C19A8" w:rsidRPr="009C19A8" w:rsidRDefault="009C19A8" w:rsidP="009C19A8">
      <w:pPr>
        <w:spacing w:line="276" w:lineRule="auto"/>
        <w:jc w:val="center"/>
        <w:outlineLvl w:val="0"/>
        <w:rPr>
          <w:b/>
          <w:sz w:val="26"/>
          <w:szCs w:val="26"/>
        </w:rPr>
      </w:pPr>
      <w:r w:rsidRPr="009C19A8">
        <w:rPr>
          <w:b/>
          <w:sz w:val="26"/>
          <w:szCs w:val="26"/>
        </w:rPr>
        <w:t>сдачи металла к Договору № __________ от «____» ___________2020г.</w:t>
      </w:r>
    </w:p>
    <w:p w:rsidR="009C19A8" w:rsidRPr="009C19A8" w:rsidRDefault="009C19A8" w:rsidP="009C19A8">
      <w:pPr>
        <w:pStyle w:val="12"/>
        <w:ind w:firstLine="0"/>
        <w:rPr>
          <w:rFonts w:ascii="Times New Roman" w:hAnsi="Times New Roman" w:cs="Times New Roman"/>
          <w:color w:val="000000"/>
          <w:sz w:val="26"/>
          <w:szCs w:val="26"/>
        </w:rPr>
      </w:pPr>
    </w:p>
    <w:p w:rsidR="009C19A8" w:rsidRPr="009C19A8" w:rsidRDefault="00174083" w:rsidP="009C19A8">
      <w:pPr>
        <w:pStyle w:val="12"/>
        <w:ind w:firstLine="0"/>
        <w:rPr>
          <w:rFonts w:ascii="Times New Roman" w:hAnsi="Times New Roman" w:cs="Times New Roman"/>
          <w:color w:val="000000"/>
          <w:sz w:val="26"/>
          <w:szCs w:val="26"/>
        </w:rPr>
      </w:pPr>
      <w:r>
        <w:rPr>
          <w:rFonts w:ascii="Times New Roman" w:hAnsi="Times New Roman" w:cs="Times New Roman"/>
          <w:color w:val="000000"/>
          <w:sz w:val="26"/>
          <w:szCs w:val="26"/>
        </w:rPr>
        <w:t>на выполнение работ по ограждению периметра объекта ТЭК</w:t>
      </w:r>
      <w:r w:rsidR="009C19A8" w:rsidRPr="009C19A8">
        <w:rPr>
          <w:rFonts w:ascii="Times New Roman" w:hAnsi="Times New Roman" w:cs="Times New Roman"/>
          <w:sz w:val="26"/>
          <w:szCs w:val="26"/>
        </w:rPr>
        <w:t xml:space="preserve">, </w:t>
      </w:r>
      <w:r w:rsidR="00AD2025">
        <w:rPr>
          <w:rFonts w:ascii="Times New Roman" w:hAnsi="Times New Roman" w:cs="Times New Roman"/>
          <w:sz w:val="26"/>
          <w:szCs w:val="26"/>
        </w:rPr>
        <w:t>для нужд</w:t>
      </w:r>
      <w:r w:rsidR="00D9687A">
        <w:rPr>
          <w:rFonts w:ascii="Times New Roman" w:hAnsi="Times New Roman" w:cs="Times New Roman"/>
          <w:sz w:val="26"/>
          <w:szCs w:val="26"/>
        </w:rPr>
        <w:t xml:space="preserve"> </w:t>
      </w:r>
      <w:r w:rsidR="009C19A8" w:rsidRPr="009C19A8">
        <w:rPr>
          <w:rFonts w:ascii="Times New Roman" w:hAnsi="Times New Roman" w:cs="Times New Roman"/>
          <w:color w:val="000000"/>
          <w:sz w:val="26"/>
          <w:szCs w:val="26"/>
        </w:rPr>
        <w:t xml:space="preserve">Воронежского ВРЗ АО «ВРМ», </w:t>
      </w:r>
      <w:r w:rsidR="009C19A8" w:rsidRPr="009C19A8">
        <w:rPr>
          <w:rFonts w:ascii="Times New Roman" w:hAnsi="Times New Roman" w:cs="Times New Roman"/>
          <w:sz w:val="26"/>
          <w:szCs w:val="26"/>
        </w:rPr>
        <w:t xml:space="preserve">расположенного по адресу: </w:t>
      </w:r>
      <w:proofErr w:type="gramStart"/>
      <w:r w:rsidR="009C19A8" w:rsidRPr="009C19A8">
        <w:rPr>
          <w:rFonts w:ascii="Times New Roman" w:hAnsi="Times New Roman" w:cs="Times New Roman"/>
          <w:sz w:val="26"/>
          <w:szCs w:val="26"/>
        </w:rPr>
        <w:t>г</w:t>
      </w:r>
      <w:proofErr w:type="gramEnd"/>
      <w:r w:rsidR="009C19A8" w:rsidRPr="009C19A8">
        <w:rPr>
          <w:rFonts w:ascii="Times New Roman" w:hAnsi="Times New Roman" w:cs="Times New Roman"/>
          <w:sz w:val="26"/>
          <w:szCs w:val="26"/>
        </w:rPr>
        <w:t>. Воронеж, пер. Богдана Хмельницкого, д.1,</w:t>
      </w:r>
      <w:r w:rsidR="009C19A8" w:rsidRPr="009C19A8">
        <w:rPr>
          <w:rFonts w:ascii="Times New Roman" w:hAnsi="Times New Roman" w:cs="Times New Roman"/>
          <w:color w:val="000000"/>
          <w:sz w:val="26"/>
          <w:szCs w:val="26"/>
        </w:rPr>
        <w:t xml:space="preserve"> в 2020 году.</w:t>
      </w:r>
    </w:p>
    <w:p w:rsidR="009C19A8" w:rsidRPr="009C19A8" w:rsidRDefault="009C19A8" w:rsidP="009C19A8">
      <w:pPr>
        <w:pStyle w:val="12"/>
        <w:ind w:firstLine="0"/>
        <w:rPr>
          <w:rFonts w:ascii="Times New Roman" w:hAnsi="Times New Roman" w:cs="Times New Roman"/>
          <w:sz w:val="26"/>
          <w:szCs w:val="26"/>
        </w:rPr>
      </w:pPr>
    </w:p>
    <w:tbl>
      <w:tblPr>
        <w:tblStyle w:val="a9"/>
        <w:tblW w:w="0" w:type="auto"/>
        <w:jc w:val="center"/>
        <w:tblLook w:val="04A0"/>
      </w:tblPr>
      <w:tblGrid>
        <w:gridCol w:w="5799"/>
        <w:gridCol w:w="1418"/>
        <w:gridCol w:w="1829"/>
      </w:tblGrid>
      <w:tr w:rsidR="009C19A8" w:rsidRPr="009C19A8" w:rsidTr="007942F3">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 xml:space="preserve">Вес, </w:t>
            </w:r>
            <w:proofErr w:type="gramStart"/>
            <w:r w:rsidRPr="009C19A8">
              <w:rPr>
                <w:b/>
                <w:sz w:val="26"/>
                <w:szCs w:val="26"/>
              </w:rPr>
              <w:t>т</w:t>
            </w:r>
            <w:proofErr w:type="gramEnd"/>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Марка лома</w:t>
            </w:r>
          </w:p>
        </w:tc>
      </w:tr>
      <w:tr w:rsidR="009C19A8" w:rsidRPr="009C19A8" w:rsidTr="007942F3">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rPr>
                <w:sz w:val="26"/>
                <w:szCs w:val="26"/>
              </w:rPr>
            </w:pPr>
          </w:p>
          <w:p w:rsidR="009C19A8" w:rsidRPr="009C19A8" w:rsidRDefault="009C19A8" w:rsidP="007942F3">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sz w:val="26"/>
                <w:szCs w:val="26"/>
              </w:rPr>
            </w:pPr>
          </w:p>
          <w:p w:rsidR="009C19A8" w:rsidRPr="009C19A8" w:rsidRDefault="009C19A8" w:rsidP="007942F3">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sz w:val="26"/>
                <w:szCs w:val="26"/>
              </w:rPr>
            </w:pPr>
          </w:p>
          <w:p w:rsidR="009C19A8" w:rsidRPr="009C19A8" w:rsidRDefault="009C19A8" w:rsidP="007942F3">
            <w:pPr>
              <w:jc w:val="center"/>
              <w:rPr>
                <w:sz w:val="26"/>
                <w:szCs w:val="26"/>
              </w:rPr>
            </w:pPr>
          </w:p>
        </w:tc>
      </w:tr>
      <w:tr w:rsidR="009C19A8" w:rsidRPr="009C19A8" w:rsidTr="007942F3">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right"/>
              <w:rPr>
                <w:b/>
                <w:sz w:val="26"/>
                <w:szCs w:val="26"/>
              </w:rPr>
            </w:pPr>
            <w:r w:rsidRPr="009C19A8">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center"/>
              <w:rPr>
                <w:sz w:val="26"/>
                <w:szCs w:val="26"/>
              </w:rPr>
            </w:pPr>
          </w:p>
        </w:tc>
      </w:tr>
    </w:tbl>
    <w:p w:rsidR="009C19A8" w:rsidRPr="009C19A8" w:rsidRDefault="009C19A8" w:rsidP="009C19A8">
      <w:pPr>
        <w:shd w:val="clear" w:color="auto" w:fill="FFFFFF"/>
        <w:rPr>
          <w:sz w:val="26"/>
          <w:szCs w:val="26"/>
        </w:rPr>
      </w:pPr>
    </w:p>
    <w:p w:rsidR="009C19A8" w:rsidRPr="009C19A8" w:rsidRDefault="009C19A8" w:rsidP="009C19A8">
      <w:pPr>
        <w:shd w:val="clear" w:color="auto" w:fill="FFFFFF"/>
        <w:rPr>
          <w:sz w:val="26"/>
          <w:szCs w:val="26"/>
        </w:rPr>
      </w:pPr>
    </w:p>
    <w:p w:rsidR="009C19A8" w:rsidRPr="009C19A8" w:rsidRDefault="009C19A8" w:rsidP="009C19A8">
      <w:pPr>
        <w:rPr>
          <w:rFonts w:eastAsia="Arial Unicode MS"/>
          <w:i/>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ook w:val="0000"/>
      </w:tblPr>
      <w:tblGrid>
        <w:gridCol w:w="5508"/>
        <w:gridCol w:w="5508"/>
        <w:gridCol w:w="5508"/>
        <w:gridCol w:w="4523"/>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7942F3">
            <w:pPr>
              <w:shd w:val="clear" w:color="auto" w:fill="FFFFFF"/>
              <w:rPr>
                <w:b/>
                <w:bCs/>
                <w:sz w:val="26"/>
                <w:szCs w:val="26"/>
              </w:rPr>
            </w:pPr>
          </w:p>
        </w:tc>
        <w:tc>
          <w:tcPr>
            <w:tcW w:w="4523" w:type="dxa"/>
          </w:tcPr>
          <w:p w:rsidR="009C19A8" w:rsidRPr="009C19A8" w:rsidRDefault="009C19A8" w:rsidP="007942F3">
            <w:pPr>
              <w:shd w:val="clear" w:color="auto" w:fill="FFFFFF"/>
              <w:rPr>
                <w:b/>
                <w:bCs/>
                <w:sz w:val="26"/>
                <w:szCs w:val="26"/>
              </w:rPr>
            </w:pP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p>
        </w:tc>
        <w:tc>
          <w:tcPr>
            <w:tcW w:w="4523" w:type="dxa"/>
          </w:tcPr>
          <w:p w:rsidR="009C19A8" w:rsidRPr="009C19A8" w:rsidRDefault="009C19A8" w:rsidP="007942F3">
            <w:pPr>
              <w:shd w:val="clear" w:color="auto" w:fill="FFFFFF"/>
              <w:rPr>
                <w:sz w:val="26"/>
                <w:szCs w:val="26"/>
              </w:rPr>
            </w:pPr>
          </w:p>
        </w:tc>
      </w:tr>
    </w:tbl>
    <w:p w:rsidR="009C19A8" w:rsidRPr="009C19A8" w:rsidRDefault="009C19A8" w:rsidP="009C19A8">
      <w:pPr>
        <w:widowControl w:val="0"/>
        <w:shd w:val="clear" w:color="auto" w:fill="FFFFFF"/>
        <w:autoSpaceDE w:val="0"/>
        <w:autoSpaceDN w:val="0"/>
        <w:adjustRightInd w:val="0"/>
        <w:rPr>
          <w:bCs/>
          <w:iCs/>
          <w:spacing w:val="-14"/>
          <w:sz w:val="26"/>
          <w:szCs w:val="26"/>
        </w:rPr>
      </w:pP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p>
    <w:p w:rsidR="009C19A8" w:rsidRPr="009C19A8" w:rsidRDefault="009C19A8" w:rsidP="009C19A8">
      <w:pPr>
        <w:jc w:val="both"/>
        <w:rPr>
          <w:bCs/>
          <w:iCs/>
          <w:spacing w:val="-14"/>
          <w:sz w:val="26"/>
          <w:szCs w:val="26"/>
        </w:rPr>
      </w:pP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0D4509" w:rsidRDefault="000D4509" w:rsidP="009C19A8">
      <w:pPr>
        <w:jc w:val="both"/>
        <w:rPr>
          <w:bCs/>
          <w:iCs/>
          <w:spacing w:val="-14"/>
          <w:sz w:val="26"/>
          <w:szCs w:val="26"/>
        </w:rPr>
      </w:pPr>
    </w:p>
    <w:p w:rsidR="00DE0AD8" w:rsidRDefault="00DE0AD8" w:rsidP="009C19A8">
      <w:pPr>
        <w:jc w:val="both"/>
        <w:rPr>
          <w:bCs/>
          <w:iCs/>
          <w:spacing w:val="-14"/>
          <w:sz w:val="26"/>
          <w:szCs w:val="26"/>
        </w:rPr>
      </w:pPr>
    </w:p>
    <w:p w:rsidR="00597198" w:rsidRDefault="00597198" w:rsidP="009C19A8">
      <w:pPr>
        <w:jc w:val="both"/>
        <w:rPr>
          <w:bCs/>
          <w:iCs/>
          <w:spacing w:val="-14"/>
          <w:sz w:val="26"/>
          <w:szCs w:val="26"/>
        </w:rPr>
      </w:pPr>
    </w:p>
    <w:p w:rsidR="00174083" w:rsidRDefault="00174083" w:rsidP="009C19A8">
      <w:pPr>
        <w:jc w:val="both"/>
        <w:rPr>
          <w:bCs/>
          <w:iCs/>
          <w:spacing w:val="-14"/>
          <w:sz w:val="26"/>
          <w:szCs w:val="26"/>
        </w:rPr>
      </w:pPr>
    </w:p>
    <w:p w:rsidR="000D4509" w:rsidRDefault="007942F3" w:rsidP="000D4509">
      <w:pPr>
        <w:ind w:left="5664" w:firstLine="708"/>
        <w:jc w:val="both"/>
        <w:rPr>
          <w:rFonts w:eastAsia="Arial Unicode MS"/>
          <w:sz w:val="24"/>
        </w:rPr>
      </w:pPr>
      <w:r w:rsidRPr="000D4509">
        <w:rPr>
          <w:rFonts w:eastAsia="Arial Unicode MS"/>
          <w:sz w:val="24"/>
        </w:rPr>
        <w:t>Приложение № 4</w:t>
      </w:r>
      <w:r w:rsidR="00820DEC" w:rsidRPr="000D4509">
        <w:rPr>
          <w:rFonts w:eastAsia="Arial Unicode MS"/>
          <w:sz w:val="24"/>
        </w:rPr>
        <w:tab/>
      </w:r>
      <w:r w:rsidR="00820DEC" w:rsidRPr="000D4509">
        <w:rPr>
          <w:rFonts w:eastAsia="Arial Unicode MS"/>
          <w:sz w:val="24"/>
        </w:rPr>
        <w:tab/>
      </w:r>
    </w:p>
    <w:p w:rsidR="009C19A8" w:rsidRPr="000D4509" w:rsidRDefault="009C19A8" w:rsidP="000D4509">
      <w:pPr>
        <w:ind w:left="5664" w:firstLine="708"/>
        <w:jc w:val="both"/>
        <w:rPr>
          <w:rFonts w:eastAsia="Arial Unicode MS"/>
          <w:sz w:val="24"/>
        </w:rPr>
      </w:pPr>
      <w:r w:rsidRPr="000D4509">
        <w:rPr>
          <w:rFonts w:eastAsia="Arial Unicode MS"/>
          <w:sz w:val="24"/>
        </w:rPr>
        <w:t>к Договору №______</w:t>
      </w:r>
    </w:p>
    <w:p w:rsidR="009C19A8" w:rsidRPr="000D4509" w:rsidRDefault="009C19A8" w:rsidP="000D4509">
      <w:pPr>
        <w:ind w:left="135" w:firstLine="6237"/>
        <w:jc w:val="both"/>
        <w:rPr>
          <w:rFonts w:eastAsia="Arial Unicode MS"/>
          <w:sz w:val="24"/>
        </w:rPr>
      </w:pPr>
      <w:r w:rsidRPr="000D4509">
        <w:rPr>
          <w:rFonts w:eastAsia="Arial Unicode MS"/>
          <w:sz w:val="24"/>
        </w:rPr>
        <w:t>от «___» _____________2020 г.</w:t>
      </w:r>
    </w:p>
    <w:p w:rsidR="009C19A8" w:rsidRPr="000D4509" w:rsidRDefault="009C19A8" w:rsidP="009C19A8">
      <w:pPr>
        <w:ind w:firstLine="6237"/>
        <w:jc w:val="both"/>
        <w:rPr>
          <w:rFonts w:eastAsia="Arial Unicode MS"/>
          <w:sz w:val="24"/>
        </w:rPr>
      </w:pPr>
    </w:p>
    <w:p w:rsidR="009C19A8" w:rsidRPr="009C19A8" w:rsidRDefault="009C19A8" w:rsidP="009C19A8">
      <w:pPr>
        <w:rPr>
          <w:sz w:val="26"/>
          <w:szCs w:val="26"/>
        </w:rPr>
      </w:pPr>
    </w:p>
    <w:p w:rsidR="009C19A8" w:rsidRPr="009C19A8" w:rsidRDefault="009C19A8" w:rsidP="000D4509">
      <w:pPr>
        <w:jc w:val="center"/>
        <w:rPr>
          <w:b/>
          <w:sz w:val="26"/>
          <w:szCs w:val="26"/>
        </w:rPr>
      </w:pPr>
      <w:r w:rsidRPr="009C19A8">
        <w:rPr>
          <w:b/>
          <w:sz w:val="26"/>
          <w:szCs w:val="26"/>
        </w:rPr>
        <w:t>СОГЛАШЕНИЕ</w:t>
      </w:r>
    </w:p>
    <w:p w:rsidR="009C19A8" w:rsidRPr="009C19A8" w:rsidRDefault="009C19A8" w:rsidP="009C19A8">
      <w:pPr>
        <w:rPr>
          <w:sz w:val="26"/>
          <w:szCs w:val="26"/>
        </w:rPr>
      </w:pPr>
    </w:p>
    <w:p w:rsidR="009C19A8" w:rsidRPr="009C19A8" w:rsidRDefault="009C19A8" w:rsidP="000D4509">
      <w:pPr>
        <w:ind w:firstLine="708"/>
        <w:jc w:val="both"/>
        <w:rPr>
          <w:bCs/>
          <w:sz w:val="26"/>
          <w:szCs w:val="26"/>
        </w:rPr>
      </w:pPr>
      <w:proofErr w:type="gramStart"/>
      <w:r w:rsidRPr="009C19A8">
        <w:rPr>
          <w:bCs/>
          <w:sz w:val="26"/>
          <w:szCs w:val="26"/>
        </w:rPr>
        <w:t xml:space="preserve">Акционерное Общество «Вагонреммаш» (АО «ВРМ»), именуемое в дальнейшем «Заказчик», </w:t>
      </w:r>
      <w:r w:rsidRPr="009C19A8">
        <w:rPr>
          <w:sz w:val="26"/>
          <w:szCs w:val="26"/>
        </w:rPr>
        <w:t xml:space="preserve">в лице </w:t>
      </w:r>
      <w:r w:rsidRPr="009C19A8">
        <w:rPr>
          <w:iCs/>
          <w:sz w:val="26"/>
          <w:szCs w:val="26"/>
        </w:rPr>
        <w:t>директора Воронежского ВРЗ АО «ВРМ» Ижокина Геннадия Васильевича, действующего на основании Доверенности № ВРМ-112/19 от 23.12.2019г.</w:t>
      </w:r>
      <w:r w:rsidRPr="009C19A8">
        <w:rPr>
          <w:bCs/>
          <w:sz w:val="26"/>
          <w:szCs w:val="26"/>
        </w:rPr>
        <w:t xml:space="preserve">, с одной стороны и </w:t>
      </w:r>
      <w:r w:rsidRPr="009C19A8">
        <w:rPr>
          <w:sz w:val="26"/>
          <w:szCs w:val="26"/>
        </w:rPr>
        <w:t xml:space="preserve">_____________________________________________, </w:t>
      </w:r>
      <w:r w:rsidRPr="009C19A8">
        <w:rPr>
          <w:bCs/>
          <w:sz w:val="26"/>
          <w:szCs w:val="26"/>
        </w:rPr>
        <w:t>именуемое в дальнейшем «</w:t>
      </w:r>
      <w:r w:rsidRPr="009C19A8">
        <w:rPr>
          <w:spacing w:val="2"/>
          <w:sz w:val="26"/>
          <w:szCs w:val="26"/>
        </w:rPr>
        <w:t>Подрядчик</w:t>
      </w:r>
      <w:r w:rsidRPr="009C19A8">
        <w:rPr>
          <w:bCs/>
          <w:sz w:val="26"/>
          <w:szCs w:val="26"/>
        </w:rPr>
        <w:t xml:space="preserve">», </w:t>
      </w:r>
      <w:r w:rsidRPr="009C19A8">
        <w:rPr>
          <w:sz w:val="26"/>
          <w:szCs w:val="26"/>
        </w:rPr>
        <w:t>в лице ________________________________________________, действующего на основании ____________________,</w:t>
      </w:r>
      <w:r w:rsidRPr="009C19A8">
        <w:rPr>
          <w:bCs/>
          <w:sz w:val="26"/>
          <w:szCs w:val="26"/>
        </w:rPr>
        <w:t xml:space="preserve"> с другой стороны, совместно именуемые в дальнейшем «Стороны», заключили настоящее Соглашение о нижеследующем:</w:t>
      </w:r>
      <w:proofErr w:type="gramEnd"/>
    </w:p>
    <w:p w:rsidR="009C19A8" w:rsidRPr="009C19A8" w:rsidRDefault="009C19A8" w:rsidP="009C19A8">
      <w:pPr>
        <w:jc w:val="both"/>
        <w:rPr>
          <w:sz w:val="26"/>
          <w:szCs w:val="26"/>
        </w:rPr>
      </w:pPr>
      <w:r w:rsidRPr="009C19A8">
        <w:rPr>
          <w:sz w:val="26"/>
          <w:szCs w:val="26"/>
        </w:rPr>
        <w:t>1. Руководствуясь статьей 431.2 ГК РФ, Подрядчик заверяет следующее:</w:t>
      </w:r>
    </w:p>
    <w:p w:rsidR="009C19A8" w:rsidRPr="009C19A8" w:rsidRDefault="009C19A8" w:rsidP="009C19A8">
      <w:pPr>
        <w:numPr>
          <w:ilvl w:val="0"/>
          <w:numId w:val="4"/>
        </w:numPr>
        <w:jc w:val="both"/>
        <w:rPr>
          <w:sz w:val="26"/>
          <w:szCs w:val="26"/>
        </w:rPr>
      </w:pPr>
      <w:r w:rsidRPr="009C19A8">
        <w:rPr>
          <w:sz w:val="26"/>
          <w:szCs w:val="26"/>
        </w:rPr>
        <w:t>он является, надлежащим образом, учрежденным зарегистрированным юридическим лицом;</w:t>
      </w:r>
    </w:p>
    <w:p w:rsidR="009C19A8" w:rsidRPr="009C19A8" w:rsidRDefault="009C19A8" w:rsidP="009C19A8">
      <w:pPr>
        <w:numPr>
          <w:ilvl w:val="0"/>
          <w:numId w:val="4"/>
        </w:numPr>
        <w:jc w:val="both"/>
        <w:rPr>
          <w:sz w:val="26"/>
          <w:szCs w:val="26"/>
        </w:rPr>
      </w:pPr>
      <w:r w:rsidRPr="009C19A8">
        <w:rPr>
          <w:sz w:val="26"/>
          <w:szCs w:val="26"/>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9C19A8" w:rsidRDefault="009C19A8" w:rsidP="009C19A8">
      <w:pPr>
        <w:numPr>
          <w:ilvl w:val="0"/>
          <w:numId w:val="4"/>
        </w:numPr>
        <w:jc w:val="both"/>
        <w:rPr>
          <w:sz w:val="26"/>
          <w:szCs w:val="26"/>
        </w:rPr>
      </w:pPr>
      <w:r w:rsidRPr="009C19A8">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9C19A8" w:rsidRDefault="009C19A8" w:rsidP="009C19A8">
      <w:pPr>
        <w:numPr>
          <w:ilvl w:val="0"/>
          <w:numId w:val="4"/>
        </w:numPr>
        <w:jc w:val="both"/>
        <w:rPr>
          <w:sz w:val="26"/>
          <w:szCs w:val="26"/>
        </w:rPr>
      </w:pPr>
      <w:r w:rsidRPr="009C19A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C19A8" w:rsidRPr="009C19A8" w:rsidRDefault="009C19A8" w:rsidP="009C19A8">
      <w:pPr>
        <w:jc w:val="both"/>
        <w:rPr>
          <w:sz w:val="26"/>
          <w:szCs w:val="26"/>
        </w:rPr>
      </w:pPr>
      <w:r w:rsidRPr="009C19A8">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9C19A8" w:rsidRDefault="009C19A8" w:rsidP="009C19A8">
      <w:pPr>
        <w:jc w:val="both"/>
        <w:rPr>
          <w:sz w:val="26"/>
          <w:szCs w:val="26"/>
        </w:rPr>
      </w:pPr>
      <w:r w:rsidRPr="009C19A8">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9C19A8" w:rsidRDefault="009C19A8" w:rsidP="009C19A8">
      <w:pPr>
        <w:jc w:val="both"/>
        <w:rPr>
          <w:sz w:val="26"/>
          <w:szCs w:val="26"/>
        </w:rPr>
      </w:pPr>
      <w:r w:rsidRPr="009C19A8">
        <w:rPr>
          <w:sz w:val="26"/>
          <w:szCs w:val="26"/>
        </w:rPr>
        <w:t>-имеет все необходимые материальные и трудовые ресурсы для выполнения своих обязательств по Договору;</w:t>
      </w:r>
    </w:p>
    <w:p w:rsidR="009C19A8" w:rsidRPr="009C19A8" w:rsidRDefault="009C19A8" w:rsidP="009C19A8">
      <w:pPr>
        <w:numPr>
          <w:ilvl w:val="0"/>
          <w:numId w:val="4"/>
        </w:numPr>
        <w:jc w:val="both"/>
        <w:rPr>
          <w:sz w:val="26"/>
          <w:szCs w:val="26"/>
        </w:rPr>
      </w:pPr>
      <w:r w:rsidRPr="009C19A8">
        <w:rPr>
          <w:sz w:val="26"/>
          <w:szCs w:val="26"/>
        </w:rPr>
        <w:t>Подрядчик отразит в налоговой отчетности НДС, уплаченный Заказчиком Подрядчику в составе цены Договора;</w:t>
      </w:r>
    </w:p>
    <w:p w:rsidR="009C19A8" w:rsidRPr="009C19A8" w:rsidRDefault="009C19A8" w:rsidP="009C19A8">
      <w:pPr>
        <w:jc w:val="both"/>
        <w:rPr>
          <w:sz w:val="26"/>
          <w:szCs w:val="26"/>
        </w:rPr>
      </w:pPr>
      <w:r w:rsidRPr="009C19A8">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9C19A8" w:rsidRDefault="009C19A8" w:rsidP="009C19A8">
      <w:pPr>
        <w:jc w:val="both"/>
        <w:rPr>
          <w:sz w:val="26"/>
          <w:szCs w:val="26"/>
        </w:rPr>
      </w:pPr>
      <w:r w:rsidRPr="009C19A8">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9C19A8" w:rsidRPr="009C19A8" w:rsidRDefault="009C19A8" w:rsidP="009C19A8">
      <w:pPr>
        <w:jc w:val="both"/>
        <w:rPr>
          <w:sz w:val="26"/>
          <w:szCs w:val="26"/>
        </w:rPr>
      </w:pPr>
    </w:p>
    <w:p w:rsidR="009C19A8" w:rsidRPr="009C19A8" w:rsidRDefault="009C19A8" w:rsidP="009C19A8">
      <w:pPr>
        <w:jc w:val="both"/>
        <w:rPr>
          <w:sz w:val="26"/>
          <w:szCs w:val="26"/>
        </w:rPr>
      </w:pPr>
      <w:r w:rsidRPr="009C19A8">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9C19A8">
        <w:rPr>
          <w:iCs/>
          <w:sz w:val="26"/>
          <w:szCs w:val="26"/>
        </w:rPr>
        <w:t>5 (пять</w:t>
      </w:r>
      <w:proofErr w:type="gramStart"/>
      <w:r w:rsidRPr="009C19A8">
        <w:rPr>
          <w:iCs/>
          <w:sz w:val="26"/>
          <w:szCs w:val="26"/>
        </w:rPr>
        <w:t>)</w:t>
      </w:r>
      <w:r w:rsidRPr="009C19A8">
        <w:rPr>
          <w:sz w:val="26"/>
          <w:szCs w:val="26"/>
        </w:rPr>
        <w:t>р</w:t>
      </w:r>
      <w:proofErr w:type="gramEnd"/>
      <w:r w:rsidRPr="009C19A8">
        <w:rPr>
          <w:sz w:val="26"/>
          <w:szCs w:val="26"/>
        </w:rPr>
        <w:t>абочих дней с момента получения соответствующего запроса от Заказчика или налогового органа.</w:t>
      </w:r>
    </w:p>
    <w:p w:rsidR="009C19A8" w:rsidRDefault="009C19A8" w:rsidP="009C19A8">
      <w:pPr>
        <w:rPr>
          <w:sz w:val="26"/>
          <w:szCs w:val="26"/>
        </w:rPr>
      </w:pPr>
    </w:p>
    <w:p w:rsidR="00820DEC" w:rsidRPr="009C19A8" w:rsidRDefault="00820DEC" w:rsidP="009C19A8">
      <w:pPr>
        <w:rPr>
          <w:sz w:val="26"/>
          <w:szCs w:val="26"/>
        </w:rPr>
      </w:pPr>
    </w:p>
    <w:tbl>
      <w:tblPr>
        <w:tblpPr w:leftFromText="180" w:rightFromText="180" w:vertAnchor="text" w:horzAnchor="margin" w:tblpY="295"/>
        <w:tblW w:w="11016" w:type="dxa"/>
        <w:tblLook w:val="0000"/>
      </w:tblPr>
      <w:tblGrid>
        <w:gridCol w:w="5508"/>
        <w:gridCol w:w="5508"/>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AD2025" w:rsidRDefault="00AD2025" w:rsidP="0035732E">
      <w:pPr>
        <w:tabs>
          <w:tab w:val="left" w:pos="7655"/>
          <w:tab w:val="right" w:pos="9638"/>
        </w:tabs>
        <w:ind w:firstLine="6521"/>
        <w:rPr>
          <w:color w:val="000000" w:themeColor="text1"/>
          <w:sz w:val="26"/>
          <w:szCs w:val="26"/>
        </w:rPr>
      </w:pPr>
    </w:p>
    <w:p w:rsidR="00AD2025" w:rsidRDefault="00AD2025" w:rsidP="0035732E">
      <w:pPr>
        <w:tabs>
          <w:tab w:val="left" w:pos="7655"/>
          <w:tab w:val="right" w:pos="9638"/>
        </w:tabs>
        <w:ind w:firstLine="6521"/>
        <w:rPr>
          <w:color w:val="000000" w:themeColor="text1"/>
          <w:sz w:val="26"/>
          <w:szCs w:val="26"/>
        </w:rPr>
      </w:pPr>
    </w:p>
    <w:p w:rsidR="00AD2025" w:rsidRDefault="00AD2025" w:rsidP="0035732E">
      <w:pPr>
        <w:tabs>
          <w:tab w:val="left" w:pos="7655"/>
          <w:tab w:val="right" w:pos="9638"/>
        </w:tabs>
        <w:ind w:firstLine="6521"/>
        <w:rPr>
          <w:color w:val="000000" w:themeColor="text1"/>
          <w:sz w:val="26"/>
          <w:szCs w:val="26"/>
        </w:rPr>
      </w:pPr>
    </w:p>
    <w:p w:rsidR="00AD2025" w:rsidRDefault="00AD2025" w:rsidP="0035732E">
      <w:pPr>
        <w:tabs>
          <w:tab w:val="left" w:pos="7655"/>
          <w:tab w:val="right" w:pos="9638"/>
        </w:tabs>
        <w:ind w:firstLine="6521"/>
        <w:rPr>
          <w:color w:val="000000" w:themeColor="text1"/>
          <w:sz w:val="26"/>
          <w:szCs w:val="26"/>
        </w:rPr>
      </w:pPr>
    </w:p>
    <w:p w:rsidR="007942F3" w:rsidRPr="009C19A8" w:rsidRDefault="007942F3" w:rsidP="00B96B40">
      <w:pPr>
        <w:tabs>
          <w:tab w:val="left" w:pos="7655"/>
          <w:tab w:val="right" w:pos="9638"/>
        </w:tabs>
        <w:rPr>
          <w:color w:val="000000" w:themeColor="text1"/>
          <w:sz w:val="26"/>
          <w:szCs w:val="26"/>
        </w:rPr>
      </w:pPr>
    </w:p>
    <w:sectPr w:rsidR="007942F3" w:rsidRPr="009C19A8" w:rsidSect="00E07134">
      <w:footerReference w:type="default" r:id="rId13"/>
      <w:pgSz w:w="11906" w:h="16838" w:code="9"/>
      <w:pgMar w:top="851" w:right="566" w:bottom="709"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32" w:rsidRDefault="00B10232" w:rsidP="00F532E5">
      <w:r>
        <w:separator/>
      </w:r>
    </w:p>
  </w:endnote>
  <w:endnote w:type="continuationSeparator" w:id="0">
    <w:p w:rsidR="00B10232" w:rsidRDefault="00B10232"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878256"/>
      <w:docPartObj>
        <w:docPartGallery w:val="Page Numbers (Bottom of Page)"/>
        <w:docPartUnique/>
      </w:docPartObj>
    </w:sdtPr>
    <w:sdtContent>
      <w:p w:rsidR="001F2244" w:rsidRDefault="00ED122D">
        <w:pPr>
          <w:pStyle w:val="af4"/>
          <w:jc w:val="center"/>
        </w:pPr>
        <w:r>
          <w:rPr>
            <w:noProof/>
          </w:rPr>
          <w:fldChar w:fldCharType="begin"/>
        </w:r>
        <w:r w:rsidR="001F2244">
          <w:rPr>
            <w:noProof/>
          </w:rPr>
          <w:instrText>PAGE   \* MERGEFORMAT</w:instrText>
        </w:r>
        <w:r>
          <w:rPr>
            <w:noProof/>
          </w:rPr>
          <w:fldChar w:fldCharType="separate"/>
        </w:r>
        <w:r w:rsidR="000719CD">
          <w:rPr>
            <w:noProof/>
          </w:rPr>
          <w:t>37</w:t>
        </w:r>
        <w:r>
          <w:rPr>
            <w:noProof/>
          </w:rPr>
          <w:fldChar w:fldCharType="end"/>
        </w:r>
      </w:p>
    </w:sdtContent>
  </w:sdt>
  <w:p w:rsidR="001F2244" w:rsidRDefault="001F224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32" w:rsidRDefault="00B10232" w:rsidP="00F532E5">
      <w:r>
        <w:separator/>
      </w:r>
    </w:p>
  </w:footnote>
  <w:footnote w:type="continuationSeparator" w:id="0">
    <w:p w:rsidR="00B10232" w:rsidRDefault="00B10232"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9">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19">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8"/>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4"/>
  </w:num>
  <w:num w:numId="6">
    <w:abstractNumId w:val="17"/>
  </w:num>
  <w:num w:numId="7">
    <w:abstractNumId w:val="4"/>
  </w:num>
  <w:num w:numId="8">
    <w:abstractNumId w:val="5"/>
  </w:num>
  <w:num w:numId="9">
    <w:abstractNumId w:val="9"/>
  </w:num>
  <w:num w:numId="10">
    <w:abstractNumId w:val="13"/>
  </w:num>
  <w:num w:numId="11">
    <w:abstractNumId w:val="15"/>
  </w:num>
  <w:num w:numId="12">
    <w:abstractNumId w:val="20"/>
  </w:num>
  <w:num w:numId="13">
    <w:abstractNumId w:val="11"/>
  </w:num>
  <w:num w:numId="14">
    <w:abstractNumId w:val="19"/>
  </w:num>
  <w:num w:numId="15">
    <w:abstractNumId w:val="2"/>
  </w:num>
  <w:num w:numId="16">
    <w:abstractNumId w:val="10"/>
  </w:num>
  <w:num w:numId="17">
    <w:abstractNumId w:val="1"/>
  </w:num>
  <w:num w:numId="18">
    <w:abstractNumId w:val="16"/>
  </w:num>
  <w:num w:numId="19">
    <w:abstractNumId w:val="8"/>
  </w:num>
  <w:num w:numId="20">
    <w:abstractNumId w:val="3"/>
  </w:num>
  <w:num w:numId="21">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8C"/>
    <w:rsid w:val="0000230F"/>
    <w:rsid w:val="00004223"/>
    <w:rsid w:val="000074A1"/>
    <w:rsid w:val="000114F8"/>
    <w:rsid w:val="000126EE"/>
    <w:rsid w:val="00012BAE"/>
    <w:rsid w:val="00013995"/>
    <w:rsid w:val="00013C2D"/>
    <w:rsid w:val="00013F09"/>
    <w:rsid w:val="000142D2"/>
    <w:rsid w:val="00014DAC"/>
    <w:rsid w:val="000161B1"/>
    <w:rsid w:val="000165DA"/>
    <w:rsid w:val="000169AA"/>
    <w:rsid w:val="00017495"/>
    <w:rsid w:val="00021C89"/>
    <w:rsid w:val="00022BF2"/>
    <w:rsid w:val="000238F9"/>
    <w:rsid w:val="00026D8E"/>
    <w:rsid w:val="00033962"/>
    <w:rsid w:val="00035329"/>
    <w:rsid w:val="000354CE"/>
    <w:rsid w:val="00035933"/>
    <w:rsid w:val="00035D15"/>
    <w:rsid w:val="000362DD"/>
    <w:rsid w:val="00040281"/>
    <w:rsid w:val="000414F4"/>
    <w:rsid w:val="000453F9"/>
    <w:rsid w:val="00047145"/>
    <w:rsid w:val="00052F4A"/>
    <w:rsid w:val="00057146"/>
    <w:rsid w:val="00057C41"/>
    <w:rsid w:val="000611A5"/>
    <w:rsid w:val="0006263C"/>
    <w:rsid w:val="00062BB3"/>
    <w:rsid w:val="000651D4"/>
    <w:rsid w:val="00067945"/>
    <w:rsid w:val="000719CD"/>
    <w:rsid w:val="00072601"/>
    <w:rsid w:val="0007321A"/>
    <w:rsid w:val="0007357B"/>
    <w:rsid w:val="00074E4D"/>
    <w:rsid w:val="00080506"/>
    <w:rsid w:val="00080E63"/>
    <w:rsid w:val="00085751"/>
    <w:rsid w:val="00085E91"/>
    <w:rsid w:val="0009141F"/>
    <w:rsid w:val="00096B40"/>
    <w:rsid w:val="00096CB9"/>
    <w:rsid w:val="000978A3"/>
    <w:rsid w:val="000A32A5"/>
    <w:rsid w:val="000A34E3"/>
    <w:rsid w:val="000A43A7"/>
    <w:rsid w:val="000A71D7"/>
    <w:rsid w:val="000A7BAB"/>
    <w:rsid w:val="000B08F0"/>
    <w:rsid w:val="000B2F1B"/>
    <w:rsid w:val="000B495E"/>
    <w:rsid w:val="000C133B"/>
    <w:rsid w:val="000C15EA"/>
    <w:rsid w:val="000C4270"/>
    <w:rsid w:val="000C45C6"/>
    <w:rsid w:val="000C5255"/>
    <w:rsid w:val="000C535A"/>
    <w:rsid w:val="000D4509"/>
    <w:rsid w:val="000D548B"/>
    <w:rsid w:val="000D56D7"/>
    <w:rsid w:val="000E4EB5"/>
    <w:rsid w:val="000E518C"/>
    <w:rsid w:val="000E655A"/>
    <w:rsid w:val="000F0A5E"/>
    <w:rsid w:val="000F10E6"/>
    <w:rsid w:val="000F154C"/>
    <w:rsid w:val="000F5890"/>
    <w:rsid w:val="0010168E"/>
    <w:rsid w:val="00102321"/>
    <w:rsid w:val="001023C9"/>
    <w:rsid w:val="00105BF5"/>
    <w:rsid w:val="001122C0"/>
    <w:rsid w:val="001224A1"/>
    <w:rsid w:val="001224AA"/>
    <w:rsid w:val="00124063"/>
    <w:rsid w:val="001253D2"/>
    <w:rsid w:val="0014078C"/>
    <w:rsid w:val="00141470"/>
    <w:rsid w:val="00147006"/>
    <w:rsid w:val="00147DCD"/>
    <w:rsid w:val="00150B48"/>
    <w:rsid w:val="001574F7"/>
    <w:rsid w:val="00157D71"/>
    <w:rsid w:val="001624CD"/>
    <w:rsid w:val="0016396A"/>
    <w:rsid w:val="00174083"/>
    <w:rsid w:val="001764A1"/>
    <w:rsid w:val="001810EB"/>
    <w:rsid w:val="001826E0"/>
    <w:rsid w:val="00186B71"/>
    <w:rsid w:val="0019555B"/>
    <w:rsid w:val="001968EB"/>
    <w:rsid w:val="0019703D"/>
    <w:rsid w:val="001A08DF"/>
    <w:rsid w:val="001A4AA2"/>
    <w:rsid w:val="001A531A"/>
    <w:rsid w:val="001A7079"/>
    <w:rsid w:val="001A7BAC"/>
    <w:rsid w:val="001B2FF8"/>
    <w:rsid w:val="001B4AE4"/>
    <w:rsid w:val="001B7C0B"/>
    <w:rsid w:val="001C115C"/>
    <w:rsid w:val="001C187A"/>
    <w:rsid w:val="001D06D3"/>
    <w:rsid w:val="001D0D68"/>
    <w:rsid w:val="001D2A4A"/>
    <w:rsid w:val="001D5495"/>
    <w:rsid w:val="001D5E52"/>
    <w:rsid w:val="001D5F09"/>
    <w:rsid w:val="001D79C6"/>
    <w:rsid w:val="001E0DC7"/>
    <w:rsid w:val="001E19EB"/>
    <w:rsid w:val="001F2244"/>
    <w:rsid w:val="001F35DA"/>
    <w:rsid w:val="001F569C"/>
    <w:rsid w:val="001F6EB0"/>
    <w:rsid w:val="00201498"/>
    <w:rsid w:val="00201A92"/>
    <w:rsid w:val="0020277D"/>
    <w:rsid w:val="00204105"/>
    <w:rsid w:val="0020508C"/>
    <w:rsid w:val="002069BA"/>
    <w:rsid w:val="00206AFB"/>
    <w:rsid w:val="00210232"/>
    <w:rsid w:val="00217E76"/>
    <w:rsid w:val="002215E1"/>
    <w:rsid w:val="00222A70"/>
    <w:rsid w:val="002230C6"/>
    <w:rsid w:val="00224B47"/>
    <w:rsid w:val="0022654B"/>
    <w:rsid w:val="002279D4"/>
    <w:rsid w:val="00232E70"/>
    <w:rsid w:val="00233DB9"/>
    <w:rsid w:val="00241844"/>
    <w:rsid w:val="00242445"/>
    <w:rsid w:val="00242CBD"/>
    <w:rsid w:val="002448B0"/>
    <w:rsid w:val="0024656F"/>
    <w:rsid w:val="00247D19"/>
    <w:rsid w:val="00251507"/>
    <w:rsid w:val="00251B9A"/>
    <w:rsid w:val="00252586"/>
    <w:rsid w:val="002647A9"/>
    <w:rsid w:val="00272646"/>
    <w:rsid w:val="00275955"/>
    <w:rsid w:val="00280C85"/>
    <w:rsid w:val="00281F83"/>
    <w:rsid w:val="002865C6"/>
    <w:rsid w:val="00286FC3"/>
    <w:rsid w:val="00293474"/>
    <w:rsid w:val="00294485"/>
    <w:rsid w:val="00297EED"/>
    <w:rsid w:val="002A1EB5"/>
    <w:rsid w:val="002A253F"/>
    <w:rsid w:val="002A422E"/>
    <w:rsid w:val="002A4412"/>
    <w:rsid w:val="002A49FE"/>
    <w:rsid w:val="002A57D6"/>
    <w:rsid w:val="002A6C1A"/>
    <w:rsid w:val="002B1AB3"/>
    <w:rsid w:val="002B1C7F"/>
    <w:rsid w:val="002B40DE"/>
    <w:rsid w:val="002B4694"/>
    <w:rsid w:val="002B478C"/>
    <w:rsid w:val="002C021B"/>
    <w:rsid w:val="002D0B5D"/>
    <w:rsid w:val="002D1165"/>
    <w:rsid w:val="002D156B"/>
    <w:rsid w:val="002D7287"/>
    <w:rsid w:val="002F0B0C"/>
    <w:rsid w:val="00301A94"/>
    <w:rsid w:val="0030254A"/>
    <w:rsid w:val="003071A9"/>
    <w:rsid w:val="00310EEF"/>
    <w:rsid w:val="003112AC"/>
    <w:rsid w:val="0031249E"/>
    <w:rsid w:val="00312719"/>
    <w:rsid w:val="003166DD"/>
    <w:rsid w:val="00317CB4"/>
    <w:rsid w:val="003236EB"/>
    <w:rsid w:val="00324860"/>
    <w:rsid w:val="00325AC9"/>
    <w:rsid w:val="00330634"/>
    <w:rsid w:val="003310D2"/>
    <w:rsid w:val="003315ED"/>
    <w:rsid w:val="00341B41"/>
    <w:rsid w:val="003421DB"/>
    <w:rsid w:val="00347632"/>
    <w:rsid w:val="00350915"/>
    <w:rsid w:val="00352AFD"/>
    <w:rsid w:val="00352FB8"/>
    <w:rsid w:val="0035357A"/>
    <w:rsid w:val="00354F9B"/>
    <w:rsid w:val="00356EF9"/>
    <w:rsid w:val="0035732E"/>
    <w:rsid w:val="00361EB3"/>
    <w:rsid w:val="00362032"/>
    <w:rsid w:val="003675E3"/>
    <w:rsid w:val="00372B5D"/>
    <w:rsid w:val="0037334F"/>
    <w:rsid w:val="00376320"/>
    <w:rsid w:val="003768CD"/>
    <w:rsid w:val="0037691A"/>
    <w:rsid w:val="00387CC8"/>
    <w:rsid w:val="00390E63"/>
    <w:rsid w:val="003940D5"/>
    <w:rsid w:val="003945D4"/>
    <w:rsid w:val="00395328"/>
    <w:rsid w:val="00396064"/>
    <w:rsid w:val="003960F4"/>
    <w:rsid w:val="003A031E"/>
    <w:rsid w:val="003A2183"/>
    <w:rsid w:val="003A42B3"/>
    <w:rsid w:val="003A4F7A"/>
    <w:rsid w:val="003B0002"/>
    <w:rsid w:val="003B4665"/>
    <w:rsid w:val="003C3843"/>
    <w:rsid w:val="003C5495"/>
    <w:rsid w:val="003C5C2A"/>
    <w:rsid w:val="003C7078"/>
    <w:rsid w:val="003D0C65"/>
    <w:rsid w:val="003D3520"/>
    <w:rsid w:val="003D3D97"/>
    <w:rsid w:val="003D4906"/>
    <w:rsid w:val="003D62D0"/>
    <w:rsid w:val="003D6C45"/>
    <w:rsid w:val="003D711C"/>
    <w:rsid w:val="003E0689"/>
    <w:rsid w:val="003E2E85"/>
    <w:rsid w:val="003E4938"/>
    <w:rsid w:val="003E5262"/>
    <w:rsid w:val="003F0FC9"/>
    <w:rsid w:val="003F1DD3"/>
    <w:rsid w:val="003F2AAA"/>
    <w:rsid w:val="0040015D"/>
    <w:rsid w:val="00403246"/>
    <w:rsid w:val="004068AB"/>
    <w:rsid w:val="00406ACF"/>
    <w:rsid w:val="004114AA"/>
    <w:rsid w:val="004122A1"/>
    <w:rsid w:val="00417F53"/>
    <w:rsid w:val="0042131A"/>
    <w:rsid w:val="00421413"/>
    <w:rsid w:val="00422AAF"/>
    <w:rsid w:val="00422BA8"/>
    <w:rsid w:val="00423392"/>
    <w:rsid w:val="004273A5"/>
    <w:rsid w:val="00430123"/>
    <w:rsid w:val="00434FC1"/>
    <w:rsid w:val="0044050B"/>
    <w:rsid w:val="00443269"/>
    <w:rsid w:val="004515AE"/>
    <w:rsid w:val="0045446D"/>
    <w:rsid w:val="00457A13"/>
    <w:rsid w:val="0046405A"/>
    <w:rsid w:val="00466452"/>
    <w:rsid w:val="004702DF"/>
    <w:rsid w:val="00470E2F"/>
    <w:rsid w:val="004712F2"/>
    <w:rsid w:val="00473F00"/>
    <w:rsid w:val="00474D82"/>
    <w:rsid w:val="004777EC"/>
    <w:rsid w:val="004820F0"/>
    <w:rsid w:val="00482B95"/>
    <w:rsid w:val="004853CE"/>
    <w:rsid w:val="004866FE"/>
    <w:rsid w:val="0049080C"/>
    <w:rsid w:val="0049269D"/>
    <w:rsid w:val="00493278"/>
    <w:rsid w:val="004954AB"/>
    <w:rsid w:val="004A3645"/>
    <w:rsid w:val="004A440A"/>
    <w:rsid w:val="004B3C94"/>
    <w:rsid w:val="004B6C1C"/>
    <w:rsid w:val="004C230C"/>
    <w:rsid w:val="004C354B"/>
    <w:rsid w:val="004C3C83"/>
    <w:rsid w:val="004C5E42"/>
    <w:rsid w:val="004D010B"/>
    <w:rsid w:val="004D206F"/>
    <w:rsid w:val="004D587C"/>
    <w:rsid w:val="004D798C"/>
    <w:rsid w:val="004E26AD"/>
    <w:rsid w:val="004F4F90"/>
    <w:rsid w:val="004F5115"/>
    <w:rsid w:val="00511560"/>
    <w:rsid w:val="00511964"/>
    <w:rsid w:val="00512131"/>
    <w:rsid w:val="00515EDB"/>
    <w:rsid w:val="00517190"/>
    <w:rsid w:val="005224C2"/>
    <w:rsid w:val="005239BC"/>
    <w:rsid w:val="00524E54"/>
    <w:rsid w:val="005348AA"/>
    <w:rsid w:val="00534D27"/>
    <w:rsid w:val="0053735F"/>
    <w:rsid w:val="0054389D"/>
    <w:rsid w:val="00543D8F"/>
    <w:rsid w:val="005460BC"/>
    <w:rsid w:val="00546ACE"/>
    <w:rsid w:val="00553531"/>
    <w:rsid w:val="00555AA6"/>
    <w:rsid w:val="00556262"/>
    <w:rsid w:val="00562F30"/>
    <w:rsid w:val="00563174"/>
    <w:rsid w:val="00566233"/>
    <w:rsid w:val="0056743D"/>
    <w:rsid w:val="00573B52"/>
    <w:rsid w:val="00580E3B"/>
    <w:rsid w:val="0058110E"/>
    <w:rsid w:val="005820AF"/>
    <w:rsid w:val="00582D17"/>
    <w:rsid w:val="005837EA"/>
    <w:rsid w:val="00583C9F"/>
    <w:rsid w:val="00590ED2"/>
    <w:rsid w:val="00597198"/>
    <w:rsid w:val="005A2AD4"/>
    <w:rsid w:val="005A71F9"/>
    <w:rsid w:val="005B2179"/>
    <w:rsid w:val="005B2E94"/>
    <w:rsid w:val="005B3170"/>
    <w:rsid w:val="005B461B"/>
    <w:rsid w:val="005B51B3"/>
    <w:rsid w:val="005B54C4"/>
    <w:rsid w:val="005B5839"/>
    <w:rsid w:val="005C0AF4"/>
    <w:rsid w:val="005C3016"/>
    <w:rsid w:val="005C36DB"/>
    <w:rsid w:val="005D2D7C"/>
    <w:rsid w:val="005E151F"/>
    <w:rsid w:val="005E2706"/>
    <w:rsid w:val="005E3C13"/>
    <w:rsid w:val="005E7630"/>
    <w:rsid w:val="005F029E"/>
    <w:rsid w:val="005F1166"/>
    <w:rsid w:val="006014DE"/>
    <w:rsid w:val="0060394D"/>
    <w:rsid w:val="00607E5D"/>
    <w:rsid w:val="00607EB1"/>
    <w:rsid w:val="006108B7"/>
    <w:rsid w:val="0061240E"/>
    <w:rsid w:val="006126A3"/>
    <w:rsid w:val="006147AA"/>
    <w:rsid w:val="00621A1D"/>
    <w:rsid w:val="00625DA0"/>
    <w:rsid w:val="00627FFC"/>
    <w:rsid w:val="00635BF3"/>
    <w:rsid w:val="00636CF2"/>
    <w:rsid w:val="00640DBC"/>
    <w:rsid w:val="00644069"/>
    <w:rsid w:val="0064427D"/>
    <w:rsid w:val="00644CFA"/>
    <w:rsid w:val="00645A63"/>
    <w:rsid w:val="00650913"/>
    <w:rsid w:val="006514F8"/>
    <w:rsid w:val="0066100B"/>
    <w:rsid w:val="00661427"/>
    <w:rsid w:val="00670155"/>
    <w:rsid w:val="00671675"/>
    <w:rsid w:val="00672B4F"/>
    <w:rsid w:val="0067390E"/>
    <w:rsid w:val="00674360"/>
    <w:rsid w:val="00680323"/>
    <w:rsid w:val="00683F69"/>
    <w:rsid w:val="00686472"/>
    <w:rsid w:val="00690813"/>
    <w:rsid w:val="006911DA"/>
    <w:rsid w:val="006A3FC1"/>
    <w:rsid w:val="006A63C5"/>
    <w:rsid w:val="006B0288"/>
    <w:rsid w:val="006B7C62"/>
    <w:rsid w:val="006D1950"/>
    <w:rsid w:val="006D2DFC"/>
    <w:rsid w:val="006D7949"/>
    <w:rsid w:val="006E2306"/>
    <w:rsid w:val="006E4D00"/>
    <w:rsid w:val="006F10CF"/>
    <w:rsid w:val="0070103B"/>
    <w:rsid w:val="007025A0"/>
    <w:rsid w:val="00702C7C"/>
    <w:rsid w:val="007101EE"/>
    <w:rsid w:val="00710D86"/>
    <w:rsid w:val="007176A4"/>
    <w:rsid w:val="00717F32"/>
    <w:rsid w:val="0072752E"/>
    <w:rsid w:val="00732CFC"/>
    <w:rsid w:val="00733298"/>
    <w:rsid w:val="00733635"/>
    <w:rsid w:val="007356B5"/>
    <w:rsid w:val="007372DD"/>
    <w:rsid w:val="0074300D"/>
    <w:rsid w:val="007460B7"/>
    <w:rsid w:val="00747100"/>
    <w:rsid w:val="00751F45"/>
    <w:rsid w:val="00752DAC"/>
    <w:rsid w:val="00753AEE"/>
    <w:rsid w:val="0075523A"/>
    <w:rsid w:val="00760CEF"/>
    <w:rsid w:val="00765531"/>
    <w:rsid w:val="0076665E"/>
    <w:rsid w:val="00772826"/>
    <w:rsid w:val="00772D91"/>
    <w:rsid w:val="00775DDD"/>
    <w:rsid w:val="0077762E"/>
    <w:rsid w:val="00780E05"/>
    <w:rsid w:val="0078528D"/>
    <w:rsid w:val="007942F3"/>
    <w:rsid w:val="00794CF9"/>
    <w:rsid w:val="007953FF"/>
    <w:rsid w:val="00795C94"/>
    <w:rsid w:val="00796D47"/>
    <w:rsid w:val="007976B6"/>
    <w:rsid w:val="007A1013"/>
    <w:rsid w:val="007A2F87"/>
    <w:rsid w:val="007A43F5"/>
    <w:rsid w:val="007A4A90"/>
    <w:rsid w:val="007A702A"/>
    <w:rsid w:val="007A74EB"/>
    <w:rsid w:val="007B21BE"/>
    <w:rsid w:val="007B339A"/>
    <w:rsid w:val="007B6969"/>
    <w:rsid w:val="007C6F07"/>
    <w:rsid w:val="007C7417"/>
    <w:rsid w:val="007D2442"/>
    <w:rsid w:val="007D391C"/>
    <w:rsid w:val="007D547B"/>
    <w:rsid w:val="007D65D9"/>
    <w:rsid w:val="007E5250"/>
    <w:rsid w:val="007F1B05"/>
    <w:rsid w:val="007F245C"/>
    <w:rsid w:val="007F258A"/>
    <w:rsid w:val="0080161B"/>
    <w:rsid w:val="00806DAC"/>
    <w:rsid w:val="00813032"/>
    <w:rsid w:val="00813532"/>
    <w:rsid w:val="008149DA"/>
    <w:rsid w:val="00820DEC"/>
    <w:rsid w:val="00824561"/>
    <w:rsid w:val="00826C3A"/>
    <w:rsid w:val="0083307F"/>
    <w:rsid w:val="008353F1"/>
    <w:rsid w:val="00842E27"/>
    <w:rsid w:val="00843FA2"/>
    <w:rsid w:val="00851840"/>
    <w:rsid w:val="00857652"/>
    <w:rsid w:val="0086021F"/>
    <w:rsid w:val="00861281"/>
    <w:rsid w:val="00862EB1"/>
    <w:rsid w:val="0086386B"/>
    <w:rsid w:val="00864929"/>
    <w:rsid w:val="00875873"/>
    <w:rsid w:val="00876A5A"/>
    <w:rsid w:val="00877E50"/>
    <w:rsid w:val="00877F85"/>
    <w:rsid w:val="008812BE"/>
    <w:rsid w:val="00881714"/>
    <w:rsid w:val="0088335D"/>
    <w:rsid w:val="00885558"/>
    <w:rsid w:val="00887C92"/>
    <w:rsid w:val="008901DA"/>
    <w:rsid w:val="00892307"/>
    <w:rsid w:val="00892606"/>
    <w:rsid w:val="008945BB"/>
    <w:rsid w:val="008965C9"/>
    <w:rsid w:val="008A0340"/>
    <w:rsid w:val="008A1A43"/>
    <w:rsid w:val="008A2EE0"/>
    <w:rsid w:val="008B0EF3"/>
    <w:rsid w:val="008C0D67"/>
    <w:rsid w:val="008C282F"/>
    <w:rsid w:val="008C334E"/>
    <w:rsid w:val="008C40AC"/>
    <w:rsid w:val="008C4C6C"/>
    <w:rsid w:val="008C6CAD"/>
    <w:rsid w:val="008D1DCD"/>
    <w:rsid w:val="008D2A11"/>
    <w:rsid w:val="008D7C54"/>
    <w:rsid w:val="008D7F07"/>
    <w:rsid w:val="008E326E"/>
    <w:rsid w:val="008E4F26"/>
    <w:rsid w:val="008E7714"/>
    <w:rsid w:val="0090100F"/>
    <w:rsid w:val="00904485"/>
    <w:rsid w:val="00905C61"/>
    <w:rsid w:val="0090629D"/>
    <w:rsid w:val="0090633A"/>
    <w:rsid w:val="009163BA"/>
    <w:rsid w:val="009241FF"/>
    <w:rsid w:val="00934B0D"/>
    <w:rsid w:val="00935CCE"/>
    <w:rsid w:val="00940280"/>
    <w:rsid w:val="009411B5"/>
    <w:rsid w:val="009424C7"/>
    <w:rsid w:val="00946C40"/>
    <w:rsid w:val="00950BA9"/>
    <w:rsid w:val="00951EE3"/>
    <w:rsid w:val="009528D0"/>
    <w:rsid w:val="009553F5"/>
    <w:rsid w:val="009624FE"/>
    <w:rsid w:val="0096428E"/>
    <w:rsid w:val="0096496C"/>
    <w:rsid w:val="00965937"/>
    <w:rsid w:val="00965A7D"/>
    <w:rsid w:val="00970884"/>
    <w:rsid w:val="009737DF"/>
    <w:rsid w:val="009746F4"/>
    <w:rsid w:val="009752A3"/>
    <w:rsid w:val="0097631D"/>
    <w:rsid w:val="0098655D"/>
    <w:rsid w:val="0099259E"/>
    <w:rsid w:val="009928F7"/>
    <w:rsid w:val="009953FF"/>
    <w:rsid w:val="009A08E2"/>
    <w:rsid w:val="009A1ADE"/>
    <w:rsid w:val="009A4865"/>
    <w:rsid w:val="009A4B17"/>
    <w:rsid w:val="009A6968"/>
    <w:rsid w:val="009B0EBF"/>
    <w:rsid w:val="009C19A8"/>
    <w:rsid w:val="009C58F7"/>
    <w:rsid w:val="009C764A"/>
    <w:rsid w:val="009D6EB9"/>
    <w:rsid w:val="009F175E"/>
    <w:rsid w:val="009F40C7"/>
    <w:rsid w:val="009F51D2"/>
    <w:rsid w:val="009F740A"/>
    <w:rsid w:val="00A01FD6"/>
    <w:rsid w:val="00A05A24"/>
    <w:rsid w:val="00A072CC"/>
    <w:rsid w:val="00A10C6A"/>
    <w:rsid w:val="00A141E8"/>
    <w:rsid w:val="00A15B93"/>
    <w:rsid w:val="00A1781A"/>
    <w:rsid w:val="00A21EB2"/>
    <w:rsid w:val="00A26E2A"/>
    <w:rsid w:val="00A347E9"/>
    <w:rsid w:val="00A3480F"/>
    <w:rsid w:val="00A471F6"/>
    <w:rsid w:val="00A47BF1"/>
    <w:rsid w:val="00A47DD1"/>
    <w:rsid w:val="00A50CBE"/>
    <w:rsid w:val="00A51327"/>
    <w:rsid w:val="00A52441"/>
    <w:rsid w:val="00A53BC4"/>
    <w:rsid w:val="00A53BC7"/>
    <w:rsid w:val="00A545E3"/>
    <w:rsid w:val="00A56D2A"/>
    <w:rsid w:val="00A57D3C"/>
    <w:rsid w:val="00A60459"/>
    <w:rsid w:val="00A81258"/>
    <w:rsid w:val="00A81FB1"/>
    <w:rsid w:val="00A839B7"/>
    <w:rsid w:val="00A83A39"/>
    <w:rsid w:val="00A92B2E"/>
    <w:rsid w:val="00A9674E"/>
    <w:rsid w:val="00A976E1"/>
    <w:rsid w:val="00AA038C"/>
    <w:rsid w:val="00AA5A10"/>
    <w:rsid w:val="00AA68B0"/>
    <w:rsid w:val="00AA7594"/>
    <w:rsid w:val="00AB0800"/>
    <w:rsid w:val="00AB1046"/>
    <w:rsid w:val="00AB469E"/>
    <w:rsid w:val="00AB5ED2"/>
    <w:rsid w:val="00AB5FFA"/>
    <w:rsid w:val="00AC51E4"/>
    <w:rsid w:val="00AC6057"/>
    <w:rsid w:val="00AD0997"/>
    <w:rsid w:val="00AD2025"/>
    <w:rsid w:val="00AD47BB"/>
    <w:rsid w:val="00AD5167"/>
    <w:rsid w:val="00AE6696"/>
    <w:rsid w:val="00AE730D"/>
    <w:rsid w:val="00AF59B3"/>
    <w:rsid w:val="00AF5ED1"/>
    <w:rsid w:val="00B001B2"/>
    <w:rsid w:val="00B01B26"/>
    <w:rsid w:val="00B03CFE"/>
    <w:rsid w:val="00B06049"/>
    <w:rsid w:val="00B10232"/>
    <w:rsid w:val="00B131AA"/>
    <w:rsid w:val="00B140AB"/>
    <w:rsid w:val="00B21F22"/>
    <w:rsid w:val="00B22F10"/>
    <w:rsid w:val="00B23EF3"/>
    <w:rsid w:val="00B26648"/>
    <w:rsid w:val="00B2673D"/>
    <w:rsid w:val="00B26881"/>
    <w:rsid w:val="00B2700C"/>
    <w:rsid w:val="00B360A7"/>
    <w:rsid w:val="00B40BA4"/>
    <w:rsid w:val="00B40C55"/>
    <w:rsid w:val="00B43B95"/>
    <w:rsid w:val="00B44306"/>
    <w:rsid w:val="00B4582C"/>
    <w:rsid w:val="00B5005C"/>
    <w:rsid w:val="00B53C75"/>
    <w:rsid w:val="00B54F1C"/>
    <w:rsid w:val="00B603DF"/>
    <w:rsid w:val="00B62EF2"/>
    <w:rsid w:val="00B65F31"/>
    <w:rsid w:val="00B70229"/>
    <w:rsid w:val="00B7127E"/>
    <w:rsid w:val="00B8003F"/>
    <w:rsid w:val="00B91655"/>
    <w:rsid w:val="00B92173"/>
    <w:rsid w:val="00B96B40"/>
    <w:rsid w:val="00BA258A"/>
    <w:rsid w:val="00BA401D"/>
    <w:rsid w:val="00BA5484"/>
    <w:rsid w:val="00BA5C2C"/>
    <w:rsid w:val="00BA674A"/>
    <w:rsid w:val="00BB5B94"/>
    <w:rsid w:val="00BB666F"/>
    <w:rsid w:val="00BC1A77"/>
    <w:rsid w:val="00BC56C4"/>
    <w:rsid w:val="00BC5E8A"/>
    <w:rsid w:val="00BC777B"/>
    <w:rsid w:val="00BD153A"/>
    <w:rsid w:val="00BD2329"/>
    <w:rsid w:val="00BD3D4A"/>
    <w:rsid w:val="00BD6448"/>
    <w:rsid w:val="00BD74E6"/>
    <w:rsid w:val="00BE2E06"/>
    <w:rsid w:val="00BE3975"/>
    <w:rsid w:val="00BE64F3"/>
    <w:rsid w:val="00BF2059"/>
    <w:rsid w:val="00BF6107"/>
    <w:rsid w:val="00BF6E38"/>
    <w:rsid w:val="00C00B5D"/>
    <w:rsid w:val="00C00DB7"/>
    <w:rsid w:val="00C0112F"/>
    <w:rsid w:val="00C10C4A"/>
    <w:rsid w:val="00C13F59"/>
    <w:rsid w:val="00C15EC7"/>
    <w:rsid w:val="00C16508"/>
    <w:rsid w:val="00C17905"/>
    <w:rsid w:val="00C22148"/>
    <w:rsid w:val="00C23867"/>
    <w:rsid w:val="00C2597D"/>
    <w:rsid w:val="00C27570"/>
    <w:rsid w:val="00C301BC"/>
    <w:rsid w:val="00C3096B"/>
    <w:rsid w:val="00C33FD5"/>
    <w:rsid w:val="00C370DA"/>
    <w:rsid w:val="00C37BAE"/>
    <w:rsid w:val="00C40DE5"/>
    <w:rsid w:val="00C41820"/>
    <w:rsid w:val="00C42289"/>
    <w:rsid w:val="00C42C37"/>
    <w:rsid w:val="00C5458B"/>
    <w:rsid w:val="00C61865"/>
    <w:rsid w:val="00C641DD"/>
    <w:rsid w:val="00C675F1"/>
    <w:rsid w:val="00C72BCF"/>
    <w:rsid w:val="00C72EC9"/>
    <w:rsid w:val="00C73F6D"/>
    <w:rsid w:val="00C74A24"/>
    <w:rsid w:val="00C751A5"/>
    <w:rsid w:val="00C762AB"/>
    <w:rsid w:val="00C770D6"/>
    <w:rsid w:val="00C869F8"/>
    <w:rsid w:val="00C9334C"/>
    <w:rsid w:val="00C95E41"/>
    <w:rsid w:val="00C9612A"/>
    <w:rsid w:val="00C966D3"/>
    <w:rsid w:val="00CA1D64"/>
    <w:rsid w:val="00CB4E07"/>
    <w:rsid w:val="00CC1C94"/>
    <w:rsid w:val="00CC2D0F"/>
    <w:rsid w:val="00CC2D3D"/>
    <w:rsid w:val="00CC69BF"/>
    <w:rsid w:val="00CC7281"/>
    <w:rsid w:val="00CD14C3"/>
    <w:rsid w:val="00CD43C0"/>
    <w:rsid w:val="00CD5F4C"/>
    <w:rsid w:val="00CD7D79"/>
    <w:rsid w:val="00CF2F2C"/>
    <w:rsid w:val="00CF36E8"/>
    <w:rsid w:val="00CF486D"/>
    <w:rsid w:val="00CF5BFC"/>
    <w:rsid w:val="00CF6455"/>
    <w:rsid w:val="00CF664B"/>
    <w:rsid w:val="00CF6853"/>
    <w:rsid w:val="00CF6A9D"/>
    <w:rsid w:val="00CF75DF"/>
    <w:rsid w:val="00D001AC"/>
    <w:rsid w:val="00D06F46"/>
    <w:rsid w:val="00D11801"/>
    <w:rsid w:val="00D16281"/>
    <w:rsid w:val="00D16C44"/>
    <w:rsid w:val="00D17167"/>
    <w:rsid w:val="00D17E4D"/>
    <w:rsid w:val="00D23FA5"/>
    <w:rsid w:val="00D2469A"/>
    <w:rsid w:val="00D250CA"/>
    <w:rsid w:val="00D26922"/>
    <w:rsid w:val="00D3502C"/>
    <w:rsid w:val="00D3725B"/>
    <w:rsid w:val="00D4017E"/>
    <w:rsid w:val="00D404BA"/>
    <w:rsid w:val="00D412E9"/>
    <w:rsid w:val="00D434CF"/>
    <w:rsid w:val="00D50274"/>
    <w:rsid w:val="00D5293A"/>
    <w:rsid w:val="00D56CF8"/>
    <w:rsid w:val="00D625D5"/>
    <w:rsid w:val="00D626BF"/>
    <w:rsid w:val="00D7144F"/>
    <w:rsid w:val="00D739AF"/>
    <w:rsid w:val="00D740FC"/>
    <w:rsid w:val="00D7480D"/>
    <w:rsid w:val="00D74C44"/>
    <w:rsid w:val="00D7716E"/>
    <w:rsid w:val="00D77DD5"/>
    <w:rsid w:val="00D80377"/>
    <w:rsid w:val="00D839E6"/>
    <w:rsid w:val="00D866A0"/>
    <w:rsid w:val="00D8780A"/>
    <w:rsid w:val="00D908A8"/>
    <w:rsid w:val="00D90BEF"/>
    <w:rsid w:val="00D964AA"/>
    <w:rsid w:val="00D9687A"/>
    <w:rsid w:val="00D96951"/>
    <w:rsid w:val="00DA1015"/>
    <w:rsid w:val="00DA2F2D"/>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71D"/>
    <w:rsid w:val="00E04FE9"/>
    <w:rsid w:val="00E06D64"/>
    <w:rsid w:val="00E07134"/>
    <w:rsid w:val="00E13D96"/>
    <w:rsid w:val="00E14FF0"/>
    <w:rsid w:val="00E1555E"/>
    <w:rsid w:val="00E23459"/>
    <w:rsid w:val="00E24829"/>
    <w:rsid w:val="00E31860"/>
    <w:rsid w:val="00E44CC0"/>
    <w:rsid w:val="00E44F18"/>
    <w:rsid w:val="00E456C8"/>
    <w:rsid w:val="00E457F1"/>
    <w:rsid w:val="00E51AED"/>
    <w:rsid w:val="00E54620"/>
    <w:rsid w:val="00E559E9"/>
    <w:rsid w:val="00E55A1F"/>
    <w:rsid w:val="00E55D00"/>
    <w:rsid w:val="00E56842"/>
    <w:rsid w:val="00E57AF1"/>
    <w:rsid w:val="00E6466B"/>
    <w:rsid w:val="00E6495E"/>
    <w:rsid w:val="00E74624"/>
    <w:rsid w:val="00E82160"/>
    <w:rsid w:val="00E923E0"/>
    <w:rsid w:val="00E96EDA"/>
    <w:rsid w:val="00EA7635"/>
    <w:rsid w:val="00EC0291"/>
    <w:rsid w:val="00EC0B59"/>
    <w:rsid w:val="00EC276E"/>
    <w:rsid w:val="00EC5B16"/>
    <w:rsid w:val="00EC770D"/>
    <w:rsid w:val="00ED122D"/>
    <w:rsid w:val="00ED32F4"/>
    <w:rsid w:val="00ED3EC2"/>
    <w:rsid w:val="00ED6598"/>
    <w:rsid w:val="00ED6A49"/>
    <w:rsid w:val="00EE1E5C"/>
    <w:rsid w:val="00EE53B6"/>
    <w:rsid w:val="00EF14EC"/>
    <w:rsid w:val="00EF2B79"/>
    <w:rsid w:val="00EF2EAC"/>
    <w:rsid w:val="00EF3DD9"/>
    <w:rsid w:val="00EF4E3E"/>
    <w:rsid w:val="00EF4F84"/>
    <w:rsid w:val="00EF5A11"/>
    <w:rsid w:val="00F027D3"/>
    <w:rsid w:val="00F03C0C"/>
    <w:rsid w:val="00F05161"/>
    <w:rsid w:val="00F1482E"/>
    <w:rsid w:val="00F15873"/>
    <w:rsid w:val="00F15F53"/>
    <w:rsid w:val="00F17983"/>
    <w:rsid w:val="00F20C06"/>
    <w:rsid w:val="00F213AB"/>
    <w:rsid w:val="00F24132"/>
    <w:rsid w:val="00F26539"/>
    <w:rsid w:val="00F27D29"/>
    <w:rsid w:val="00F320F5"/>
    <w:rsid w:val="00F34FD3"/>
    <w:rsid w:val="00F36249"/>
    <w:rsid w:val="00F438FF"/>
    <w:rsid w:val="00F44518"/>
    <w:rsid w:val="00F44A73"/>
    <w:rsid w:val="00F52C76"/>
    <w:rsid w:val="00F532E5"/>
    <w:rsid w:val="00F55B02"/>
    <w:rsid w:val="00F613AD"/>
    <w:rsid w:val="00F64E36"/>
    <w:rsid w:val="00F66067"/>
    <w:rsid w:val="00F66760"/>
    <w:rsid w:val="00F675FF"/>
    <w:rsid w:val="00F72456"/>
    <w:rsid w:val="00F73D28"/>
    <w:rsid w:val="00F774CB"/>
    <w:rsid w:val="00F80DBA"/>
    <w:rsid w:val="00F825F1"/>
    <w:rsid w:val="00F8345D"/>
    <w:rsid w:val="00F91233"/>
    <w:rsid w:val="00F935C3"/>
    <w:rsid w:val="00F95157"/>
    <w:rsid w:val="00F963E8"/>
    <w:rsid w:val="00F97DE7"/>
    <w:rsid w:val="00FA202D"/>
    <w:rsid w:val="00FA6774"/>
    <w:rsid w:val="00FB26B3"/>
    <w:rsid w:val="00FB2CBD"/>
    <w:rsid w:val="00FB4117"/>
    <w:rsid w:val="00FC5F67"/>
    <w:rsid w:val="00FD2032"/>
    <w:rsid w:val="00FD2F0E"/>
    <w:rsid w:val="00FD528F"/>
    <w:rsid w:val="00FD77C6"/>
    <w:rsid w:val="00FE0377"/>
    <w:rsid w:val="00FE1CB5"/>
    <w:rsid w:val="00FE1FC9"/>
    <w:rsid w:val="00FE34DE"/>
    <w:rsid w:val="00FF1C7F"/>
    <w:rsid w:val="00FF2BEF"/>
    <w:rsid w:val="00FF688E"/>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odaenko@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C67B-4C3E-4BEF-A516-B38D1867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12231</Words>
  <Characters>69717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2</cp:revision>
  <cp:lastPrinted>2020-10-28T06:56:00Z</cp:lastPrinted>
  <dcterms:created xsi:type="dcterms:W3CDTF">2020-11-02T09:31:00Z</dcterms:created>
  <dcterms:modified xsi:type="dcterms:W3CDTF">2020-11-02T09:31:00Z</dcterms:modified>
</cp:coreProperties>
</file>