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2F" w:rsidRDefault="00EC512F" w:rsidP="00EC512F">
      <w:pPr>
        <w:pStyle w:val="1"/>
        <w:ind w:firstLine="0"/>
        <w:rPr>
          <w:b/>
          <w:szCs w:val="28"/>
        </w:rPr>
      </w:pPr>
    </w:p>
    <w:p w:rsidR="00EC512F" w:rsidRDefault="00EC512F" w:rsidP="00EC512F">
      <w:pPr>
        <w:pStyle w:val="1"/>
        <w:ind w:left="709" w:firstLine="0"/>
        <w:jc w:val="center"/>
        <w:rPr>
          <w:b/>
          <w:szCs w:val="28"/>
        </w:rPr>
      </w:pPr>
      <w:r>
        <w:rPr>
          <w:rFonts w:eastAsia="MS Mincho"/>
          <w:b/>
        </w:rPr>
        <w:t>ВНИМАНИЕ! ИЗМЕНЕНИЯ от 15.03.2019</w:t>
      </w:r>
      <w:r w:rsidRPr="00CF1D36">
        <w:rPr>
          <w:rFonts w:eastAsia="MS Mincho"/>
          <w:b/>
        </w:rPr>
        <w:t xml:space="preserve"> г.!</w:t>
      </w:r>
    </w:p>
    <w:p w:rsidR="00EC512F" w:rsidRPr="00213C9B" w:rsidRDefault="00EC512F" w:rsidP="00EC512F">
      <w:pPr>
        <w:pStyle w:val="1"/>
        <w:ind w:firstLine="0"/>
        <w:jc w:val="center"/>
        <w:rPr>
          <w:b/>
          <w:szCs w:val="28"/>
        </w:rPr>
      </w:pPr>
      <w:r w:rsidRPr="009F5C7C">
        <w:rPr>
          <w:b/>
          <w:szCs w:val="28"/>
        </w:rPr>
        <w:t>АО «ВРМ» в лице филиала</w:t>
      </w:r>
      <w:r w:rsidRPr="009F5C7C">
        <w:rPr>
          <w:b/>
          <w:i/>
          <w:szCs w:val="28"/>
        </w:rPr>
        <w:t xml:space="preserve"> «</w:t>
      </w:r>
      <w:r w:rsidRPr="009F5C7C">
        <w:rPr>
          <w:b/>
          <w:szCs w:val="28"/>
        </w:rPr>
        <w:t>Воронежский вагоноремонтный завод» информирует о внесении изменений в конкурсную документацию открытого конкурса</w:t>
      </w:r>
      <w:r w:rsidRPr="009F5C7C">
        <w:rPr>
          <w:rFonts w:eastAsia="MS Mincho"/>
          <w:color w:val="000000"/>
          <w:szCs w:val="28"/>
        </w:rPr>
        <w:t xml:space="preserve"> </w:t>
      </w:r>
      <w:r w:rsidRPr="009F5C7C">
        <w:rPr>
          <w:rFonts w:eastAsia="MS Mincho"/>
          <w:b/>
          <w:color w:val="000000"/>
          <w:szCs w:val="28"/>
        </w:rPr>
        <w:t>№</w:t>
      </w:r>
      <w:r w:rsidRPr="00EA1673">
        <w:rPr>
          <w:szCs w:val="28"/>
        </w:rPr>
        <w:t xml:space="preserve"> </w:t>
      </w:r>
      <w:r w:rsidRPr="00EA1673">
        <w:rPr>
          <w:b/>
          <w:szCs w:val="28"/>
        </w:rPr>
        <w:t>ОК/</w:t>
      </w:r>
      <w:r>
        <w:rPr>
          <w:b/>
          <w:szCs w:val="28"/>
        </w:rPr>
        <w:t>4</w:t>
      </w:r>
      <w:r w:rsidRPr="00EA1673">
        <w:rPr>
          <w:b/>
          <w:szCs w:val="28"/>
        </w:rPr>
        <w:t>-ВВРЗ/201</w:t>
      </w:r>
      <w:r>
        <w:rPr>
          <w:b/>
          <w:szCs w:val="28"/>
        </w:rPr>
        <w:t>9</w:t>
      </w:r>
      <w:r w:rsidRPr="00EA1673">
        <w:rPr>
          <w:b/>
          <w:bCs/>
          <w:szCs w:val="28"/>
        </w:rPr>
        <w:t xml:space="preserve"> </w:t>
      </w:r>
      <w:r w:rsidRPr="00106B4A">
        <w:rPr>
          <w:b/>
          <w:szCs w:val="28"/>
        </w:rPr>
        <w:t>на право заключения</w:t>
      </w:r>
      <w:r>
        <w:rPr>
          <w:b/>
          <w:szCs w:val="28"/>
        </w:rPr>
        <w:t xml:space="preserve"> </w:t>
      </w:r>
      <w:proofErr w:type="gramStart"/>
      <w:r w:rsidRPr="00106B4A">
        <w:rPr>
          <w:b/>
          <w:szCs w:val="28"/>
        </w:rPr>
        <w:t>Договора</w:t>
      </w:r>
      <w:proofErr w:type="gramEnd"/>
      <w:r w:rsidRPr="00106B4A">
        <w:rPr>
          <w:b/>
          <w:szCs w:val="28"/>
        </w:rPr>
        <w:t xml:space="preserve">  на </w:t>
      </w:r>
      <w:r w:rsidRPr="00106B4A">
        <w:rPr>
          <w:b/>
          <w:color w:val="000000"/>
          <w:szCs w:val="28"/>
        </w:rPr>
        <w:t xml:space="preserve">выполнение работ по </w:t>
      </w:r>
      <w:r w:rsidRPr="00106B4A">
        <w:rPr>
          <w:b/>
          <w:szCs w:val="28"/>
        </w:rPr>
        <w:t xml:space="preserve">капитальному ремонту </w:t>
      </w:r>
      <w:r>
        <w:rPr>
          <w:b/>
          <w:szCs w:val="28"/>
        </w:rPr>
        <w:t>железнодорожных путей:</w:t>
      </w:r>
      <w:r w:rsidRPr="00106B4A">
        <w:rPr>
          <w:b/>
          <w:szCs w:val="28"/>
        </w:rPr>
        <w:t xml:space="preserve"> (</w:t>
      </w:r>
      <w:r w:rsidRPr="004C2999">
        <w:rPr>
          <w:b/>
          <w:color w:val="000000"/>
          <w:szCs w:val="28"/>
        </w:rPr>
        <w:t>стрелочный перевод  (инв. № 2318),  железнодорожный путь стрелки 19 до упора (инв. № 2143)</w:t>
      </w:r>
      <w:r w:rsidRPr="004C2999">
        <w:rPr>
          <w:b/>
          <w:szCs w:val="28"/>
        </w:rPr>
        <w:t xml:space="preserve">,  находящихся на балансовом учете </w:t>
      </w:r>
      <w:r w:rsidRPr="004C2999">
        <w:rPr>
          <w:b/>
          <w:color w:val="000000"/>
          <w:szCs w:val="28"/>
        </w:rPr>
        <w:t>Воронежского ВРЗ АО «ВРМ»</w:t>
      </w:r>
      <w:r>
        <w:rPr>
          <w:color w:val="000000"/>
          <w:szCs w:val="28"/>
        </w:rPr>
        <w:t xml:space="preserve"> </w:t>
      </w:r>
      <w:r w:rsidRPr="0045072D">
        <w:rPr>
          <w:b/>
          <w:color w:val="000000"/>
          <w:szCs w:val="28"/>
        </w:rPr>
        <w:t>в 201</w:t>
      </w:r>
      <w:r>
        <w:rPr>
          <w:b/>
          <w:color w:val="000000"/>
          <w:szCs w:val="28"/>
        </w:rPr>
        <w:t>9</w:t>
      </w:r>
      <w:r w:rsidRPr="0045072D">
        <w:rPr>
          <w:b/>
          <w:color w:val="000000"/>
          <w:szCs w:val="28"/>
        </w:rPr>
        <w:t xml:space="preserve"> году.</w:t>
      </w:r>
    </w:p>
    <w:p w:rsidR="00EC512F" w:rsidRDefault="00EC512F" w:rsidP="00EC512F">
      <w:pPr>
        <w:suppressAutoHyphens/>
        <w:spacing w:line="310" w:lineRule="exact"/>
        <w:jc w:val="both"/>
        <w:rPr>
          <w:b/>
          <w:bCs/>
          <w:sz w:val="28"/>
          <w:szCs w:val="28"/>
        </w:rPr>
      </w:pPr>
    </w:p>
    <w:p w:rsidR="00EC512F" w:rsidRDefault="00EC512F" w:rsidP="00EC512F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Подпункты 2, 6 таблицы 1 Пункта 4.4 </w:t>
      </w:r>
      <w:r w:rsidRPr="009A48D3">
        <w:rPr>
          <w:b/>
          <w:bCs/>
          <w:sz w:val="28"/>
          <w:szCs w:val="28"/>
        </w:rPr>
        <w:t>Техническо</w:t>
      </w:r>
      <w:r>
        <w:rPr>
          <w:b/>
          <w:bCs/>
          <w:sz w:val="28"/>
          <w:szCs w:val="28"/>
        </w:rPr>
        <w:t>го</w:t>
      </w:r>
      <w:r w:rsidRPr="009A48D3">
        <w:rPr>
          <w:b/>
          <w:bCs/>
          <w:sz w:val="28"/>
          <w:szCs w:val="28"/>
        </w:rPr>
        <w:t xml:space="preserve"> задани</w:t>
      </w:r>
      <w:r>
        <w:rPr>
          <w:b/>
          <w:bCs/>
          <w:sz w:val="28"/>
          <w:szCs w:val="28"/>
        </w:rPr>
        <w:t>я (</w:t>
      </w:r>
      <w:r w:rsidRPr="009A48D3">
        <w:rPr>
          <w:b/>
          <w:bCs/>
          <w:sz w:val="28"/>
          <w:szCs w:val="28"/>
        </w:rPr>
        <w:t xml:space="preserve">Раздел </w:t>
      </w:r>
      <w:r w:rsidRPr="000922DF">
        <w:rPr>
          <w:b/>
          <w:bCs/>
          <w:sz w:val="28"/>
          <w:szCs w:val="28"/>
        </w:rPr>
        <w:t>I</w:t>
      </w:r>
      <w:r w:rsidRPr="000922DF">
        <w:rPr>
          <w:b/>
          <w:bCs/>
          <w:sz w:val="28"/>
          <w:szCs w:val="28"/>
          <w:lang w:val="en-US"/>
        </w:rPr>
        <w:t>V</w:t>
      </w:r>
      <w:r w:rsidRPr="009A48D3">
        <w:rPr>
          <w:b/>
          <w:bCs/>
          <w:sz w:val="28"/>
          <w:szCs w:val="28"/>
        </w:rPr>
        <w:t xml:space="preserve"> Конкурсной документации</w:t>
      </w:r>
      <w:r>
        <w:rPr>
          <w:b/>
          <w:bCs/>
          <w:sz w:val="28"/>
          <w:szCs w:val="28"/>
        </w:rPr>
        <w:t>)</w:t>
      </w:r>
      <w:r w:rsidRPr="009A48D3">
        <w:rPr>
          <w:b/>
          <w:bCs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26"/>
        <w:tblOverlap w:val="never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244"/>
        <w:gridCol w:w="1985"/>
        <w:gridCol w:w="1776"/>
      </w:tblGrid>
      <w:tr w:rsidR="00EC512F" w:rsidRPr="00CB7FA9" w:rsidTr="00226DAF">
        <w:tc>
          <w:tcPr>
            <w:tcW w:w="534" w:type="dxa"/>
            <w:vAlign w:val="center"/>
          </w:tcPr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7FA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7FA9">
              <w:rPr>
                <w:sz w:val="26"/>
                <w:szCs w:val="26"/>
              </w:rPr>
              <w:t>/</w:t>
            </w:r>
            <w:proofErr w:type="spellStart"/>
            <w:r w:rsidRPr="00CB7FA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4" w:type="dxa"/>
            <w:vAlign w:val="center"/>
          </w:tcPr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 xml:space="preserve">Наименование работ и затрат </w:t>
            </w:r>
          </w:p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(или эквивалент)</w:t>
            </w:r>
          </w:p>
        </w:tc>
        <w:tc>
          <w:tcPr>
            <w:tcW w:w="1985" w:type="dxa"/>
            <w:vAlign w:val="center"/>
          </w:tcPr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76" w:type="dxa"/>
            <w:vAlign w:val="center"/>
          </w:tcPr>
          <w:p w:rsidR="00EC512F" w:rsidRPr="00CB7FA9" w:rsidRDefault="00EC512F" w:rsidP="00226DAF">
            <w:pPr>
              <w:jc w:val="center"/>
              <w:rPr>
                <w:sz w:val="26"/>
                <w:szCs w:val="26"/>
              </w:rPr>
            </w:pPr>
            <w:r w:rsidRPr="00CB7FA9">
              <w:rPr>
                <w:sz w:val="26"/>
                <w:szCs w:val="26"/>
              </w:rPr>
              <w:t>Количество</w:t>
            </w:r>
          </w:p>
        </w:tc>
      </w:tr>
      <w:tr w:rsidR="00EC512F" w:rsidRPr="00CB7FA9" w:rsidTr="00226DAF">
        <w:tc>
          <w:tcPr>
            <w:tcW w:w="534" w:type="dxa"/>
          </w:tcPr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C512F" w:rsidRDefault="00EC512F" w:rsidP="00226DAF">
            <w:pPr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Укладка поэлементно стреловыми кранами стрелочных переводов обыкновенных на деревянных брусьях при типе рельсов Р65, марка перевода: 1/9</w:t>
            </w:r>
          </w:p>
          <w:p w:rsidR="00EC512F" w:rsidRDefault="00EC512F" w:rsidP="0022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2261">
              <w:rPr>
                <w:sz w:val="28"/>
                <w:szCs w:val="28"/>
              </w:rPr>
              <w:t>Комплект брусьев деревянных для стрелочных переводов А3 пропитанных</w:t>
            </w:r>
            <w:r>
              <w:rPr>
                <w:sz w:val="28"/>
                <w:szCs w:val="28"/>
              </w:rPr>
              <w:t>;</w:t>
            </w:r>
          </w:p>
          <w:p w:rsidR="00EC512F" w:rsidRPr="009D57FC" w:rsidRDefault="00EC512F" w:rsidP="0022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32261">
              <w:rPr>
                <w:sz w:val="28"/>
                <w:szCs w:val="28"/>
              </w:rPr>
              <w:t xml:space="preserve">Перевод стрелочный </w:t>
            </w:r>
            <w:proofErr w:type="spellStart"/>
            <w:r w:rsidRPr="00032261">
              <w:rPr>
                <w:sz w:val="28"/>
                <w:szCs w:val="28"/>
              </w:rPr>
              <w:t>старогодний</w:t>
            </w:r>
            <w:proofErr w:type="spellEnd"/>
            <w:r w:rsidRPr="00032261">
              <w:rPr>
                <w:sz w:val="28"/>
                <w:szCs w:val="28"/>
              </w:rPr>
              <w:t>, тип Р-65, марка 1/9</w:t>
            </w:r>
            <w:r>
              <w:rPr>
                <w:sz w:val="28"/>
                <w:szCs w:val="28"/>
              </w:rPr>
              <w:t>, первой группы годности (износа)</w:t>
            </w:r>
          </w:p>
        </w:tc>
        <w:tc>
          <w:tcPr>
            <w:tcW w:w="1985" w:type="dxa"/>
          </w:tcPr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(1 стрелочный перевод)</w:t>
            </w:r>
          </w:p>
        </w:tc>
        <w:tc>
          <w:tcPr>
            <w:tcW w:w="1776" w:type="dxa"/>
          </w:tcPr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512F" w:rsidRPr="00CB7FA9" w:rsidTr="00226DAF">
        <w:tc>
          <w:tcPr>
            <w:tcW w:w="534" w:type="dxa"/>
          </w:tcPr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C512F" w:rsidRDefault="00EC512F" w:rsidP="00226DAF">
            <w:pPr>
              <w:rPr>
                <w:sz w:val="28"/>
                <w:szCs w:val="28"/>
              </w:rPr>
            </w:pPr>
            <w:r w:rsidRPr="00616969">
              <w:rPr>
                <w:sz w:val="28"/>
                <w:szCs w:val="28"/>
              </w:rPr>
              <w:t xml:space="preserve">Укладка пути отдельными элементами на деревянных шпалах </w:t>
            </w:r>
            <w:r w:rsidRPr="00BC4C13">
              <w:rPr>
                <w:sz w:val="28"/>
                <w:szCs w:val="28"/>
              </w:rPr>
              <w:t>при нераздельном костыльном скреплении</w:t>
            </w:r>
            <w:r w:rsidRPr="00616969">
              <w:rPr>
                <w:sz w:val="28"/>
                <w:szCs w:val="28"/>
              </w:rPr>
              <w:t xml:space="preserve"> и длине рельсов 12,5 м тип рельсов Р65, число шпал на 1 км: 1600</w:t>
            </w:r>
          </w:p>
          <w:p w:rsidR="00EC512F" w:rsidRPr="009D57FC" w:rsidRDefault="00EC512F" w:rsidP="0022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6969">
              <w:rPr>
                <w:sz w:val="28"/>
                <w:szCs w:val="28"/>
              </w:rPr>
              <w:t xml:space="preserve">Рельсы железнодорожные </w:t>
            </w:r>
            <w:proofErr w:type="spellStart"/>
            <w:r w:rsidRPr="00616969">
              <w:rPr>
                <w:sz w:val="28"/>
                <w:szCs w:val="28"/>
              </w:rPr>
              <w:t>старогодние</w:t>
            </w:r>
            <w:proofErr w:type="spellEnd"/>
            <w:proofErr w:type="gramStart"/>
            <w:r w:rsidRPr="006169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16969">
              <w:rPr>
                <w:sz w:val="28"/>
                <w:szCs w:val="28"/>
              </w:rPr>
              <w:t>типа Р 65</w:t>
            </w:r>
            <w:r>
              <w:rPr>
                <w:sz w:val="28"/>
                <w:szCs w:val="28"/>
              </w:rPr>
              <w:t>,  первой группы годности (износа)</w:t>
            </w:r>
          </w:p>
        </w:tc>
        <w:tc>
          <w:tcPr>
            <w:tcW w:w="1985" w:type="dxa"/>
          </w:tcPr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(1 км пути)</w:t>
            </w: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776" w:type="dxa"/>
          </w:tcPr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  <w:r w:rsidRPr="009D57F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05</w:t>
            </w: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Default="00EC512F" w:rsidP="00226DAF">
            <w:pPr>
              <w:jc w:val="center"/>
              <w:rPr>
                <w:sz w:val="28"/>
                <w:szCs w:val="28"/>
              </w:rPr>
            </w:pPr>
          </w:p>
          <w:p w:rsidR="00EC512F" w:rsidRPr="009D57FC" w:rsidRDefault="00EC512F" w:rsidP="00226D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6,488</w:t>
            </w:r>
          </w:p>
        </w:tc>
      </w:tr>
    </w:tbl>
    <w:p w:rsidR="006D40EA" w:rsidRDefault="006D40EA"/>
    <w:sectPr w:rsidR="006D40EA" w:rsidSect="006D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2F"/>
    <w:rsid w:val="00490F2D"/>
    <w:rsid w:val="006D40EA"/>
    <w:rsid w:val="00EC512F"/>
    <w:rsid w:val="00F6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C51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C51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>ВВРЗ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2019-03-15T12:37:00Z</dcterms:created>
  <dcterms:modified xsi:type="dcterms:W3CDTF">2019-03-15T12:38:00Z</dcterms:modified>
</cp:coreProperties>
</file>