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AF0602" w:rsidP="00AF0602">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220599">
        <w:rPr>
          <w:rFonts w:eastAsia="MS Mincho"/>
          <w:color w:val="000000"/>
          <w:sz w:val="36"/>
          <w:szCs w:val="36"/>
        </w:rPr>
        <w:t xml:space="preserve"> 008</w:t>
      </w:r>
      <w:r w:rsidRPr="00CB2614">
        <w:rPr>
          <w:sz w:val="36"/>
          <w:szCs w:val="36"/>
        </w:rPr>
        <w:t>/ТВРЗ/201</w:t>
      </w:r>
      <w:r w:rsidR="00185ACA">
        <w:rPr>
          <w:sz w:val="36"/>
          <w:szCs w:val="36"/>
        </w:rPr>
        <w:t>8</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185ACA">
        <w:rPr>
          <w:rFonts w:eastAsia="MS Mincho"/>
          <w:b w:val="0"/>
          <w:kern w:val="0"/>
        </w:rPr>
        <w:t>8</w:t>
      </w:r>
    </w:p>
    <w:p w:rsidR="00AF0602" w:rsidRPr="00C0278E"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r>
              <w:rPr>
                <w:b/>
                <w:sz w:val="28"/>
                <w:szCs w:val="28"/>
              </w:rPr>
              <w:t>___________________Грибков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185ACA">
              <w:rPr>
                <w:b/>
                <w:sz w:val="28"/>
                <w:szCs w:val="28"/>
              </w:rPr>
              <w:t>8</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AF060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AF0602" w:rsidRPr="00D80A23" w:rsidRDefault="00AF0602" w:rsidP="00AF0602">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Pr>
          <w:szCs w:val="28"/>
        </w:rPr>
        <w:t>№</w:t>
      </w:r>
      <w:r w:rsidR="00220599">
        <w:rPr>
          <w:szCs w:val="28"/>
        </w:rPr>
        <w:t xml:space="preserve"> 008</w:t>
      </w:r>
      <w:r w:rsidRPr="00CB2614">
        <w:rPr>
          <w:szCs w:val="28"/>
        </w:rPr>
        <w:t>/</w:t>
      </w:r>
      <w:r w:rsidR="00185ACA">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мягкой </w:t>
      </w:r>
      <w:r w:rsidRPr="0054671A">
        <w:rPr>
          <w:szCs w:val="28"/>
        </w:rPr>
        <w:t>кровли</w:t>
      </w:r>
      <w:r w:rsidR="00185ACA">
        <w:rPr>
          <w:szCs w:val="28"/>
        </w:rPr>
        <w:t xml:space="preserve"> термообрубного участка</w:t>
      </w:r>
      <w:r>
        <w:rPr>
          <w:szCs w:val="28"/>
        </w:rPr>
        <w:t xml:space="preserve"> здания литейного цеха</w:t>
      </w:r>
      <w:r w:rsidR="00185ACA">
        <w:rPr>
          <w:szCs w:val="28"/>
        </w:rPr>
        <w:t xml:space="preserve"> </w:t>
      </w:r>
      <w:r>
        <w:rPr>
          <w:szCs w:val="28"/>
        </w:rPr>
        <w:t xml:space="preserve"> инв. №1013 </w:t>
      </w:r>
      <w:r w:rsidRPr="00CB2614">
        <w:rPr>
          <w:szCs w:val="28"/>
        </w:rPr>
        <w:t>(далее Договор),</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w:t>
      </w:r>
      <w:r w:rsidR="00775F95" w:rsidRPr="00513DF6">
        <w:rPr>
          <w:szCs w:val="28"/>
        </w:rPr>
        <w:t>РМ</w:t>
      </w:r>
      <w:r w:rsidRPr="00513DF6">
        <w:rPr>
          <w:szCs w:val="28"/>
        </w:rPr>
        <w:t>»</w:t>
      </w:r>
      <w:r w:rsidRPr="00C0278E">
        <w:rPr>
          <w:szCs w:val="28"/>
        </w:rPr>
        <w:t xml:space="preserve"> в 201</w:t>
      </w:r>
      <w:r w:rsidR="00185ACA">
        <w:rPr>
          <w:szCs w:val="28"/>
        </w:rPr>
        <w:t>8</w:t>
      </w:r>
      <w:r>
        <w:rPr>
          <w:szCs w:val="28"/>
        </w:rPr>
        <w:t xml:space="preserve"> </w:t>
      </w:r>
      <w:r w:rsidRPr="00C0278E">
        <w:rPr>
          <w:szCs w:val="28"/>
        </w:rPr>
        <w:t xml:space="preserve"> году.</w:t>
      </w:r>
      <w:r w:rsidRPr="00D80A23">
        <w:rPr>
          <w:szCs w:val="28"/>
        </w:rPr>
        <w:t xml:space="preserve"> </w:t>
      </w:r>
    </w:p>
    <w:p w:rsidR="00AF0602" w:rsidRPr="0012183B" w:rsidRDefault="00AF0602" w:rsidP="00AF0602">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AF0602" w:rsidRPr="00EC02E2" w:rsidRDefault="00AF0602" w:rsidP="00AF0602">
      <w:pPr>
        <w:pStyle w:val="12"/>
        <w:numPr>
          <w:ilvl w:val="2"/>
          <w:numId w:val="1"/>
        </w:numPr>
        <w:ind w:left="0" w:firstLine="851"/>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0"/>
            <w:szCs w:val="28"/>
            <w:lang w:val="en-US"/>
          </w:rPr>
          <w:t>A</w:t>
        </w:r>
        <w:r w:rsidRPr="00EC02E2">
          <w:rPr>
            <w:rStyle w:val="af0"/>
            <w:szCs w:val="28"/>
          </w:rPr>
          <w:t>.</w:t>
        </w:r>
        <w:r w:rsidRPr="00EC02E2">
          <w:rPr>
            <w:rStyle w:val="af0"/>
            <w:szCs w:val="28"/>
            <w:lang w:val="en-US"/>
          </w:rPr>
          <w:t>Abramov</w:t>
        </w:r>
        <w:r w:rsidRPr="00EC02E2">
          <w:rPr>
            <w:rStyle w:val="af0"/>
            <w:szCs w:val="28"/>
          </w:rPr>
          <w:t>@</w:t>
        </w:r>
        <w:r w:rsidRPr="00EC02E2">
          <w:rPr>
            <w:rStyle w:val="af0"/>
            <w:szCs w:val="28"/>
            <w:lang w:val="en-US"/>
          </w:rPr>
          <w:t>vagonremmash</w:t>
        </w:r>
        <w:r w:rsidRPr="00EC02E2">
          <w:rPr>
            <w:rStyle w:val="af0"/>
            <w:szCs w:val="28"/>
          </w:rPr>
          <w:t>.ru</w:t>
        </w:r>
      </w:hyperlink>
      <w:r w:rsidRPr="00EC02E2">
        <w:t>.</w:t>
      </w:r>
    </w:p>
    <w:p w:rsidR="00AF0602" w:rsidRPr="0012183B" w:rsidRDefault="00AF0602" w:rsidP="00AF0602">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AF0602" w:rsidRPr="0012183B" w:rsidRDefault="00AF0602" w:rsidP="00AF0602">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AF0602" w:rsidRPr="0012183B" w:rsidRDefault="00AF0602" w:rsidP="00AF0602">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AF0602" w:rsidRPr="0012183B" w:rsidRDefault="00AF0602" w:rsidP="00AF0602">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AF0602" w:rsidRPr="0012183B" w:rsidRDefault="00AF0602" w:rsidP="00AF0602">
      <w:pPr>
        <w:pStyle w:val="12"/>
        <w:numPr>
          <w:ilvl w:val="2"/>
          <w:numId w:val="1"/>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F0602" w:rsidRPr="0012183B" w:rsidRDefault="00AF0602" w:rsidP="00AF0602">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AF0602" w:rsidRDefault="00AF0602" w:rsidP="00AF0602">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AF0602" w:rsidRPr="0012183B" w:rsidRDefault="00AF0602" w:rsidP="00AF0602">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F0602" w:rsidRPr="0012183B" w:rsidRDefault="00AF0602" w:rsidP="00AF0602">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F0602" w:rsidRPr="0083186F" w:rsidRDefault="00AF0602" w:rsidP="00AF0602">
      <w:pPr>
        <w:pStyle w:val="24"/>
        <w:ind w:firstLine="0"/>
      </w:pPr>
      <w:bookmarkStart w:id="2" w:name="_Toc34648346"/>
    </w:p>
    <w:bookmarkEnd w:id="2"/>
    <w:p w:rsidR="00AF0602" w:rsidRPr="0083186F"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AF0602" w:rsidRPr="0083186F" w:rsidRDefault="00AF0602" w:rsidP="00AF0602">
      <w:pPr>
        <w:pStyle w:val="12"/>
        <w:numPr>
          <w:ilvl w:val="2"/>
          <w:numId w:val="1"/>
        </w:numPr>
        <w:ind w:left="0" w:firstLine="709"/>
        <w:rPr>
          <w:rStyle w:val="af0"/>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AF0602" w:rsidRPr="0012183B" w:rsidRDefault="00AF0602" w:rsidP="00AF0602">
      <w:pPr>
        <w:pStyle w:val="a4"/>
        <w:tabs>
          <w:tab w:val="left" w:pos="1080"/>
        </w:tabs>
        <w:suppressAutoHyphens/>
        <w:rPr>
          <w:sz w:val="28"/>
        </w:rPr>
      </w:pPr>
    </w:p>
    <w:p w:rsidR="00AF0602" w:rsidRPr="0012183B" w:rsidRDefault="00AF0602" w:rsidP="00AF0602">
      <w:pPr>
        <w:pStyle w:val="a4"/>
        <w:tabs>
          <w:tab w:val="left" w:pos="1080"/>
        </w:tabs>
        <w:suppressAutoHyphens/>
        <w:rPr>
          <w:sz w:val="28"/>
        </w:rPr>
      </w:pPr>
    </w:p>
    <w:p w:rsidR="00AF0602" w:rsidRPr="0012183B"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AF0602" w:rsidRPr="0012183B" w:rsidRDefault="00AF0602" w:rsidP="00AF0602">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w:t>
      </w:r>
      <w:r w:rsidRPr="0012183B">
        <w:rPr>
          <w:sz w:val="28"/>
          <w:szCs w:val="28"/>
        </w:rPr>
        <w:lastRenderedPageBreak/>
        <w:t xml:space="preserve">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AF0602" w:rsidRPr="0012183B" w:rsidRDefault="00AF0602" w:rsidP="00AF0602">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AF0602" w:rsidRPr="0012183B" w:rsidRDefault="00AF0602" w:rsidP="00AF0602">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F0602" w:rsidRPr="0012183B" w:rsidRDefault="00AF0602" w:rsidP="00AF0602">
      <w:pPr>
        <w:pStyle w:val="a4"/>
        <w:suppressAutoHyphens/>
        <w:rPr>
          <w:sz w:val="28"/>
        </w:rPr>
      </w:pPr>
    </w:p>
    <w:p w:rsidR="00AF0602" w:rsidRPr="0012183B" w:rsidRDefault="00AF0602" w:rsidP="00AF0602">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AF0602" w:rsidRPr="0012183B" w:rsidRDefault="00AF0602" w:rsidP="00AF0602">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F0602" w:rsidRDefault="00AF0602" w:rsidP="00AF0602">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AF0602" w:rsidRPr="0012183B" w:rsidRDefault="00AF0602" w:rsidP="00AF0602">
      <w:pPr>
        <w:pStyle w:val="a4"/>
        <w:tabs>
          <w:tab w:val="num" w:pos="900"/>
        </w:tabs>
        <w:suppressAutoHyphens/>
        <w:ind w:left="709" w:firstLine="0"/>
        <w:rPr>
          <w:sz w:val="28"/>
          <w:szCs w:val="28"/>
        </w:rPr>
      </w:pPr>
    </w:p>
    <w:p w:rsidR="00AF0602" w:rsidRDefault="00AF0602" w:rsidP="00AF0602">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AF0602" w:rsidRPr="00ED0307" w:rsidRDefault="00AF0602" w:rsidP="00AF0602">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w:t>
      </w:r>
      <w:r w:rsidRPr="004B79A2">
        <w:rPr>
          <w:sz w:val="28"/>
        </w:rPr>
        <w:lastRenderedPageBreak/>
        <w:t xml:space="preserve">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Pr>
          <w:b/>
          <w:sz w:val="28"/>
        </w:rPr>
        <w:t>московского времени «</w:t>
      </w:r>
      <w:r w:rsidR="00142212">
        <w:rPr>
          <w:b/>
          <w:sz w:val="28"/>
        </w:rPr>
        <w:t>30</w:t>
      </w:r>
      <w:r>
        <w:rPr>
          <w:b/>
          <w:sz w:val="28"/>
        </w:rPr>
        <w:t>»</w:t>
      </w:r>
      <w:r w:rsidR="00185ACA">
        <w:rPr>
          <w:b/>
          <w:sz w:val="28"/>
        </w:rPr>
        <w:t xml:space="preserve"> марта</w:t>
      </w:r>
      <w:r>
        <w:rPr>
          <w:b/>
          <w:sz w:val="28"/>
        </w:rPr>
        <w:t xml:space="preserve">              </w:t>
      </w:r>
      <w:r w:rsidRPr="004B79A2">
        <w:rPr>
          <w:b/>
          <w:sz w:val="28"/>
        </w:rPr>
        <w:t xml:space="preserve"> 201</w:t>
      </w:r>
      <w:r w:rsidR="00185ACA">
        <w:rPr>
          <w:b/>
          <w:sz w:val="28"/>
        </w:rPr>
        <w:t>8</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доб.524 в группу по капитальному строительству и ремонту Энерго-механического отдела Абрамову Александру Владимировичу</w:t>
      </w:r>
      <w:r w:rsidRPr="001141C8">
        <w:rPr>
          <w:sz w:val="28"/>
          <w:szCs w:val="28"/>
        </w:rPr>
        <w:t>).</w:t>
      </w:r>
    </w:p>
    <w:p w:rsidR="00AF0602" w:rsidRPr="0012183B" w:rsidRDefault="00AF0602" w:rsidP="00AF0602">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AF0602" w:rsidRPr="0012183B" w:rsidRDefault="00AF0602" w:rsidP="00AF060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F0602" w:rsidRPr="0012183B" w:rsidRDefault="00AF0602" w:rsidP="00AF060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AF0602" w:rsidRPr="0012183B" w:rsidRDefault="00AF0602" w:rsidP="00AF060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AF0602" w:rsidRPr="0012183B" w:rsidRDefault="00AF0602" w:rsidP="00AF0602">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AF0602" w:rsidRDefault="00AF0602" w:rsidP="00AF0602">
      <w:pPr>
        <w:autoSpaceDE w:val="0"/>
        <w:autoSpaceDN w:val="0"/>
        <w:ind w:firstLine="709"/>
        <w:jc w:val="both"/>
        <w:rPr>
          <w:sz w:val="28"/>
          <w:szCs w:val="28"/>
        </w:rPr>
      </w:pPr>
    </w:p>
    <w:p w:rsidR="00AF0602" w:rsidRDefault="00AF0602" w:rsidP="00AF0602">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AF0602" w:rsidRPr="005F4AF7" w:rsidRDefault="00AF0602" w:rsidP="00AF0602">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AF0602" w:rsidRPr="005F4AF7" w:rsidRDefault="00AF0602" w:rsidP="00AF060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AF0602" w:rsidRPr="005F4AF7" w:rsidRDefault="00AF0602" w:rsidP="00AF060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AF0602" w:rsidRPr="0012183B" w:rsidRDefault="00AF0602" w:rsidP="00AF060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AF0602" w:rsidRPr="00162CB4" w:rsidRDefault="00AF0602" w:rsidP="00AF0602">
      <w:pPr>
        <w:pStyle w:val="a4"/>
        <w:suppressAutoHyphens/>
        <w:rPr>
          <w:b/>
          <w:i/>
          <w:sz w:val="28"/>
        </w:rPr>
      </w:pPr>
    </w:p>
    <w:p w:rsidR="00AF0602" w:rsidRDefault="00AF0602" w:rsidP="00AF0602">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AF0602" w:rsidRPr="0012183B" w:rsidRDefault="00AF0602" w:rsidP="00AF0602">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w:t>
      </w:r>
      <w:r w:rsidRPr="0012183B">
        <w:rPr>
          <w:szCs w:val="24"/>
        </w:rPr>
        <w:lastRenderedPageBreak/>
        <w:t>(служащему)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AF0602" w:rsidRPr="000F1BB0" w:rsidRDefault="00AF0602" w:rsidP="00AF0602">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AF0602" w:rsidRPr="00CE350B" w:rsidRDefault="00AF0602" w:rsidP="00AF0602">
      <w:pPr>
        <w:pStyle w:val="12"/>
        <w:ind w:firstLine="709"/>
        <w:rPr>
          <w:szCs w:val="24"/>
        </w:rPr>
      </w:pPr>
    </w:p>
    <w:p w:rsidR="00AF0602" w:rsidRPr="0058759C" w:rsidRDefault="00AF0602" w:rsidP="00AF0602">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AF0602" w:rsidRPr="0012183B" w:rsidRDefault="00AF0602" w:rsidP="00AF0602">
      <w:pPr>
        <w:pStyle w:val="31"/>
        <w:spacing w:before="0"/>
        <w:ind w:left="0" w:firstLine="720"/>
        <w:jc w:val="both"/>
      </w:pPr>
      <w:r>
        <w:t xml:space="preserve">1.8.1. </w:t>
      </w:r>
      <w:r w:rsidRPr="0012183B">
        <w:t xml:space="preserve">Положения договора (условия оплаты, сроки,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AF0602" w:rsidRPr="0012183B" w:rsidRDefault="00AF0602" w:rsidP="00AF0602">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AF0602" w:rsidRPr="0012183B" w:rsidRDefault="00AF0602" w:rsidP="00AF0602">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AF0602" w:rsidRPr="0012183B" w:rsidRDefault="00AF0602" w:rsidP="00AF0602">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F0602" w:rsidRPr="0012183B" w:rsidRDefault="00AF0602" w:rsidP="00AF0602">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F0602" w:rsidRPr="0012183B" w:rsidRDefault="00AF0602" w:rsidP="00AF0602">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F0602" w:rsidRPr="00CE350B" w:rsidRDefault="00AF0602" w:rsidP="00AF0602">
      <w:pPr>
        <w:pStyle w:val="31"/>
        <w:spacing w:before="0"/>
        <w:ind w:left="0" w:firstLine="709"/>
        <w:jc w:val="both"/>
      </w:pPr>
    </w:p>
    <w:p w:rsidR="00AF0602" w:rsidRDefault="00AF0602" w:rsidP="00AF0602">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AF0602" w:rsidRPr="00CE350B" w:rsidRDefault="00AF0602" w:rsidP="00AF0602">
      <w:pPr>
        <w:ind w:firstLine="709"/>
        <w:jc w:val="both"/>
        <w:rPr>
          <w:b/>
          <w:sz w:val="28"/>
          <w:szCs w:val="28"/>
        </w:rPr>
      </w:pPr>
    </w:p>
    <w:p w:rsidR="00AF0602" w:rsidRPr="00B266CF" w:rsidRDefault="00AF0602" w:rsidP="00AF0602">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lastRenderedPageBreak/>
        <w:t xml:space="preserve">Обязательные требования: </w:t>
      </w:r>
    </w:p>
    <w:p w:rsidR="00AF0602" w:rsidRDefault="00AF0602" w:rsidP="00AF0602">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F0602" w:rsidRPr="007402C3" w:rsidRDefault="00AF0602" w:rsidP="00AF0602">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AF0602" w:rsidRPr="00CE350B" w:rsidRDefault="00AF0602" w:rsidP="00AF0602">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AF0602" w:rsidRPr="00CE350B" w:rsidRDefault="00AF0602" w:rsidP="00AF0602">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AF0602" w:rsidRDefault="00AF0602" w:rsidP="00AF0602">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AF0602" w:rsidRDefault="00AF0602" w:rsidP="00AF0602">
      <w:pPr>
        <w:pStyle w:val="a4"/>
        <w:tabs>
          <w:tab w:val="left" w:pos="1080"/>
        </w:tabs>
        <w:rPr>
          <w:sz w:val="28"/>
          <w:szCs w:val="28"/>
        </w:rPr>
      </w:pPr>
    </w:p>
    <w:p w:rsidR="00AF0602" w:rsidRPr="00D1744D" w:rsidRDefault="00AF0602" w:rsidP="00AF0602">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AF0602" w:rsidRPr="00D55FE9" w:rsidRDefault="00AF0602" w:rsidP="00AF0602">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F0602" w:rsidRPr="008D55BE" w:rsidRDefault="00AF0602" w:rsidP="00AF0602">
      <w:pPr>
        <w:pStyle w:val="a4"/>
        <w:tabs>
          <w:tab w:val="left" w:pos="1080"/>
        </w:tabs>
        <w:rPr>
          <w:sz w:val="28"/>
          <w:szCs w:val="28"/>
        </w:rPr>
      </w:pPr>
      <w:r w:rsidRPr="005A50F9">
        <w:rPr>
          <w:sz w:val="28"/>
          <w:szCs w:val="28"/>
        </w:rPr>
        <w:t xml:space="preserve">а) </w:t>
      </w:r>
      <w:r w:rsidRPr="008D55BE">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Pr="008D55BE">
        <w:rPr>
          <w:b/>
          <w:sz w:val="28"/>
        </w:rPr>
        <w:t xml:space="preserve"> (</w:t>
      </w:r>
      <w:r w:rsidRPr="008D55B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8D55BE">
        <w:rPr>
          <w:b/>
          <w:sz w:val="28"/>
        </w:rPr>
        <w:t>)</w:t>
      </w:r>
      <w:r w:rsidRPr="008D55BE">
        <w:rPr>
          <w:sz w:val="28"/>
          <w:szCs w:val="28"/>
        </w:rPr>
        <w:t>;</w:t>
      </w:r>
    </w:p>
    <w:p w:rsidR="00AF0602" w:rsidRPr="008D55BE" w:rsidRDefault="00AF0602" w:rsidP="00AF0602">
      <w:pPr>
        <w:pStyle w:val="a4"/>
        <w:tabs>
          <w:tab w:val="left" w:pos="1080"/>
        </w:tabs>
        <w:rPr>
          <w:sz w:val="28"/>
          <w:szCs w:val="28"/>
        </w:rPr>
      </w:pPr>
      <w:r w:rsidRPr="008D55BE">
        <w:rPr>
          <w:sz w:val="28"/>
          <w:szCs w:val="28"/>
        </w:rPr>
        <w:t xml:space="preserve">б) претендент должен иметь опыт выполнения работ по предмету открытого конкурса, стоимость которых составляет не менее </w:t>
      </w:r>
      <w:r>
        <w:rPr>
          <w:sz w:val="28"/>
          <w:szCs w:val="28"/>
        </w:rPr>
        <w:t>10</w:t>
      </w:r>
      <w:r w:rsidRPr="008D55BE">
        <w:rPr>
          <w:sz w:val="28"/>
          <w:szCs w:val="28"/>
        </w:rPr>
        <w:t xml:space="preserve">0% начальной (максимальной) цены </w:t>
      </w:r>
      <w:r w:rsidRPr="00CB2614">
        <w:rPr>
          <w:sz w:val="28"/>
          <w:szCs w:val="28"/>
        </w:rPr>
        <w:t>Д</w:t>
      </w:r>
      <w:r w:rsidRPr="008D55BE">
        <w:rPr>
          <w:sz w:val="28"/>
          <w:szCs w:val="28"/>
        </w:rPr>
        <w:t>оговора, установленной в настоящей конкурсной документации;</w:t>
      </w:r>
    </w:p>
    <w:p w:rsidR="00AF0602" w:rsidRPr="0073336A" w:rsidRDefault="00AF0602" w:rsidP="00AF0602">
      <w:pPr>
        <w:pStyle w:val="a4"/>
        <w:tabs>
          <w:tab w:val="left" w:pos="1080"/>
        </w:tabs>
        <w:rPr>
          <w:color w:val="FF0000"/>
          <w:sz w:val="28"/>
          <w:szCs w:val="28"/>
        </w:rPr>
      </w:pPr>
      <w:r w:rsidRPr="0073336A">
        <w:rPr>
          <w:sz w:val="28"/>
          <w:szCs w:val="28"/>
        </w:rPr>
        <w:t>в) у претендента должны иметься производственные мощности (ресурсы) для выполнения работ по предмету открытого конкурса, в том числе: машина битумно-мастичная, резчики кровли (не менее 2 шт.), горелка кровельная (не менее 2 шт.).</w:t>
      </w:r>
    </w:p>
    <w:p w:rsidR="00AF0602" w:rsidRPr="005D3F88" w:rsidRDefault="00AF0602" w:rsidP="00AF0602">
      <w:pPr>
        <w:pStyle w:val="a4"/>
        <w:tabs>
          <w:tab w:val="left" w:pos="1080"/>
        </w:tabs>
        <w:rPr>
          <w:color w:val="FF0000"/>
          <w:sz w:val="28"/>
          <w:szCs w:val="28"/>
        </w:rPr>
      </w:pPr>
      <w:r w:rsidRPr="00CE2A88">
        <w:rPr>
          <w:sz w:val="28"/>
          <w:szCs w:val="28"/>
        </w:rPr>
        <w:t>г) у претендента должен иметься квалифицированный административно-производственный персонал в количестве не менее 14 человек (инженерно- технический работник – не менее 3 человек, для выполнения работ по предмету открытого конкурса, следующих специальностей: кровельщик рулонных кровель - не менее 4 человек, кровель</w:t>
      </w:r>
      <w:r w:rsidR="0073336A" w:rsidRPr="00CE2A88">
        <w:rPr>
          <w:sz w:val="28"/>
          <w:szCs w:val="28"/>
        </w:rPr>
        <w:t>щик стальных кровель, каменщик</w:t>
      </w:r>
      <w:r w:rsidRPr="00CE2A88">
        <w:rPr>
          <w:sz w:val="28"/>
          <w:szCs w:val="28"/>
        </w:rPr>
        <w:t>, подсобный рабочий,  прораб или мастер общестроительных работ, инженер-сметчик, инженер ПТО.</w:t>
      </w:r>
      <w:r>
        <w:rPr>
          <w:sz w:val="28"/>
          <w:szCs w:val="28"/>
        </w:rPr>
        <w:t xml:space="preserve"> </w:t>
      </w:r>
    </w:p>
    <w:p w:rsidR="00AF0602" w:rsidRPr="005D3F88" w:rsidRDefault="00AF0602" w:rsidP="00AF0602">
      <w:pPr>
        <w:pStyle w:val="a4"/>
        <w:tabs>
          <w:tab w:val="left" w:pos="1080"/>
        </w:tabs>
        <w:rPr>
          <w:sz w:val="28"/>
          <w:szCs w:val="28"/>
        </w:rPr>
      </w:pPr>
    </w:p>
    <w:p w:rsidR="00AF0602" w:rsidRDefault="00AF0602" w:rsidP="00710E08">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905C0" w:rsidRPr="00513DF6" w:rsidRDefault="00E37B9D" w:rsidP="005A2442">
      <w:pPr>
        <w:pStyle w:val="a4"/>
        <w:numPr>
          <w:ilvl w:val="0"/>
          <w:numId w:val="37"/>
        </w:numPr>
        <w:tabs>
          <w:tab w:val="left" w:pos="1440"/>
        </w:tabs>
        <w:suppressAutoHyphens/>
        <w:ind w:left="0" w:firstLine="709"/>
        <w:rPr>
          <w:sz w:val="28"/>
          <w:szCs w:val="28"/>
        </w:rPr>
      </w:pPr>
      <w:r w:rsidRPr="00513DF6">
        <w:rPr>
          <w:sz w:val="28"/>
          <w:szCs w:val="28"/>
        </w:rPr>
        <w:lastRenderedPageBreak/>
        <w:t>О</w:t>
      </w:r>
      <w:r w:rsidR="00B905C0" w:rsidRPr="00513DF6">
        <w:rPr>
          <w:sz w:val="28"/>
          <w:szCs w:val="28"/>
        </w:rPr>
        <w:t>пись представленных документов, заверенную подписью и печатью претендента;</w:t>
      </w:r>
    </w:p>
    <w:p w:rsidR="00B905C0" w:rsidRPr="00513DF6" w:rsidRDefault="005A2442" w:rsidP="005A2442">
      <w:pPr>
        <w:pStyle w:val="a4"/>
        <w:numPr>
          <w:ilvl w:val="0"/>
          <w:numId w:val="37"/>
        </w:numPr>
        <w:tabs>
          <w:tab w:val="left" w:pos="1440"/>
        </w:tabs>
        <w:suppressAutoHyphens/>
        <w:ind w:left="0" w:firstLine="705"/>
        <w:rPr>
          <w:sz w:val="28"/>
          <w:szCs w:val="28"/>
        </w:rPr>
      </w:pPr>
      <w:r w:rsidRPr="00513DF6">
        <w:rPr>
          <w:sz w:val="28"/>
          <w:szCs w:val="28"/>
        </w:rPr>
        <w:t>Н</w:t>
      </w:r>
      <w:r w:rsidR="00B905C0" w:rsidRPr="00513DF6">
        <w:rPr>
          <w:sz w:val="28"/>
          <w:szCs w:val="28"/>
        </w:rPr>
        <w:t>адлежащим образом оформленные Приложения №№ 1, 2, 3 к настоящей конкурсной документации;</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B905C0" w:rsidRPr="00A6678F" w:rsidRDefault="00B905C0" w:rsidP="005A2442">
      <w:pPr>
        <w:numPr>
          <w:ilvl w:val="0"/>
          <w:numId w:val="37"/>
        </w:numPr>
        <w:tabs>
          <w:tab w:val="left" w:pos="426"/>
        </w:tabs>
        <w:suppressAutoHyphens/>
        <w:ind w:left="0" w:firstLine="705"/>
        <w:jc w:val="both"/>
        <w:rPr>
          <w:rFonts w:eastAsia="MS Mincho"/>
          <w:sz w:val="28"/>
          <w:szCs w:val="20"/>
        </w:rPr>
      </w:pPr>
      <w:r w:rsidRPr="00A6678F">
        <w:rPr>
          <w:rFonts w:eastAsia="MS Mincho"/>
          <w:sz w:val="28"/>
          <w:szCs w:val="20"/>
        </w:rPr>
        <w:t>Учредительные документы в последней редакции с учетом всех изменений и дополнений, зарегистрированные в установленном порядке</w:t>
      </w:r>
      <w:r w:rsidR="005A7562" w:rsidRPr="00A6678F">
        <w:rPr>
          <w:rFonts w:eastAsia="MS Mincho"/>
          <w:sz w:val="28"/>
          <w:szCs w:val="20"/>
        </w:rPr>
        <w:t xml:space="preserve"> </w:t>
      </w:r>
      <w:r w:rsidR="005A7562" w:rsidRPr="00A6678F">
        <w:rPr>
          <w:rFonts w:eastAsia="MS Mincho"/>
          <w:sz w:val="28"/>
          <w:szCs w:val="28"/>
        </w:rPr>
        <w:t>(копии, заверенные подписью и печатью претендента с отметкой ИФНС)</w:t>
      </w:r>
      <w:r w:rsidRPr="00A6678F">
        <w:rPr>
          <w:rFonts w:eastAsia="MS Mincho"/>
          <w:sz w:val="28"/>
          <w:szCs w:val="20"/>
        </w:rPr>
        <w:t xml:space="preserve">, </w:t>
      </w:r>
      <w:r w:rsidRPr="00A6678F">
        <w:rPr>
          <w:bCs/>
          <w:sz w:val="28"/>
          <w:szCs w:val="28"/>
        </w:rPr>
        <w:t>предоставляет каждое юридическое лицо, выступающее на стороне одного претендента)</w:t>
      </w:r>
      <w:r w:rsidRPr="00A6678F">
        <w:rPr>
          <w:rFonts w:eastAsia="MS Mincho"/>
          <w:sz w:val="28"/>
          <w:szCs w:val="20"/>
        </w:rPr>
        <w:t>;</w:t>
      </w:r>
    </w:p>
    <w:p w:rsidR="00B905C0" w:rsidRPr="00513DF6" w:rsidRDefault="00B905C0" w:rsidP="005A2442">
      <w:pPr>
        <w:numPr>
          <w:ilvl w:val="0"/>
          <w:numId w:val="37"/>
        </w:numPr>
        <w:tabs>
          <w:tab w:val="left" w:pos="426"/>
        </w:tabs>
        <w:suppressAutoHyphens/>
        <w:ind w:left="0" w:firstLine="709"/>
        <w:jc w:val="both"/>
        <w:rPr>
          <w:rFonts w:eastAsia="MS Mincho"/>
          <w:sz w:val="28"/>
          <w:szCs w:val="20"/>
        </w:rPr>
      </w:pPr>
      <w:r w:rsidRPr="00513DF6">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B905C0" w:rsidRPr="00513DF6" w:rsidRDefault="00B905C0" w:rsidP="005A2442">
      <w:pPr>
        <w:pStyle w:val="a4"/>
        <w:numPr>
          <w:ilvl w:val="0"/>
          <w:numId w:val="37"/>
        </w:numPr>
        <w:suppressAutoHyphens/>
        <w:ind w:left="0" w:firstLine="705"/>
        <w:rPr>
          <w:sz w:val="28"/>
        </w:rPr>
      </w:pPr>
      <w:r w:rsidRPr="00513DF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 xml:space="preserve">Приказ о назначении руководителя, бухгалтера </w:t>
      </w:r>
      <w:r w:rsidRPr="00513DF6">
        <w:rPr>
          <w:sz w:val="28"/>
        </w:rPr>
        <w:t>(копия, заверенная претендентом).</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 xml:space="preserve">Бухгалтерскую отчетность, а именно: бухгалтерские балансы и отчеты о финансовых результатах за </w:t>
      </w:r>
      <w:r w:rsidRPr="00513DF6">
        <w:rPr>
          <w:rFonts w:eastAsia="Times New Roman"/>
          <w:sz w:val="28"/>
          <w:szCs w:val="28"/>
        </w:rPr>
        <w:t>2016 г.</w:t>
      </w:r>
      <w:r w:rsidRPr="00513DF6">
        <w:rPr>
          <w:sz w:val="28"/>
          <w:szCs w:val="28"/>
        </w:rPr>
        <w:t xml:space="preserve"> и на последнюю отчетную дату 2017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w:t>
      </w:r>
      <w:r w:rsidRPr="00513DF6">
        <w:rPr>
          <w:rFonts w:eastAsia="Times New Roman"/>
          <w:sz w:val="28"/>
          <w:szCs w:val="28"/>
        </w:rPr>
        <w:lastRenderedPageBreak/>
        <w:t>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3427E8" w:rsidRPr="00513DF6">
        <w:rPr>
          <w:rFonts w:eastAsia="Calibri"/>
          <w:sz w:val="28"/>
          <w:szCs w:val="28"/>
          <w:lang w:eastAsia="en-US"/>
        </w:rPr>
        <w:t>от 20.01.2017 N ММВ-7-8/20@,</w:t>
      </w:r>
      <w:r w:rsidR="003427E8" w:rsidRPr="00513DF6">
        <w:rPr>
          <w:rFonts w:eastAsia="Calibri"/>
          <w:i/>
          <w:szCs w:val="24"/>
          <w:lang w:eastAsia="en-US"/>
        </w:rPr>
        <w:t xml:space="preserve"> </w:t>
      </w:r>
      <w:r w:rsidRPr="00513DF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905C0" w:rsidRPr="00513DF6" w:rsidRDefault="00B905C0" w:rsidP="00B905C0">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905C0" w:rsidRPr="00513DF6" w:rsidRDefault="00B905C0" w:rsidP="005A2442">
      <w:pPr>
        <w:pStyle w:val="affb"/>
        <w:widowControl w:val="0"/>
        <w:numPr>
          <w:ilvl w:val="0"/>
          <w:numId w:val="37"/>
        </w:numPr>
        <w:autoSpaceDE w:val="0"/>
        <w:autoSpaceDN w:val="0"/>
        <w:adjustRightInd w:val="0"/>
        <w:spacing w:after="0" w:line="240" w:lineRule="auto"/>
        <w:ind w:left="0" w:firstLine="705"/>
        <w:jc w:val="both"/>
        <w:rPr>
          <w:rFonts w:ascii="Times New Roman" w:hAnsi="Times New Roman"/>
          <w:bCs/>
          <w:sz w:val="28"/>
          <w:szCs w:val="28"/>
        </w:rPr>
      </w:pPr>
      <w:r w:rsidRPr="00513DF6">
        <w:rPr>
          <w:bCs/>
          <w:sz w:val="28"/>
          <w:szCs w:val="28"/>
        </w:rPr>
        <w:t xml:space="preserve"> </w:t>
      </w:r>
      <w:r w:rsidRPr="00513DF6">
        <w:rPr>
          <w:rFonts w:ascii="Times New Roman" w:hAnsi="Times New Roman"/>
          <w:bCs/>
          <w:sz w:val="28"/>
          <w:szCs w:val="28"/>
        </w:rPr>
        <w:t>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905C0" w:rsidRPr="00513DF6" w:rsidRDefault="00B905C0" w:rsidP="005A2442">
      <w:pPr>
        <w:pStyle w:val="a4"/>
        <w:numPr>
          <w:ilvl w:val="0"/>
          <w:numId w:val="37"/>
        </w:numPr>
        <w:tabs>
          <w:tab w:val="num" w:pos="0"/>
        </w:tabs>
        <w:suppressAutoHyphens/>
        <w:ind w:left="0" w:firstLine="705"/>
        <w:rPr>
          <w:sz w:val="28"/>
          <w:szCs w:val="28"/>
        </w:rPr>
      </w:pPr>
      <w:r w:rsidRPr="00513DF6">
        <w:rPr>
          <w:sz w:val="28"/>
          <w:szCs w:val="28"/>
        </w:rPr>
        <w:t xml:space="preserve">Налоговую отчетность (по прибыли и НДС) </w:t>
      </w:r>
      <w:r w:rsidR="00F37587" w:rsidRPr="00D976F7">
        <w:rPr>
          <w:sz w:val="28"/>
          <w:szCs w:val="28"/>
        </w:rPr>
        <w:t>за последний период</w:t>
      </w:r>
      <w:r w:rsidRPr="00513DF6">
        <w:rPr>
          <w:sz w:val="28"/>
        </w:rPr>
        <w:t xml:space="preserve"> </w:t>
      </w:r>
      <w:r w:rsidRPr="00513DF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905C0" w:rsidRPr="00B67D87" w:rsidRDefault="00B905C0" w:rsidP="00B905C0">
      <w:pPr>
        <w:pStyle w:val="a4"/>
        <w:tabs>
          <w:tab w:val="num" w:pos="1211"/>
          <w:tab w:val="left" w:pos="1440"/>
        </w:tabs>
        <w:suppressAutoHyphens/>
        <w:ind w:left="720" w:firstLine="0"/>
        <w:rPr>
          <w:b/>
          <w:color w:val="FF0000"/>
          <w:sz w:val="28"/>
          <w:szCs w:val="28"/>
        </w:rPr>
      </w:pPr>
    </w:p>
    <w:p w:rsidR="00AF0602" w:rsidRDefault="00AF0602" w:rsidP="006F46FF">
      <w:pPr>
        <w:pStyle w:val="a4"/>
        <w:numPr>
          <w:ilvl w:val="1"/>
          <w:numId w:val="2"/>
        </w:numPr>
        <w:tabs>
          <w:tab w:val="clear" w:pos="1320"/>
        </w:tabs>
        <w:suppressAutoHyphens/>
        <w:ind w:left="0" w:firstLine="600"/>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r>
        <w:rPr>
          <w:b/>
          <w:sz w:val="28"/>
          <w:szCs w:val="28"/>
        </w:rPr>
        <w:t xml:space="preserve"> </w:t>
      </w:r>
    </w:p>
    <w:p w:rsidR="00AF0602" w:rsidRPr="0012183B" w:rsidRDefault="00AF0602" w:rsidP="00AF0602">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AF0602" w:rsidRDefault="00AF0602" w:rsidP="00AF0602">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4607B8" w:rsidRPr="003C1323" w:rsidRDefault="004607B8" w:rsidP="004607B8">
      <w:pPr>
        <w:pStyle w:val="a4"/>
        <w:suppressAutoHyphens/>
        <w:rPr>
          <w:b/>
          <w:color w:val="FF0000"/>
          <w:sz w:val="28"/>
          <w:szCs w:val="28"/>
        </w:rPr>
      </w:pPr>
      <w:r w:rsidRPr="002B7F84">
        <w:rPr>
          <w:sz w:val="28"/>
        </w:rPr>
        <w:t xml:space="preserve">- </w:t>
      </w:r>
      <w:r w:rsidRPr="00513DF6">
        <w:rPr>
          <w:rFonts w:ascii="Times New Roman CYR" w:hAnsi="Times New Roman CYR" w:cs="Times New Roman CYR"/>
          <w:sz w:val="28"/>
          <w:szCs w:val="28"/>
        </w:rPr>
        <w:t>оригинал справки, выданной саморегулируемой организацией</w:t>
      </w:r>
      <w:r w:rsidR="00513DF6" w:rsidRPr="00513DF6">
        <w:rPr>
          <w:rFonts w:ascii="Times New Roman CYR" w:hAnsi="Times New Roman CYR" w:cs="Times New Roman CYR"/>
          <w:sz w:val="28"/>
          <w:szCs w:val="28"/>
        </w:rPr>
        <w:t xml:space="preserve"> (СРО)</w:t>
      </w:r>
      <w:r w:rsidRPr="00513DF6">
        <w:rPr>
          <w:rFonts w:ascii="Times New Roman CYR" w:hAnsi="Times New Roman CYR" w:cs="Times New Roman CYR"/>
          <w:sz w:val="28"/>
          <w:szCs w:val="28"/>
        </w:rPr>
        <w:t>,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4607B8" w:rsidRPr="0012183B" w:rsidRDefault="004607B8" w:rsidP="00AF0602">
      <w:pPr>
        <w:pStyle w:val="a4"/>
        <w:suppressAutoHyphens/>
        <w:rPr>
          <w:sz w:val="28"/>
        </w:rPr>
      </w:pPr>
    </w:p>
    <w:p w:rsidR="00AF0602" w:rsidRPr="007F7E73" w:rsidRDefault="00AF0602" w:rsidP="00AF0602">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AF0602" w:rsidRPr="007F7E73" w:rsidRDefault="00AF0602" w:rsidP="00AF0602">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AF0602" w:rsidRPr="007F7E73" w:rsidRDefault="00AF0602" w:rsidP="00AF0602">
      <w:pPr>
        <w:pStyle w:val="a4"/>
        <w:suppressAutoHyphens/>
        <w:rPr>
          <w:sz w:val="28"/>
        </w:rPr>
      </w:pPr>
      <w:r w:rsidRPr="007F7E73">
        <w:rPr>
          <w:sz w:val="28"/>
        </w:rPr>
        <w:t>- копии актов о выполнении работ;</w:t>
      </w:r>
    </w:p>
    <w:p w:rsidR="00AF0602" w:rsidRDefault="00AF0602" w:rsidP="00AF0602">
      <w:pPr>
        <w:pStyle w:val="a4"/>
        <w:suppressAutoHyphens/>
        <w:rPr>
          <w:sz w:val="28"/>
        </w:rPr>
      </w:pPr>
      <w:r w:rsidRPr="007F7E73">
        <w:rPr>
          <w:sz w:val="28"/>
        </w:rPr>
        <w:t>- копии договоров на выполнение работ.</w:t>
      </w:r>
    </w:p>
    <w:p w:rsidR="00AF0602" w:rsidRDefault="00AF0602" w:rsidP="00AF0602">
      <w:pPr>
        <w:pStyle w:val="a4"/>
        <w:suppressAutoHyphens/>
        <w:rPr>
          <w:sz w:val="28"/>
        </w:rPr>
      </w:pPr>
      <w:r w:rsidRPr="007F7317">
        <w:rPr>
          <w:b/>
          <w:sz w:val="28"/>
        </w:rPr>
        <w:lastRenderedPageBreak/>
        <w:t>3)</w:t>
      </w:r>
      <w:r w:rsidRPr="003100A3">
        <w:rPr>
          <w:sz w:val="28"/>
        </w:rPr>
        <w:t xml:space="preserve"> </w:t>
      </w:r>
      <w:r w:rsidRPr="00DC4681">
        <w:rPr>
          <w:b/>
          <w:i/>
          <w:sz w:val="28"/>
        </w:rPr>
        <w:t>В подтверждение наличия производственных мощностей, ресурсов</w:t>
      </w:r>
      <w:r>
        <w:rPr>
          <w:sz w:val="28"/>
        </w:rPr>
        <w:t>:</w:t>
      </w:r>
    </w:p>
    <w:p w:rsidR="00AF0602" w:rsidRDefault="00AF0602" w:rsidP="00AF0602">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AF0602" w:rsidRDefault="00AF0602" w:rsidP="00AF0602">
      <w:pPr>
        <w:pStyle w:val="a4"/>
        <w:suppressAutoHyphens/>
        <w:rPr>
          <w:sz w:val="28"/>
        </w:rPr>
      </w:pPr>
      <w:r>
        <w:rPr>
          <w:sz w:val="28"/>
        </w:rPr>
        <w:t>- справка по форме Приложения № 5 к настоящей конкурсной документации (либо в свободной форме);</w:t>
      </w:r>
    </w:p>
    <w:p w:rsidR="00AF0602" w:rsidRPr="00FB3BAE" w:rsidRDefault="00A65D95" w:rsidP="00AF0602">
      <w:pPr>
        <w:pStyle w:val="a4"/>
        <w:suppressAutoHyphens/>
        <w:rPr>
          <w:b/>
          <w:i/>
          <w:sz w:val="28"/>
        </w:rPr>
      </w:pPr>
      <w:r w:rsidRPr="007F7317">
        <w:rPr>
          <w:b/>
          <w:sz w:val="28"/>
        </w:rPr>
        <w:t>4</w:t>
      </w:r>
      <w:r w:rsidR="00AF0602" w:rsidRPr="007F7317">
        <w:rPr>
          <w:b/>
          <w:sz w:val="28"/>
        </w:rPr>
        <w:t>)</w:t>
      </w:r>
      <w:r w:rsidR="00AF0602">
        <w:rPr>
          <w:sz w:val="28"/>
        </w:rPr>
        <w:t xml:space="preserve"> </w:t>
      </w:r>
      <w:r w:rsidR="00AF0602" w:rsidRPr="00FB3BAE">
        <w:rPr>
          <w:b/>
          <w:i/>
          <w:sz w:val="28"/>
        </w:rPr>
        <w:t>В подтверждение наличия квалифицированного административно-производственного персонала:</w:t>
      </w:r>
    </w:p>
    <w:p w:rsidR="00AF0602" w:rsidRDefault="00AF0602" w:rsidP="00AF0602">
      <w:pPr>
        <w:pStyle w:val="a4"/>
        <w:suppressAutoHyphens/>
        <w:rPr>
          <w:sz w:val="28"/>
        </w:rPr>
      </w:pPr>
      <w:r>
        <w:rPr>
          <w:sz w:val="28"/>
        </w:rPr>
        <w:t>- справка по форме Приложения № 6 к конкурсной документации;</w:t>
      </w:r>
    </w:p>
    <w:p w:rsidR="00AF0602" w:rsidRDefault="00AF0602" w:rsidP="00AF0602">
      <w:pPr>
        <w:pStyle w:val="a4"/>
        <w:suppressAutoHyphens/>
        <w:rPr>
          <w:sz w:val="28"/>
        </w:rPr>
      </w:pPr>
      <w:r>
        <w:rPr>
          <w:sz w:val="28"/>
        </w:rPr>
        <w:t>- штатное расписание (копия, заверенная претендентом);</w:t>
      </w:r>
    </w:p>
    <w:p w:rsidR="00AF0602" w:rsidRPr="00FF1E3B" w:rsidRDefault="00AF0602" w:rsidP="00AF0602">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AF0602" w:rsidRDefault="00AF0602" w:rsidP="00AF060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AF0602" w:rsidRDefault="00AF0602" w:rsidP="00AF0602">
      <w:pPr>
        <w:pStyle w:val="a4"/>
        <w:tabs>
          <w:tab w:val="num" w:pos="2160"/>
        </w:tabs>
        <w:suppressAutoHyphens/>
        <w:rPr>
          <w:sz w:val="28"/>
          <w:szCs w:val="28"/>
        </w:rPr>
      </w:pPr>
    </w:p>
    <w:p w:rsidR="00AF0602" w:rsidRPr="008E1132" w:rsidRDefault="00AF0602" w:rsidP="00AF0602">
      <w:pPr>
        <w:ind w:firstLine="709"/>
        <w:jc w:val="both"/>
        <w:rPr>
          <w:b/>
          <w:sz w:val="28"/>
          <w:szCs w:val="28"/>
        </w:rPr>
      </w:pPr>
      <w:r w:rsidRPr="008E1132">
        <w:rPr>
          <w:b/>
          <w:sz w:val="28"/>
          <w:szCs w:val="28"/>
        </w:rPr>
        <w:t>2.6.</w:t>
      </w:r>
      <w:r w:rsidRPr="008E1132">
        <w:rPr>
          <w:b/>
          <w:sz w:val="28"/>
          <w:szCs w:val="28"/>
        </w:rPr>
        <w:tab/>
        <w:t>Вскрытие заявок</w:t>
      </w:r>
    </w:p>
    <w:p w:rsidR="00AF0602" w:rsidRPr="002110A2" w:rsidRDefault="00AF0602" w:rsidP="00AF0602">
      <w:pPr>
        <w:pStyle w:val="affb"/>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ab/>
        <w:t>По окончании срока подачи конкурсных заявок для</w:t>
      </w:r>
      <w:r>
        <w:rPr>
          <w:rFonts w:ascii="Times New Roman" w:hAnsi="Times New Roman"/>
          <w:sz w:val="28"/>
          <w:szCs w:val="28"/>
        </w:rPr>
        <w:t xml:space="preserve"> участия в открытом конкурсе  в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   часов московского времени «</w:t>
      </w:r>
      <w:r w:rsidR="00142212">
        <w:rPr>
          <w:rFonts w:ascii="Times New Roman" w:hAnsi="Times New Roman"/>
          <w:b/>
          <w:sz w:val="28"/>
          <w:szCs w:val="28"/>
        </w:rPr>
        <w:t>02</w:t>
      </w:r>
      <w:r>
        <w:rPr>
          <w:rFonts w:ascii="Times New Roman" w:hAnsi="Times New Roman"/>
          <w:b/>
          <w:sz w:val="28"/>
          <w:szCs w:val="28"/>
        </w:rPr>
        <w:t>»</w:t>
      </w:r>
      <w:r w:rsidR="00185ACA">
        <w:rPr>
          <w:rFonts w:ascii="Times New Roman" w:hAnsi="Times New Roman"/>
          <w:b/>
          <w:sz w:val="28"/>
          <w:szCs w:val="28"/>
        </w:rPr>
        <w:t xml:space="preserve"> </w:t>
      </w:r>
      <w:r w:rsidR="00142212">
        <w:rPr>
          <w:rFonts w:ascii="Times New Roman" w:hAnsi="Times New Roman"/>
          <w:b/>
          <w:sz w:val="28"/>
          <w:szCs w:val="28"/>
        </w:rPr>
        <w:t>апреля</w:t>
      </w:r>
      <w:r>
        <w:rPr>
          <w:rFonts w:ascii="Times New Roman" w:hAnsi="Times New Roman"/>
          <w:b/>
          <w:sz w:val="28"/>
          <w:szCs w:val="28"/>
        </w:rPr>
        <w:t xml:space="preserve"> 201</w:t>
      </w:r>
      <w:r w:rsidR="00185ACA">
        <w:rPr>
          <w:rFonts w:ascii="Times New Roman" w:hAnsi="Times New Roman"/>
          <w:b/>
          <w:sz w:val="28"/>
          <w:szCs w:val="28"/>
        </w:rPr>
        <w:t>8</w:t>
      </w:r>
      <w:r w:rsidRPr="001A704A">
        <w:rPr>
          <w:rFonts w:ascii="Times New Roman" w:hAnsi="Times New Roman"/>
          <w:b/>
          <w:sz w:val="28"/>
          <w:szCs w:val="28"/>
        </w:rPr>
        <w:t xml:space="preserve"> г.</w:t>
      </w:r>
      <w:r w:rsidRPr="002110A2">
        <w:rPr>
          <w:rFonts w:ascii="Times New Roman" w:hAnsi="Times New Roman"/>
          <w:sz w:val="28"/>
          <w:szCs w:val="28"/>
        </w:rPr>
        <w:t xml:space="preserve"> 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AF0602" w:rsidRPr="002110A2" w:rsidRDefault="00AF0602" w:rsidP="00AF0602">
      <w:pPr>
        <w:pStyle w:val="affb"/>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AF0602" w:rsidRPr="002110A2" w:rsidRDefault="00AF0602" w:rsidP="00AF0602">
      <w:pPr>
        <w:pStyle w:val="affb"/>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AF0602" w:rsidRPr="004B7DCE" w:rsidRDefault="00AF0602" w:rsidP="00AF0602">
      <w:pPr>
        <w:pStyle w:val="affb"/>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AF0602" w:rsidRPr="00F5240E" w:rsidRDefault="00AF0602" w:rsidP="00AF0602">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AF0602" w:rsidRPr="00505486" w:rsidRDefault="00AF0602" w:rsidP="00AF0602">
      <w:pPr>
        <w:pStyle w:val="a4"/>
        <w:numPr>
          <w:ilvl w:val="2"/>
          <w:numId w:val="16"/>
        </w:numPr>
        <w:suppressAutoHyphens/>
        <w:ind w:left="0" w:firstLine="709"/>
        <w:rPr>
          <w:sz w:val="28"/>
        </w:rPr>
      </w:pPr>
      <w:bookmarkStart w:id="20" w:name="_Toc34648360"/>
      <w:bookmarkEnd w:id="17"/>
      <w:bookmarkEnd w:id="18"/>
      <w:bookmarkEnd w:id="19"/>
      <w:r w:rsidRPr="0012183B">
        <w:rPr>
          <w:sz w:val="28"/>
        </w:rPr>
        <w:lastRenderedPageBreak/>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4B79A2">
        <w:rPr>
          <w:sz w:val="28"/>
        </w:rPr>
        <w:t>1</w:t>
      </w:r>
      <w:r>
        <w:rPr>
          <w:sz w:val="28"/>
        </w:rPr>
        <w:t xml:space="preserve">.   </w:t>
      </w:r>
      <w:r w:rsidR="00185ACA">
        <w:rPr>
          <w:b/>
          <w:sz w:val="28"/>
        </w:rPr>
        <w:t>«</w:t>
      </w:r>
      <w:r w:rsidR="00142212">
        <w:rPr>
          <w:b/>
          <w:sz w:val="28"/>
        </w:rPr>
        <w:t>03</w:t>
      </w:r>
      <w:r w:rsidRPr="00A5486E">
        <w:rPr>
          <w:b/>
          <w:sz w:val="28"/>
        </w:rPr>
        <w:t>»</w:t>
      </w:r>
      <w:r w:rsidR="00185ACA">
        <w:rPr>
          <w:b/>
          <w:sz w:val="28"/>
        </w:rPr>
        <w:t xml:space="preserve">  </w:t>
      </w:r>
      <w:r w:rsidR="00142212">
        <w:rPr>
          <w:b/>
          <w:sz w:val="28"/>
        </w:rPr>
        <w:t>апреля</w:t>
      </w:r>
      <w:r w:rsidRPr="00A5486E">
        <w:rPr>
          <w:b/>
          <w:sz w:val="28"/>
        </w:rPr>
        <w:t xml:space="preserve"> 201</w:t>
      </w:r>
      <w:r w:rsidR="00185ACA">
        <w:rPr>
          <w:b/>
          <w:sz w:val="28"/>
        </w:rPr>
        <w:t>8</w:t>
      </w:r>
      <w:r w:rsidRPr="00A5486E">
        <w:rPr>
          <w:b/>
          <w:sz w:val="28"/>
        </w:rPr>
        <w:t xml:space="preserve"> г.</w:t>
      </w:r>
    </w:p>
    <w:p w:rsidR="00AF0602" w:rsidRPr="0012183B" w:rsidRDefault="00AF0602" w:rsidP="00AF0602">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F0602" w:rsidRPr="0012183B" w:rsidRDefault="00AF0602" w:rsidP="00AF0602">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AF0602" w:rsidRPr="001E14E8" w:rsidRDefault="00AF0602" w:rsidP="00AF0602">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AF0602" w:rsidRPr="00430424" w:rsidRDefault="00AF0602" w:rsidP="00AF0602">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AF0602" w:rsidRDefault="00AF0602" w:rsidP="00AF0602">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AF0602" w:rsidRPr="007955D9" w:rsidRDefault="00AF0602" w:rsidP="00AF0602">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AF0602" w:rsidRPr="00694B05" w:rsidRDefault="00AF0602" w:rsidP="00AF0602">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F0602" w:rsidRPr="002110A2" w:rsidRDefault="00AF0602" w:rsidP="00AF0602">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AF0602" w:rsidRPr="005943E5" w:rsidRDefault="00AF0602" w:rsidP="00AF0602">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w:t>
      </w:r>
      <w:r>
        <w:rPr>
          <w:sz w:val="28"/>
        </w:rPr>
        <w:lastRenderedPageBreak/>
        <w:t xml:space="preserve">документации, </w:t>
      </w:r>
      <w:r w:rsidRPr="00460FC6">
        <w:rPr>
          <w:sz w:val="28"/>
        </w:rPr>
        <w:t>служат основанием для отклонения конкурсных заявок таких претендентов/участников.</w:t>
      </w:r>
    </w:p>
    <w:p w:rsidR="00AF0602" w:rsidRPr="0061076A" w:rsidRDefault="00AF0602" w:rsidP="00AF0602">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AF0602" w:rsidRPr="00093053" w:rsidRDefault="00AF0602" w:rsidP="00AF0602">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AF0602" w:rsidRPr="00093053" w:rsidRDefault="00AF0602" w:rsidP="00AF0602">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AF0602" w:rsidRPr="00093053" w:rsidRDefault="00AF0602" w:rsidP="00AF0602">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AF0602" w:rsidRPr="00093053" w:rsidRDefault="00AF0602" w:rsidP="00AF0602">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F0602" w:rsidRPr="00093053" w:rsidRDefault="00AF0602" w:rsidP="00AF0602">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AF0602" w:rsidRPr="00093053" w:rsidRDefault="00AF0602" w:rsidP="00AF0602">
      <w:pPr>
        <w:pStyle w:val="a4"/>
        <w:suppressAutoHyphens/>
        <w:rPr>
          <w:sz w:val="28"/>
          <w:szCs w:val="28"/>
        </w:rPr>
      </w:pPr>
      <w:r w:rsidRPr="00093053">
        <w:rPr>
          <w:sz w:val="28"/>
          <w:szCs w:val="28"/>
        </w:rPr>
        <w:t>предложение о цене договора превышает начальную цену договора;</w:t>
      </w:r>
    </w:p>
    <w:p w:rsidR="00AF0602" w:rsidRPr="00D7455B" w:rsidRDefault="00AF0602" w:rsidP="00AF0602">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AF0602" w:rsidRPr="00EF2D53" w:rsidRDefault="00AF0602" w:rsidP="00AF0602">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F0602" w:rsidRPr="00AD4ABC" w:rsidRDefault="00AF0602" w:rsidP="00AF0602">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AF0602" w:rsidRPr="00830C5B" w:rsidRDefault="00AF0602" w:rsidP="00AF0602">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AF0602" w:rsidRPr="00E61888" w:rsidRDefault="00AF0602" w:rsidP="00AF0602">
      <w:pPr>
        <w:pStyle w:val="a4"/>
        <w:suppressAutoHyphens/>
        <w:rPr>
          <w:sz w:val="27"/>
          <w:szCs w:val="27"/>
        </w:rPr>
      </w:pPr>
    </w:p>
    <w:p w:rsidR="00AF0602" w:rsidRPr="00C5032F" w:rsidRDefault="00AF0602" w:rsidP="00AF0602">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AF0602" w:rsidRPr="00C5032F" w:rsidRDefault="00AF0602" w:rsidP="00AF0602">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AF0602" w:rsidRPr="00C5032F" w:rsidRDefault="00AF0602" w:rsidP="00AF0602">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AF0602" w:rsidRPr="00C5032F" w:rsidRDefault="00AF0602" w:rsidP="00AF0602">
      <w:pPr>
        <w:pStyle w:val="a4"/>
        <w:suppressAutoHyphens/>
        <w:rPr>
          <w:sz w:val="28"/>
          <w:szCs w:val="28"/>
        </w:rPr>
      </w:pPr>
      <w:r w:rsidRPr="00C5032F">
        <w:rPr>
          <w:sz w:val="28"/>
          <w:szCs w:val="28"/>
        </w:rPr>
        <w:t>- опыт участника;</w:t>
      </w:r>
    </w:p>
    <w:p w:rsidR="00AF0602" w:rsidRPr="00C5032F" w:rsidRDefault="00AF0602" w:rsidP="00AF0602">
      <w:pPr>
        <w:pStyle w:val="a4"/>
        <w:suppressAutoHyphens/>
        <w:rPr>
          <w:sz w:val="28"/>
          <w:szCs w:val="28"/>
        </w:rPr>
      </w:pPr>
      <w:r w:rsidRPr="00C5032F">
        <w:rPr>
          <w:sz w:val="28"/>
          <w:szCs w:val="28"/>
        </w:rPr>
        <w:t>- квалификация участника;</w:t>
      </w:r>
    </w:p>
    <w:p w:rsidR="00AF0602" w:rsidRPr="00C5032F" w:rsidRDefault="00AF0602" w:rsidP="00AF0602">
      <w:pPr>
        <w:pStyle w:val="a4"/>
        <w:suppressAutoHyphens/>
        <w:rPr>
          <w:sz w:val="28"/>
          <w:szCs w:val="28"/>
        </w:rPr>
      </w:pPr>
      <w:r w:rsidRPr="00C5032F">
        <w:rPr>
          <w:sz w:val="28"/>
          <w:szCs w:val="28"/>
        </w:rPr>
        <w:t xml:space="preserve">- цена договора. </w:t>
      </w:r>
    </w:p>
    <w:p w:rsidR="00AF0602" w:rsidRPr="00C5032F" w:rsidRDefault="00AF0602" w:rsidP="00AF0602">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AF0602" w:rsidRPr="00C5032F" w:rsidRDefault="00AF0602" w:rsidP="00AF0602">
      <w:pPr>
        <w:suppressAutoHyphens/>
        <w:ind w:firstLine="709"/>
        <w:jc w:val="both"/>
        <w:rPr>
          <w:sz w:val="28"/>
          <w:szCs w:val="28"/>
        </w:rPr>
      </w:pPr>
      <w:r w:rsidRPr="00C5032F">
        <w:rPr>
          <w:sz w:val="28"/>
          <w:szCs w:val="28"/>
        </w:rPr>
        <w:lastRenderedPageBreak/>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AF0602" w:rsidRPr="00C5032F" w:rsidRDefault="00AF0602" w:rsidP="00AF0602">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AF0602" w:rsidRPr="00C5032F" w:rsidRDefault="00AF0602" w:rsidP="00AF0602">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AF0602" w:rsidRPr="00C5032F" w:rsidRDefault="00AF0602" w:rsidP="00AF0602">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AF0602" w:rsidRPr="00C5032F" w:rsidRDefault="00AF0602" w:rsidP="00AF0602">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F0602" w:rsidRPr="00C5032F" w:rsidRDefault="00AF0602" w:rsidP="00AF0602">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AF0602" w:rsidRPr="00C5032F" w:rsidRDefault="00AF0602" w:rsidP="00AF0602">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AF0602" w:rsidRDefault="00AF0602" w:rsidP="00AF0602">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AF0602" w:rsidRDefault="00AF0602" w:rsidP="00AF0602">
      <w:pPr>
        <w:pStyle w:val="a4"/>
        <w:suppressAutoHyphens/>
        <w:rPr>
          <w:sz w:val="28"/>
        </w:rPr>
      </w:pPr>
    </w:p>
    <w:p w:rsidR="00AF0602" w:rsidRPr="007C35CA" w:rsidRDefault="00AF0602" w:rsidP="00AF0602">
      <w:pPr>
        <w:pStyle w:val="a4"/>
        <w:numPr>
          <w:ilvl w:val="1"/>
          <w:numId w:val="10"/>
        </w:numPr>
        <w:suppressAutoHyphens/>
        <w:ind w:left="0" w:firstLine="709"/>
        <w:rPr>
          <w:b/>
          <w:sz w:val="28"/>
        </w:rPr>
      </w:pPr>
      <w:r w:rsidRPr="007C35CA">
        <w:rPr>
          <w:b/>
          <w:sz w:val="28"/>
        </w:rPr>
        <w:t>Подведение итогов открытого конкурса</w:t>
      </w:r>
    </w:p>
    <w:p w:rsidR="00AF0602" w:rsidRDefault="00AF0602" w:rsidP="00AF0602">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AF0602" w:rsidRPr="006E2388" w:rsidRDefault="00AF0602" w:rsidP="00AF0602">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0021572E">
        <w:rPr>
          <w:b/>
          <w:sz w:val="28"/>
        </w:rPr>
        <w:t>«</w:t>
      </w:r>
      <w:r w:rsidR="00142212">
        <w:rPr>
          <w:b/>
          <w:sz w:val="28"/>
        </w:rPr>
        <w:t>04</w:t>
      </w:r>
      <w:r w:rsidRPr="00435228">
        <w:rPr>
          <w:b/>
          <w:sz w:val="28"/>
        </w:rPr>
        <w:t>»</w:t>
      </w:r>
      <w:r w:rsidR="0021572E">
        <w:rPr>
          <w:b/>
          <w:sz w:val="28"/>
        </w:rPr>
        <w:t xml:space="preserve"> </w:t>
      </w:r>
      <w:r w:rsidR="00142212">
        <w:rPr>
          <w:b/>
          <w:sz w:val="28"/>
        </w:rPr>
        <w:t>апреля</w:t>
      </w:r>
      <w:r w:rsidRPr="00435228">
        <w:rPr>
          <w:b/>
          <w:sz w:val="28"/>
        </w:rPr>
        <w:t xml:space="preserve"> </w:t>
      </w:r>
      <w:r w:rsidR="0021572E">
        <w:rPr>
          <w:b/>
          <w:sz w:val="28"/>
        </w:rPr>
        <w:t>2018</w:t>
      </w:r>
      <w:r w:rsidRPr="00435228">
        <w:rPr>
          <w:b/>
          <w:sz w:val="28"/>
        </w:rPr>
        <w:t xml:space="preserve"> г.</w:t>
      </w:r>
      <w:r w:rsidRPr="006E2388">
        <w:rPr>
          <w:sz w:val="28"/>
        </w:rPr>
        <w:t xml:space="preserve"> </w:t>
      </w:r>
    </w:p>
    <w:p w:rsidR="00AF0602" w:rsidRPr="006E2388" w:rsidRDefault="00AF0602" w:rsidP="00AF0602">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AF0602" w:rsidRDefault="00AF0602" w:rsidP="00AF0602">
      <w:pPr>
        <w:pStyle w:val="a4"/>
        <w:numPr>
          <w:ilvl w:val="2"/>
          <w:numId w:val="10"/>
        </w:numPr>
        <w:suppressAutoHyphens/>
        <w:ind w:left="0" w:firstLine="709"/>
        <w:rPr>
          <w:sz w:val="28"/>
        </w:rPr>
      </w:pPr>
      <w:r>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w:t>
      </w:r>
      <w:r>
        <w:rPr>
          <w:sz w:val="28"/>
        </w:rPr>
        <w:lastRenderedPageBreak/>
        <w:t>победителя открытого конкурса и участника, заявке которого присвоен второй порядковый номер.</w:t>
      </w:r>
    </w:p>
    <w:p w:rsidR="00AF0602" w:rsidRDefault="00AF0602" w:rsidP="00AF0602">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F0602" w:rsidRDefault="00AF0602" w:rsidP="00AF0602">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AF0602" w:rsidRDefault="00AF0602" w:rsidP="00AF0602">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AF0602" w:rsidRPr="00B0744B" w:rsidRDefault="00AF0602" w:rsidP="00AF060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AF0602" w:rsidRPr="00B0744B" w:rsidRDefault="00AF0602" w:rsidP="00AF060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AF0602" w:rsidRPr="00B0744B" w:rsidRDefault="00AF0602" w:rsidP="00AF060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AF0602" w:rsidRDefault="00AF0602" w:rsidP="00AF0602">
      <w:pPr>
        <w:ind w:left="450"/>
        <w:jc w:val="both"/>
        <w:rPr>
          <w:sz w:val="28"/>
          <w:szCs w:val="28"/>
        </w:rPr>
      </w:pPr>
      <w:r w:rsidRPr="00B0744B">
        <w:rPr>
          <w:sz w:val="28"/>
          <w:szCs w:val="28"/>
        </w:rPr>
        <w:t>4) ни один из претендентов не признан участником.</w:t>
      </w:r>
    </w:p>
    <w:p w:rsidR="00AF0602" w:rsidRDefault="00AF0602" w:rsidP="00AF0602">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AF0602" w:rsidRPr="00C830CB" w:rsidRDefault="00AF0602" w:rsidP="00AF0602">
      <w:pPr>
        <w:pStyle w:val="affb"/>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AF0602" w:rsidRDefault="00AF0602" w:rsidP="00AF0602">
      <w:pPr>
        <w:pStyle w:val="affb"/>
        <w:spacing w:after="0" w:line="240" w:lineRule="auto"/>
        <w:ind w:left="0" w:firstLine="709"/>
        <w:jc w:val="both"/>
        <w:rPr>
          <w:rFonts w:ascii="Times New Roman" w:hAnsi="Times New Roman"/>
          <w:color w:val="FF0000"/>
          <w:sz w:val="28"/>
          <w:szCs w:val="28"/>
        </w:rPr>
      </w:pPr>
    </w:p>
    <w:p w:rsidR="00AF0602" w:rsidRDefault="00AF0602" w:rsidP="00AF0602">
      <w:pPr>
        <w:tabs>
          <w:tab w:val="left" w:pos="851"/>
        </w:tabs>
        <w:ind w:right="135"/>
        <w:jc w:val="both"/>
        <w:rPr>
          <w:sz w:val="28"/>
          <w:szCs w:val="28"/>
        </w:rPr>
      </w:pPr>
    </w:p>
    <w:p w:rsidR="00AF0602" w:rsidRPr="00451EC8" w:rsidRDefault="00AF0602" w:rsidP="00AF0602">
      <w:pPr>
        <w:tabs>
          <w:tab w:val="left" w:pos="851"/>
        </w:tabs>
        <w:ind w:right="135"/>
        <w:jc w:val="both"/>
        <w:rPr>
          <w:sz w:val="28"/>
          <w:szCs w:val="28"/>
        </w:rPr>
      </w:pPr>
    </w:p>
    <w:p w:rsidR="00AF0602" w:rsidRPr="00CE350B" w:rsidRDefault="00AF0602" w:rsidP="00AF0602">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AF0602" w:rsidRDefault="00AF0602" w:rsidP="00AF0602">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086984" w:rsidRPr="00203FC0" w:rsidRDefault="00086984" w:rsidP="0008698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86984" w:rsidRPr="00203FC0" w:rsidRDefault="00086984" w:rsidP="0008698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086984" w:rsidRPr="00203FC0" w:rsidRDefault="00086984" w:rsidP="0008698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086984" w:rsidRPr="00D90360" w:rsidRDefault="00086984" w:rsidP="00086984">
      <w:pPr>
        <w:pStyle w:val="a4"/>
        <w:tabs>
          <w:tab w:val="num" w:pos="720"/>
        </w:tabs>
        <w:suppressAutoHyphens/>
        <w:rPr>
          <w:sz w:val="28"/>
          <w:szCs w:val="28"/>
        </w:rPr>
      </w:pPr>
      <w:r w:rsidRPr="00203FC0">
        <w:rPr>
          <w:sz w:val="28"/>
        </w:rPr>
        <w:t>Оригинал конкурсной заявки на участие в открытом конкурсе</w:t>
      </w:r>
      <w:r w:rsidR="00D90360">
        <w:rPr>
          <w:sz w:val="28"/>
          <w:szCs w:val="28"/>
        </w:rPr>
        <w:t xml:space="preserve"> </w:t>
      </w:r>
      <w:r w:rsidR="00D90360" w:rsidRPr="00D90360">
        <w:rPr>
          <w:sz w:val="28"/>
          <w:szCs w:val="28"/>
        </w:rPr>
        <w:t>№ 008/ТВРЗ/2018</w:t>
      </w:r>
      <w:r w:rsidRPr="00D90360">
        <w:rPr>
          <w:sz w:val="28"/>
          <w:szCs w:val="28"/>
        </w:rPr>
        <w:t>;</w:t>
      </w:r>
    </w:p>
    <w:p w:rsidR="00086984" w:rsidRPr="00203FC0" w:rsidRDefault="00086984" w:rsidP="00086984">
      <w:pPr>
        <w:pStyle w:val="a4"/>
        <w:tabs>
          <w:tab w:val="num" w:pos="2880"/>
        </w:tabs>
        <w:suppressAutoHyphens/>
        <w:rPr>
          <w:sz w:val="28"/>
        </w:rPr>
      </w:pPr>
      <w:r w:rsidRPr="00203FC0">
        <w:rPr>
          <w:sz w:val="28"/>
        </w:rPr>
        <w:lastRenderedPageBreak/>
        <w:t>Составная часть «А» или «Б» (на общем конверте не указывается)</w:t>
      </w:r>
    </w:p>
    <w:p w:rsidR="00D90360" w:rsidRDefault="00D90360" w:rsidP="00D90360">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Pr>
          <w:sz w:val="28"/>
          <w:szCs w:val="28"/>
        </w:rPr>
        <w:t xml:space="preserve"> времени 26</w:t>
      </w:r>
      <w:r w:rsidRPr="00CB2614">
        <w:rPr>
          <w:sz w:val="28"/>
          <w:szCs w:val="28"/>
        </w:rPr>
        <w:t xml:space="preserve">  </w:t>
      </w:r>
      <w:r>
        <w:rPr>
          <w:sz w:val="28"/>
          <w:szCs w:val="28"/>
        </w:rPr>
        <w:t>марта</w:t>
      </w:r>
      <w:r w:rsidRPr="00CB2614">
        <w:rPr>
          <w:sz w:val="28"/>
        </w:rPr>
        <w:t xml:space="preserve"> </w:t>
      </w:r>
      <w:r>
        <w:rPr>
          <w:sz w:val="28"/>
        </w:rPr>
        <w:t>2018</w:t>
      </w:r>
      <w:r w:rsidRPr="00CB2614">
        <w:rPr>
          <w:sz w:val="28"/>
        </w:rPr>
        <w:t> г</w:t>
      </w:r>
      <w:r w:rsidRPr="0012183B">
        <w:rPr>
          <w:sz w:val="28"/>
        </w:rPr>
        <w:t>.»</w:t>
      </w:r>
    </w:p>
    <w:p w:rsidR="00D90360" w:rsidRPr="0012183B" w:rsidRDefault="00D90360" w:rsidP="00D90360">
      <w:pPr>
        <w:pStyle w:val="a4"/>
        <w:tabs>
          <w:tab w:val="num" w:pos="2880"/>
        </w:tabs>
        <w:suppressAutoHyphens/>
        <w:rPr>
          <w:sz w:val="28"/>
        </w:rPr>
      </w:pPr>
    </w:p>
    <w:p w:rsidR="00AF0602" w:rsidRPr="0012183B" w:rsidRDefault="00AF0602" w:rsidP="00AF0602">
      <w:pPr>
        <w:pStyle w:val="a4"/>
        <w:numPr>
          <w:ilvl w:val="2"/>
          <w:numId w:val="3"/>
        </w:numPr>
        <w:suppressAutoHyphens/>
        <w:ind w:left="0"/>
        <w:rPr>
          <w:sz w:val="28"/>
        </w:rPr>
      </w:pPr>
      <w:r w:rsidRPr="0012183B">
        <w:rPr>
          <w:sz w:val="28"/>
          <w:szCs w:val="28"/>
        </w:rPr>
        <w:t>Конверт «А» должен содержать:</w:t>
      </w:r>
    </w:p>
    <w:p w:rsidR="00517A44" w:rsidRPr="00513DF6" w:rsidRDefault="00AF0602" w:rsidP="00517A44">
      <w:pPr>
        <w:pStyle w:val="a4"/>
        <w:tabs>
          <w:tab w:val="left" w:pos="1440"/>
        </w:tabs>
        <w:suppressAutoHyphens/>
        <w:rPr>
          <w:sz w:val="28"/>
          <w:szCs w:val="28"/>
        </w:rPr>
      </w:pPr>
      <w:r w:rsidRPr="00513DF6">
        <w:rPr>
          <w:sz w:val="28"/>
          <w:szCs w:val="28"/>
        </w:rPr>
        <w:t xml:space="preserve"> </w:t>
      </w:r>
      <w:r w:rsidR="00517A44" w:rsidRPr="00513DF6">
        <w:rPr>
          <w:sz w:val="28"/>
          <w:szCs w:val="28"/>
        </w:rPr>
        <w:t>- опись представленных документов, заверенную подписью и печатью претендента;</w:t>
      </w:r>
    </w:p>
    <w:p w:rsidR="00517A44" w:rsidRPr="00513DF6" w:rsidRDefault="00517A44" w:rsidP="00517A44">
      <w:pPr>
        <w:pStyle w:val="a4"/>
        <w:tabs>
          <w:tab w:val="left" w:pos="1440"/>
        </w:tabs>
        <w:suppressAutoHyphens/>
        <w:rPr>
          <w:sz w:val="28"/>
          <w:szCs w:val="28"/>
        </w:rPr>
      </w:pPr>
      <w:r w:rsidRPr="00513DF6">
        <w:rPr>
          <w:sz w:val="28"/>
          <w:szCs w:val="28"/>
        </w:rPr>
        <w:t>- сведения о претенденте по форме Приложения № 2 к настоящей конкурсной документации;</w:t>
      </w:r>
    </w:p>
    <w:p w:rsidR="00517A44" w:rsidRPr="00513DF6" w:rsidRDefault="00517A44" w:rsidP="00517A44">
      <w:pPr>
        <w:tabs>
          <w:tab w:val="left" w:pos="0"/>
        </w:tabs>
        <w:suppressAutoHyphens/>
        <w:ind w:firstLine="709"/>
        <w:jc w:val="both"/>
        <w:rPr>
          <w:rFonts w:eastAsia="MS Mincho"/>
          <w:sz w:val="28"/>
          <w:szCs w:val="28"/>
        </w:rPr>
      </w:pPr>
      <w:r w:rsidRPr="00513DF6">
        <w:rPr>
          <w:bCs/>
          <w:sz w:val="28"/>
          <w:szCs w:val="28"/>
        </w:rPr>
        <w:t>- к</w:t>
      </w:r>
      <w:r w:rsidRPr="00513DF6">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517A44" w:rsidRPr="00387B1C" w:rsidRDefault="00517A44" w:rsidP="00E757DC">
      <w:pPr>
        <w:tabs>
          <w:tab w:val="left" w:pos="426"/>
        </w:tabs>
        <w:suppressAutoHyphens/>
        <w:ind w:firstLine="705"/>
        <w:jc w:val="both"/>
        <w:rPr>
          <w:rFonts w:eastAsia="MS Mincho"/>
          <w:sz w:val="28"/>
          <w:szCs w:val="20"/>
        </w:rPr>
      </w:pPr>
      <w:r w:rsidRPr="00387B1C">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00C32B5D" w:rsidRPr="00387B1C">
        <w:rPr>
          <w:rFonts w:eastAsia="MS Mincho"/>
          <w:sz w:val="28"/>
          <w:szCs w:val="28"/>
        </w:rPr>
        <w:t>(копии, заверенные подписью и печатью претендента с отметкой ИФНС)</w:t>
      </w:r>
      <w:r w:rsidR="00C32B5D" w:rsidRPr="00387B1C">
        <w:rPr>
          <w:rFonts w:eastAsia="MS Mincho"/>
          <w:sz w:val="28"/>
          <w:szCs w:val="20"/>
        </w:rPr>
        <w:t xml:space="preserve">, </w:t>
      </w:r>
      <w:r w:rsidR="00C32B5D" w:rsidRPr="00387B1C">
        <w:rPr>
          <w:bCs/>
          <w:sz w:val="28"/>
          <w:szCs w:val="28"/>
        </w:rPr>
        <w:t>предоставляет каждое юридическое лицо, выступающее на стороне одного претендента)</w:t>
      </w:r>
      <w:r w:rsidR="00C32B5D" w:rsidRPr="00387B1C">
        <w:rPr>
          <w:rFonts w:eastAsia="MS Mincho"/>
          <w:sz w:val="28"/>
          <w:szCs w:val="20"/>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517A44" w:rsidRPr="00513DF6" w:rsidRDefault="00517A44" w:rsidP="00517A44">
      <w:pPr>
        <w:pStyle w:val="a4"/>
        <w:tabs>
          <w:tab w:val="num" w:pos="1440"/>
        </w:tabs>
        <w:suppressAutoHyphens/>
        <w:rPr>
          <w:sz w:val="28"/>
        </w:rPr>
      </w:pPr>
      <w:r w:rsidRPr="00513DF6">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xml:space="preserve">- приказ о назначении руководителя, бухгалтера </w:t>
      </w:r>
      <w:r w:rsidRPr="00513DF6">
        <w:rPr>
          <w:sz w:val="28"/>
        </w:rPr>
        <w:t>(копия, заверенная претендентом).</w:t>
      </w:r>
    </w:p>
    <w:p w:rsidR="00517A44" w:rsidRPr="00513DF6" w:rsidRDefault="00517A44" w:rsidP="00517A44">
      <w:pPr>
        <w:tabs>
          <w:tab w:val="left" w:pos="426"/>
        </w:tabs>
        <w:suppressAutoHyphens/>
        <w:ind w:firstLine="709"/>
        <w:jc w:val="both"/>
        <w:rPr>
          <w:rFonts w:eastAsia="MS Mincho"/>
          <w:sz w:val="28"/>
          <w:szCs w:val="28"/>
        </w:rPr>
      </w:pPr>
      <w:r w:rsidRPr="00513DF6">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517A44" w:rsidRPr="00513DF6" w:rsidRDefault="00517A44" w:rsidP="00517A44">
      <w:pPr>
        <w:pStyle w:val="a4"/>
        <w:tabs>
          <w:tab w:val="left" w:pos="426"/>
        </w:tabs>
        <w:suppressAutoHyphens/>
        <w:rPr>
          <w:sz w:val="28"/>
          <w:szCs w:val="28"/>
        </w:rPr>
      </w:pPr>
      <w:r w:rsidRPr="00513DF6">
        <w:rPr>
          <w:sz w:val="28"/>
          <w:szCs w:val="28"/>
        </w:rPr>
        <w:t xml:space="preserve">- бухгалтерскую отчетность, а именно: бухгалтерские балансы и отчеты о финансовых результатах за </w:t>
      </w:r>
      <w:r w:rsidRPr="00513DF6">
        <w:rPr>
          <w:rFonts w:eastAsia="Times New Roman"/>
          <w:sz w:val="28"/>
          <w:szCs w:val="28"/>
        </w:rPr>
        <w:t>2016 г.</w:t>
      </w:r>
      <w:r w:rsidRPr="00513DF6">
        <w:rPr>
          <w:sz w:val="28"/>
          <w:szCs w:val="28"/>
        </w:rPr>
        <w:t xml:space="preserve"> и на последнюю отчетную дату 2017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w:t>
      </w:r>
      <w:r w:rsidRPr="00513DF6">
        <w:rPr>
          <w:rFonts w:eastAsia="Times New Roman"/>
          <w:sz w:val="28"/>
          <w:szCs w:val="28"/>
        </w:rPr>
        <w:lastRenderedPageBreak/>
        <w:t>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517A44" w:rsidRPr="00513DF6" w:rsidRDefault="00517A44" w:rsidP="00517A44">
      <w:pPr>
        <w:pStyle w:val="a4"/>
        <w:tabs>
          <w:tab w:val="left" w:pos="426"/>
        </w:tabs>
        <w:suppressAutoHyphens/>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23201A" w:rsidRPr="00513DF6">
        <w:rPr>
          <w:rFonts w:eastAsia="Calibri"/>
          <w:sz w:val="28"/>
          <w:szCs w:val="28"/>
          <w:lang w:eastAsia="en-US"/>
        </w:rPr>
        <w:t>от 20.01.2017 N ММВ-7-8/20@,</w:t>
      </w:r>
      <w:r w:rsidR="0023201A" w:rsidRPr="00513DF6">
        <w:rPr>
          <w:rFonts w:eastAsia="Calibri"/>
          <w:i/>
          <w:szCs w:val="24"/>
          <w:lang w:eastAsia="en-US"/>
        </w:rPr>
        <w:t xml:space="preserve"> </w:t>
      </w:r>
      <w:r w:rsidRPr="00513DF6">
        <w:rPr>
          <w:sz w:val="28"/>
          <w:szCs w:val="28"/>
        </w:rPr>
        <w:t xml:space="preserve">с учетом внесенных в приказ изменений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517A44" w:rsidRPr="00513DF6" w:rsidRDefault="00517A44" w:rsidP="00517A4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DA045E" w:rsidRPr="00513DF6" w:rsidRDefault="00517A44" w:rsidP="00DA045E">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513DF6">
        <w:rPr>
          <w:rFonts w:ascii="Times New Roman" w:hAnsi="Times New Roman"/>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17A44" w:rsidRPr="00DA045E" w:rsidRDefault="00517A44" w:rsidP="00DA045E">
      <w:pPr>
        <w:pStyle w:val="affb"/>
        <w:widowControl w:val="0"/>
        <w:autoSpaceDE w:val="0"/>
        <w:autoSpaceDN w:val="0"/>
        <w:adjustRightInd w:val="0"/>
        <w:spacing w:line="240" w:lineRule="auto"/>
        <w:ind w:left="0" w:firstLine="709"/>
        <w:jc w:val="both"/>
        <w:rPr>
          <w:rFonts w:ascii="Times New Roman" w:hAnsi="Times New Roman"/>
          <w:sz w:val="28"/>
          <w:szCs w:val="28"/>
        </w:rPr>
      </w:pPr>
      <w:r w:rsidRPr="002C2337">
        <w:rPr>
          <w:rFonts w:ascii="Times New Roman" w:hAnsi="Times New Roman"/>
          <w:sz w:val="28"/>
          <w:szCs w:val="28"/>
        </w:rPr>
        <w:t xml:space="preserve">- налоговую отчетность (по прибыли и НДС) за </w:t>
      </w:r>
      <w:r w:rsidR="00A253DA" w:rsidRPr="002C2337">
        <w:rPr>
          <w:rFonts w:ascii="Times New Roman" w:hAnsi="Times New Roman"/>
          <w:sz w:val="28"/>
          <w:szCs w:val="28"/>
        </w:rPr>
        <w:t>последний</w:t>
      </w:r>
      <w:r w:rsidRPr="002C2337">
        <w:rPr>
          <w:rFonts w:ascii="Times New Roman" w:hAnsi="Times New Roman"/>
          <w:sz w:val="28"/>
          <w:szCs w:val="28"/>
        </w:rPr>
        <w:t xml:space="preserve"> период (копии,</w:t>
      </w:r>
      <w:r w:rsidRPr="00513DF6">
        <w:rPr>
          <w:rFonts w:ascii="Times New Roman" w:hAnsi="Times New Roman"/>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r w:rsidRPr="00513DF6">
        <w:rPr>
          <w:rFonts w:ascii="Times New Roman" w:hAnsi="Times New Roman"/>
          <w:bCs/>
          <w:sz w:val="28"/>
          <w:szCs w:val="28"/>
        </w:rPr>
        <w:t xml:space="preserve"> </w:t>
      </w:r>
      <w:r w:rsidRPr="00DA045E">
        <w:rPr>
          <w:rFonts w:ascii="Times New Roman" w:hAnsi="Times New Roman"/>
          <w:bCs/>
          <w:sz w:val="28"/>
          <w:szCs w:val="28"/>
        </w:rPr>
        <w:t xml:space="preserve">          </w:t>
      </w:r>
    </w:p>
    <w:p w:rsidR="00AF0602" w:rsidRPr="0012183B" w:rsidRDefault="00AF0602" w:rsidP="00517A44">
      <w:pPr>
        <w:pStyle w:val="a4"/>
        <w:tabs>
          <w:tab w:val="num" w:pos="1440"/>
        </w:tabs>
        <w:suppressAutoHyphens/>
        <w:rPr>
          <w:sz w:val="28"/>
          <w:szCs w:val="28"/>
        </w:rPr>
      </w:pPr>
      <w:r w:rsidRPr="00E043C0">
        <w:rPr>
          <w:bCs/>
          <w:sz w:val="28"/>
          <w:szCs w:val="28"/>
        </w:rPr>
        <w:t xml:space="preserve">          </w:t>
      </w:r>
    </w:p>
    <w:p w:rsidR="00AF0602" w:rsidRPr="0012183B" w:rsidRDefault="00AF0602" w:rsidP="00AF0602">
      <w:pPr>
        <w:pStyle w:val="a4"/>
        <w:suppressAutoHyphens/>
        <w:rPr>
          <w:sz w:val="28"/>
          <w:szCs w:val="28"/>
        </w:rPr>
      </w:pPr>
      <w:r w:rsidRPr="0012183B">
        <w:rPr>
          <w:sz w:val="28"/>
          <w:szCs w:val="28"/>
        </w:rPr>
        <w:t>Конверт «Б» должен содержать:</w:t>
      </w:r>
    </w:p>
    <w:p w:rsidR="00AF0602" w:rsidRPr="0012183B" w:rsidRDefault="00AF0602" w:rsidP="00AF0602">
      <w:pPr>
        <w:pStyle w:val="a4"/>
        <w:suppressAutoHyphens/>
        <w:rPr>
          <w:sz w:val="28"/>
          <w:szCs w:val="28"/>
        </w:rPr>
      </w:pPr>
      <w:r w:rsidRPr="0012183B">
        <w:rPr>
          <w:sz w:val="28"/>
          <w:szCs w:val="28"/>
        </w:rPr>
        <w:t>- опись представленных документов;</w:t>
      </w:r>
    </w:p>
    <w:p w:rsidR="00AF0602" w:rsidRPr="0012183B" w:rsidRDefault="00AF0602" w:rsidP="00AF0602">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AF0602" w:rsidRPr="0012183B" w:rsidRDefault="00AF0602" w:rsidP="00AF060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AF0602" w:rsidRPr="0012183B" w:rsidRDefault="00AF0602" w:rsidP="00AF0602">
      <w:pPr>
        <w:pStyle w:val="a4"/>
        <w:numPr>
          <w:ilvl w:val="2"/>
          <w:numId w:val="3"/>
        </w:numPr>
        <w:suppressAutoHyphens/>
        <w:ind w:left="0"/>
        <w:rPr>
          <w:sz w:val="28"/>
        </w:rPr>
      </w:pPr>
      <w:r w:rsidRPr="0012183B">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w:t>
      </w:r>
      <w:r w:rsidRPr="0012183B">
        <w:rPr>
          <w:sz w:val="28"/>
          <w:szCs w:val="28"/>
        </w:rPr>
        <w:lastRenderedPageBreak/>
        <w:t>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AF0602" w:rsidRPr="0012183B" w:rsidRDefault="00AF0602" w:rsidP="00AF0602">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AF0602" w:rsidRPr="0012183B" w:rsidRDefault="00AF0602" w:rsidP="00AF0602">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AF0602" w:rsidRPr="0012183B" w:rsidRDefault="00AF0602" w:rsidP="00AF0602">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AF0602" w:rsidRPr="00CE350B" w:rsidRDefault="00AF0602" w:rsidP="00AF0602">
      <w:pPr>
        <w:pStyle w:val="a"/>
        <w:numPr>
          <w:ilvl w:val="0"/>
          <w:numId w:val="0"/>
        </w:numPr>
        <w:ind w:firstLine="568"/>
        <w:rPr>
          <w:rFonts w:eastAsia="MS Mincho"/>
        </w:rPr>
      </w:pPr>
    </w:p>
    <w:p w:rsidR="00AF0602" w:rsidRDefault="00AF0602" w:rsidP="00AF060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AF0602" w:rsidRPr="00C31A9A" w:rsidRDefault="00AF0602" w:rsidP="00AF0602">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775F95">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AF0602" w:rsidRPr="0012183B" w:rsidRDefault="00AF0602" w:rsidP="00AF0602">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F0602" w:rsidRPr="0012183B" w:rsidRDefault="00AF0602" w:rsidP="00AF0602">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AF0602" w:rsidRPr="0012183B" w:rsidRDefault="00AF0602" w:rsidP="00AF0602">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w:t>
      </w:r>
      <w:r w:rsidRPr="0012183B">
        <w:lastRenderedPageBreak/>
        <w:t xml:space="preserve">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AF0602" w:rsidRPr="0012183B" w:rsidRDefault="00AF0602" w:rsidP="00AF0602">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AF0602" w:rsidRPr="008E6DF8" w:rsidRDefault="00AF0602" w:rsidP="00AF0602">
      <w:pPr>
        <w:pStyle w:val="a"/>
        <w:numPr>
          <w:ilvl w:val="0"/>
          <w:numId w:val="0"/>
        </w:numPr>
        <w:ind w:left="568"/>
      </w:pPr>
    </w:p>
    <w:p w:rsidR="00AF0602" w:rsidRDefault="00AF0602" w:rsidP="00AF0602">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7"/>
      <w:bookmarkEnd w:id="8"/>
      <w:bookmarkEnd w:id="9"/>
    </w:p>
    <w:p w:rsidR="00AF0602" w:rsidRPr="00C0278E" w:rsidRDefault="00AF0602" w:rsidP="00AF0602">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 </w:t>
      </w: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мягкой </w:t>
      </w:r>
      <w:r w:rsidRPr="0054671A">
        <w:rPr>
          <w:szCs w:val="28"/>
        </w:rPr>
        <w:t>кровли</w:t>
      </w:r>
      <w:r>
        <w:rPr>
          <w:szCs w:val="28"/>
        </w:rPr>
        <w:t xml:space="preserve"> </w:t>
      </w:r>
      <w:r w:rsidR="00742970">
        <w:rPr>
          <w:szCs w:val="28"/>
        </w:rPr>
        <w:t>термообрубного участка литейного цеха</w:t>
      </w:r>
      <w:r>
        <w:rPr>
          <w:szCs w:val="28"/>
        </w:rPr>
        <w:t xml:space="preserve"> инв. №1013 </w:t>
      </w:r>
      <w:r w:rsidRPr="00CC56B3">
        <w:rPr>
          <w:szCs w:val="28"/>
        </w:rPr>
        <w:t>(далее Договор),</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Pr>
          <w:szCs w:val="28"/>
        </w:rPr>
        <w:t xml:space="preserve">завода </w:t>
      </w:r>
      <w:r w:rsidRPr="00CC56B3">
        <w:rPr>
          <w:szCs w:val="28"/>
        </w:rPr>
        <w:t>АО «ВРМ» в 201</w:t>
      </w:r>
      <w:r w:rsidR="00742970">
        <w:rPr>
          <w:szCs w:val="28"/>
        </w:rPr>
        <w:t>8</w:t>
      </w:r>
      <w:r>
        <w:rPr>
          <w:szCs w:val="28"/>
        </w:rPr>
        <w:t xml:space="preserve"> </w:t>
      </w:r>
      <w:r w:rsidRPr="00C0278E">
        <w:rPr>
          <w:szCs w:val="28"/>
        </w:rPr>
        <w:t xml:space="preserve"> году.</w:t>
      </w:r>
      <w:r w:rsidRPr="00A73582">
        <w:rPr>
          <w:b/>
          <w:bCs/>
          <w:szCs w:val="28"/>
        </w:rPr>
        <w:t xml:space="preserve"> </w:t>
      </w:r>
    </w:p>
    <w:p w:rsidR="00AF0602" w:rsidRPr="00A73582" w:rsidRDefault="00AF0602" w:rsidP="00AF0602">
      <w:pPr>
        <w:pStyle w:val="36"/>
      </w:pPr>
      <w:r>
        <w:t>Начальная</w:t>
      </w:r>
      <w:r w:rsidRPr="00A73582">
        <w:t xml:space="preserve"> (максимальная) </w:t>
      </w:r>
      <w:r>
        <w:t>цена договора составляет</w:t>
      </w:r>
      <w:r w:rsidRPr="009066C9">
        <w:t xml:space="preserve"> </w:t>
      </w:r>
      <w:r>
        <w:t>1 3</w:t>
      </w:r>
      <w:r w:rsidR="00742970">
        <w:t>51</w:t>
      </w:r>
      <w:r w:rsidRPr="007C5A1A">
        <w:t xml:space="preserve"> 000 (</w:t>
      </w:r>
      <w:r>
        <w:t>один миллион триста пятьдесят</w:t>
      </w:r>
      <w:r w:rsidR="00742970">
        <w:t xml:space="preserve"> одна</w:t>
      </w:r>
      <w:r>
        <w:t xml:space="preserve"> тысяч</w:t>
      </w:r>
      <w:r w:rsidR="00742970">
        <w:t>а</w:t>
      </w:r>
      <w:r w:rsidRPr="007C5A1A">
        <w:t>) рублей 00 копеек</w:t>
      </w:r>
      <w:r>
        <w:t xml:space="preserve"> без учета НДС; 1 593 000 (два миллиона шестьсот пятьдесят пять тысяч) рублей 00 копеек с учетом НДС. </w:t>
      </w:r>
    </w:p>
    <w:p w:rsidR="00AF0602" w:rsidRPr="00A73582" w:rsidRDefault="00AF0602" w:rsidP="00AF0602">
      <w:pPr>
        <w:pStyle w:val="36"/>
        <w:rPr>
          <w:b/>
          <w:bCs/>
          <w:szCs w:val="28"/>
        </w:rPr>
      </w:pPr>
      <w:r w:rsidRPr="00A73582">
        <w:t xml:space="preserve">Гарантийный срок на выполненные работы </w:t>
      </w:r>
      <w:r>
        <w:t>должен составлять</w:t>
      </w:r>
      <w:r w:rsidRPr="00A73582">
        <w:t xml:space="preserve"> не </w:t>
      </w:r>
      <w:r>
        <w:t>менее 2 лет</w:t>
      </w:r>
      <w:r w:rsidRPr="00A73582">
        <w:t>.</w:t>
      </w:r>
    </w:p>
    <w:p w:rsidR="00AF0602" w:rsidRDefault="00AF0602" w:rsidP="00AF0602">
      <w:pPr>
        <w:ind w:firstLine="720"/>
        <w:jc w:val="both"/>
        <w:rPr>
          <w:sz w:val="28"/>
          <w:szCs w:val="28"/>
        </w:rPr>
      </w:pPr>
      <w:r w:rsidRPr="00A73582">
        <w:rPr>
          <w:sz w:val="28"/>
          <w:szCs w:val="28"/>
        </w:rPr>
        <w:t xml:space="preserve">Срок выполнения работ – </w:t>
      </w:r>
      <w:r>
        <w:rPr>
          <w:sz w:val="28"/>
          <w:szCs w:val="28"/>
        </w:rPr>
        <w:t xml:space="preserve">с момента заключения договора </w:t>
      </w:r>
      <w:r w:rsidRPr="00A73582">
        <w:rPr>
          <w:sz w:val="28"/>
          <w:szCs w:val="28"/>
        </w:rPr>
        <w:t xml:space="preserve">до </w:t>
      </w:r>
      <w:r w:rsidR="00742970">
        <w:rPr>
          <w:sz w:val="28"/>
          <w:szCs w:val="28"/>
        </w:rPr>
        <w:t>31.08.2018</w:t>
      </w:r>
      <w:r w:rsidRPr="00A73582">
        <w:rPr>
          <w:sz w:val="28"/>
          <w:szCs w:val="28"/>
        </w:rPr>
        <w:t xml:space="preserve"> года.</w:t>
      </w:r>
    </w:p>
    <w:p w:rsidR="00AF0602" w:rsidRDefault="00AF0602" w:rsidP="00AF0602">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г. Тамбов, пл. Мастерских, д. 1.</w:t>
      </w:r>
    </w:p>
    <w:p w:rsidR="00AF0602" w:rsidRPr="005206C7" w:rsidRDefault="00AF0602" w:rsidP="00AF0602">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 xml:space="preserve">Тамбовского ВРЗ АО «ВРМ» </w:t>
      </w:r>
      <w:r w:rsidRPr="005206C7">
        <w:rPr>
          <w:sz w:val="28"/>
          <w:szCs w:val="28"/>
        </w:rPr>
        <w:t>на 201</w:t>
      </w:r>
      <w:r w:rsidR="00742970">
        <w:rPr>
          <w:sz w:val="28"/>
          <w:szCs w:val="28"/>
        </w:rPr>
        <w:t>8</w:t>
      </w:r>
      <w:r w:rsidRPr="005206C7">
        <w:rPr>
          <w:sz w:val="28"/>
          <w:szCs w:val="28"/>
        </w:rPr>
        <w:t xml:space="preserve"> год.</w:t>
      </w:r>
    </w:p>
    <w:p w:rsidR="00AF0602" w:rsidRDefault="00AF0602" w:rsidP="00AF0602">
      <w:pPr>
        <w:ind w:firstLine="720"/>
        <w:jc w:val="both"/>
        <w:rPr>
          <w:bCs/>
          <w:sz w:val="28"/>
          <w:szCs w:val="28"/>
        </w:rPr>
      </w:pPr>
      <w:r>
        <w:rPr>
          <w:sz w:val="28"/>
          <w:szCs w:val="28"/>
        </w:rPr>
        <w:t xml:space="preserve">Цель работ - </w:t>
      </w:r>
      <w:r w:rsidRPr="005206C7">
        <w:rPr>
          <w:bCs/>
          <w:sz w:val="28"/>
          <w:szCs w:val="28"/>
        </w:rPr>
        <w:t>улучш</w:t>
      </w:r>
      <w:r>
        <w:rPr>
          <w:bCs/>
          <w:sz w:val="28"/>
          <w:szCs w:val="28"/>
        </w:rPr>
        <w:t>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Pr>
          <w:bCs/>
          <w:sz w:val="28"/>
          <w:szCs w:val="28"/>
        </w:rPr>
        <w:t>й, замена верхнего покрытия</w:t>
      </w:r>
      <w:r w:rsidRPr="00697A1C">
        <w:rPr>
          <w:bCs/>
          <w:sz w:val="28"/>
          <w:szCs w:val="28"/>
        </w:rPr>
        <w:t xml:space="preserve"> кровли здания.</w:t>
      </w:r>
      <w:r>
        <w:rPr>
          <w:bCs/>
          <w:sz w:val="28"/>
          <w:szCs w:val="28"/>
        </w:rPr>
        <w:t xml:space="preserve"> </w:t>
      </w:r>
    </w:p>
    <w:p w:rsidR="00AF0602" w:rsidRPr="000328F4" w:rsidRDefault="00AF0602" w:rsidP="00AF0602">
      <w:pPr>
        <w:jc w:val="both"/>
        <w:rPr>
          <w:szCs w:val="28"/>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Pr>
          <w:sz w:val="28"/>
          <w:szCs w:val="28"/>
        </w:rPr>
        <w:t xml:space="preserve"> </w:t>
      </w:r>
      <w:r w:rsidRPr="00CF5A8F">
        <w:rPr>
          <w:sz w:val="28"/>
          <w:szCs w:val="28"/>
        </w:rPr>
        <w:t>ПОТ РО-14000-004-98 «Техническая эксплуатация промышленных зданий и сооружений»</w:t>
      </w:r>
      <w:r>
        <w:rPr>
          <w:sz w:val="28"/>
          <w:szCs w:val="28"/>
        </w:rPr>
        <w:t>,</w:t>
      </w:r>
      <w:r w:rsidRPr="000328F4">
        <w:rPr>
          <w:szCs w:val="28"/>
        </w:rPr>
        <w:t xml:space="preserve"> </w:t>
      </w:r>
      <w:r w:rsidRPr="000328F4">
        <w:rPr>
          <w:sz w:val="28"/>
          <w:szCs w:val="28"/>
        </w:rPr>
        <w:t xml:space="preserve">положениями </w:t>
      </w:r>
      <w:hyperlink r:id="rId10" w:tgtFrame="_self" w:history="1">
        <w:r w:rsidRPr="000328F4">
          <w:rPr>
            <w:rStyle w:val="af0"/>
            <w:sz w:val="28"/>
            <w:szCs w:val="28"/>
          </w:rPr>
          <w:t>СНиП 12-03-2001</w:t>
        </w:r>
      </w:hyperlink>
      <w:r w:rsidRPr="000328F4">
        <w:rPr>
          <w:sz w:val="28"/>
          <w:szCs w:val="28"/>
        </w:rPr>
        <w:t>  «Безопасность труда в строительстве.</w:t>
      </w:r>
      <w:r>
        <w:rPr>
          <w:sz w:val="28"/>
          <w:szCs w:val="28"/>
        </w:rPr>
        <w:t xml:space="preserve"> </w:t>
      </w:r>
      <w:r w:rsidRPr="000328F4">
        <w:rPr>
          <w:sz w:val="28"/>
          <w:szCs w:val="28"/>
        </w:rPr>
        <w:t xml:space="preserve">Часть 1. Общие требования», </w:t>
      </w:r>
      <w:hyperlink r:id="rId11" w:tgtFrame="_self" w:history="1">
        <w:r w:rsidRPr="000328F4">
          <w:rPr>
            <w:rStyle w:val="af0"/>
            <w:sz w:val="28"/>
            <w:szCs w:val="28"/>
          </w:rPr>
          <w:t>СНиП 12-04-2002</w:t>
        </w:r>
      </w:hyperlink>
      <w:r w:rsidRPr="000328F4">
        <w:rPr>
          <w:sz w:val="28"/>
          <w:szCs w:val="28"/>
        </w:rPr>
        <w:t> «Безопасность труда в строительстве. Часть 2. Строительное производство».</w:t>
      </w:r>
    </w:p>
    <w:p w:rsidR="00AF0602" w:rsidRPr="00A62226" w:rsidRDefault="00AF0602" w:rsidP="00AF0602">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Pr>
          <w:sz w:val="28"/>
          <w:szCs w:val="28"/>
        </w:rPr>
        <w:t>, подготовленную Исполнителем</w:t>
      </w:r>
      <w:r w:rsidRPr="00A62226">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AF0602" w:rsidRPr="00CF5A8F" w:rsidRDefault="00AF0602" w:rsidP="00AF0602">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для выполнения работ возлагается на Исполнителя.</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AF0602" w:rsidRDefault="00AF0602" w:rsidP="00AF0602">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AF0602" w:rsidRDefault="00AF0602" w:rsidP="00AF0602">
      <w:pPr>
        <w:ind w:firstLine="720"/>
        <w:jc w:val="both"/>
        <w:rPr>
          <w:sz w:val="28"/>
          <w:szCs w:val="28"/>
        </w:rPr>
      </w:pPr>
      <w:r>
        <w:rPr>
          <w:sz w:val="28"/>
          <w:szCs w:val="28"/>
        </w:rPr>
        <w:lastRenderedPageBreak/>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F0602" w:rsidRDefault="00AF0602" w:rsidP="00AF0602">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AF0602" w:rsidRPr="007E187C" w:rsidRDefault="00AF0602" w:rsidP="00AF0602">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AF0602" w:rsidRPr="00E85181" w:rsidRDefault="00AF0602" w:rsidP="00AF0602">
      <w:pPr>
        <w:ind w:firstLine="720"/>
        <w:jc w:val="both"/>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по капитальному ремонту</w:t>
      </w:r>
      <w:r w:rsidRPr="00E85181">
        <w:rPr>
          <w:szCs w:val="28"/>
        </w:rPr>
        <w:t xml:space="preserve"> </w:t>
      </w:r>
      <w:r w:rsidRPr="00E85181">
        <w:rPr>
          <w:sz w:val="28"/>
          <w:szCs w:val="28"/>
        </w:rPr>
        <w:t xml:space="preserve">мягкой </w:t>
      </w:r>
      <w:r>
        <w:rPr>
          <w:sz w:val="28"/>
          <w:szCs w:val="28"/>
        </w:rPr>
        <w:t xml:space="preserve">кровли </w:t>
      </w:r>
      <w:r w:rsidRPr="00E85181">
        <w:rPr>
          <w:sz w:val="28"/>
          <w:szCs w:val="28"/>
        </w:rPr>
        <w:t>плавильного отделения здания литейного цеха (1981г.) инв. №1013 представлены в Таблице № 1.</w:t>
      </w:r>
    </w:p>
    <w:p w:rsidR="00AF0602" w:rsidRDefault="00AF0602" w:rsidP="00AF0602">
      <w:pPr>
        <w:jc w:val="both"/>
        <w:rPr>
          <w:sz w:val="28"/>
          <w:szCs w:val="28"/>
        </w:rPr>
      </w:pPr>
    </w:p>
    <w:p w:rsidR="00AF0602" w:rsidRDefault="00AF0602" w:rsidP="00AF0602">
      <w:pPr>
        <w:ind w:firstLine="720"/>
        <w:jc w:val="right"/>
        <w:rPr>
          <w:sz w:val="28"/>
          <w:szCs w:val="28"/>
        </w:rPr>
      </w:pPr>
      <w:r>
        <w:rPr>
          <w:sz w:val="28"/>
          <w:szCs w:val="28"/>
        </w:rPr>
        <w:t>Таблица №1</w:t>
      </w:r>
    </w:p>
    <w:tbl>
      <w:tblPr>
        <w:tblpPr w:leftFromText="180" w:rightFromText="180" w:vertAnchor="text" w:horzAnchor="margin" w:tblpY="126"/>
        <w:tblOverlap w:val="neve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1631"/>
        <w:gridCol w:w="4505"/>
        <w:gridCol w:w="1690"/>
        <w:gridCol w:w="1559"/>
      </w:tblGrid>
      <w:tr w:rsidR="00742970" w:rsidRPr="00F0752E" w:rsidTr="00234D4C">
        <w:trPr>
          <w:trHeight w:val="1269"/>
          <w:tblHeader/>
        </w:trPr>
        <w:tc>
          <w:tcPr>
            <w:tcW w:w="756" w:type="dxa"/>
            <w:vAlign w:val="center"/>
          </w:tcPr>
          <w:p w:rsidR="00742970" w:rsidRPr="00F0752E" w:rsidRDefault="00742970" w:rsidP="00220599">
            <w:pPr>
              <w:jc w:val="center"/>
            </w:pPr>
            <w:r w:rsidRPr="00F0752E">
              <w:t>№ п/п</w:t>
            </w:r>
          </w:p>
        </w:tc>
        <w:tc>
          <w:tcPr>
            <w:tcW w:w="1570" w:type="dxa"/>
          </w:tcPr>
          <w:p w:rsidR="00742970" w:rsidRPr="00F0752E" w:rsidRDefault="00234D4C" w:rsidP="00220599">
            <w:pPr>
              <w:jc w:val="center"/>
            </w:pPr>
            <w:r>
              <w:t>Нормативные документы (согласно методики определения</w:t>
            </w:r>
            <w:r w:rsidR="008901A0">
              <w:t xml:space="preserve"> стоимости строительной продукции)</w:t>
            </w:r>
          </w:p>
        </w:tc>
        <w:tc>
          <w:tcPr>
            <w:tcW w:w="4553" w:type="dxa"/>
            <w:vAlign w:val="center"/>
          </w:tcPr>
          <w:p w:rsidR="00742970" w:rsidRPr="00F0752E" w:rsidRDefault="00742970" w:rsidP="00220599">
            <w:pPr>
              <w:jc w:val="center"/>
            </w:pPr>
            <w:r w:rsidRPr="00F0752E">
              <w:t>Наименование работ</w:t>
            </w:r>
            <w:r>
              <w:t xml:space="preserve"> и затрат (или эквивалент)</w:t>
            </w:r>
          </w:p>
        </w:tc>
        <w:tc>
          <w:tcPr>
            <w:tcW w:w="1698" w:type="dxa"/>
            <w:vAlign w:val="center"/>
          </w:tcPr>
          <w:p w:rsidR="00742970" w:rsidRPr="00F0752E" w:rsidRDefault="00742970" w:rsidP="00220599">
            <w:pPr>
              <w:jc w:val="center"/>
            </w:pPr>
            <w:r w:rsidRPr="00F0752E">
              <w:t>Единица измерения</w:t>
            </w:r>
          </w:p>
        </w:tc>
        <w:tc>
          <w:tcPr>
            <w:tcW w:w="1562" w:type="dxa"/>
            <w:vAlign w:val="center"/>
          </w:tcPr>
          <w:p w:rsidR="00742970" w:rsidRPr="00F0752E" w:rsidRDefault="00742970" w:rsidP="00220599">
            <w:pPr>
              <w:jc w:val="center"/>
            </w:pPr>
            <w:r w:rsidRPr="00F0752E">
              <w:t>Количество</w:t>
            </w:r>
          </w:p>
        </w:tc>
      </w:tr>
      <w:tr w:rsidR="00742970" w:rsidRPr="00902BA3" w:rsidTr="00220599">
        <w:trPr>
          <w:trHeight w:val="427"/>
        </w:trPr>
        <w:tc>
          <w:tcPr>
            <w:tcW w:w="756" w:type="dxa"/>
          </w:tcPr>
          <w:p w:rsidR="00742970" w:rsidRPr="00AD08A4" w:rsidRDefault="00742970" w:rsidP="00220599">
            <w:pPr>
              <w:jc w:val="center"/>
              <w:rPr>
                <w:b/>
              </w:rPr>
            </w:pPr>
            <w:r w:rsidRPr="00AD08A4">
              <w:rPr>
                <w:b/>
              </w:rPr>
              <w:t>1</w:t>
            </w:r>
          </w:p>
        </w:tc>
        <w:tc>
          <w:tcPr>
            <w:tcW w:w="1570" w:type="dxa"/>
          </w:tcPr>
          <w:p w:rsidR="00742970" w:rsidRPr="00AD08A4" w:rsidRDefault="00742970" w:rsidP="00220599">
            <w:pPr>
              <w:rPr>
                <w:b/>
              </w:rPr>
            </w:pPr>
          </w:p>
        </w:tc>
        <w:tc>
          <w:tcPr>
            <w:tcW w:w="4553" w:type="dxa"/>
          </w:tcPr>
          <w:p w:rsidR="00742970" w:rsidRPr="00AD08A4" w:rsidRDefault="00742970" w:rsidP="00220599">
            <w:pPr>
              <w:rPr>
                <w:b/>
              </w:rPr>
            </w:pPr>
            <w:r>
              <w:rPr>
                <w:b/>
              </w:rPr>
              <w:t>Ремонт мягкой кровли</w:t>
            </w:r>
          </w:p>
        </w:tc>
        <w:tc>
          <w:tcPr>
            <w:tcW w:w="1698" w:type="dxa"/>
          </w:tcPr>
          <w:p w:rsidR="00742970" w:rsidRPr="00902BA3" w:rsidRDefault="00742970" w:rsidP="00220599">
            <w:pPr>
              <w:jc w:val="center"/>
            </w:pPr>
          </w:p>
        </w:tc>
        <w:tc>
          <w:tcPr>
            <w:tcW w:w="1562" w:type="dxa"/>
          </w:tcPr>
          <w:p w:rsidR="00742970" w:rsidRPr="00902BA3" w:rsidRDefault="00742970" w:rsidP="00220599">
            <w:pPr>
              <w:jc w:val="center"/>
            </w:pPr>
          </w:p>
        </w:tc>
      </w:tr>
      <w:tr w:rsidR="00742970" w:rsidRPr="00E05988" w:rsidTr="00220599">
        <w:trPr>
          <w:trHeight w:val="986"/>
        </w:trPr>
        <w:tc>
          <w:tcPr>
            <w:tcW w:w="756" w:type="dxa"/>
            <w:vAlign w:val="center"/>
          </w:tcPr>
          <w:p w:rsidR="00742970" w:rsidRPr="00DC32B1" w:rsidRDefault="00742970" w:rsidP="00220599">
            <w:pPr>
              <w:jc w:val="center"/>
            </w:pPr>
            <w:r w:rsidRPr="00DC32B1">
              <w:t>1.1</w:t>
            </w:r>
          </w:p>
        </w:tc>
        <w:tc>
          <w:tcPr>
            <w:tcW w:w="1570" w:type="dxa"/>
          </w:tcPr>
          <w:p w:rsidR="00742970" w:rsidRPr="00732526" w:rsidRDefault="00742970" w:rsidP="00220599">
            <w:pPr>
              <w:pStyle w:val="a4"/>
              <w:spacing w:line="182" w:lineRule="exact"/>
              <w:ind w:left="40"/>
              <w:rPr>
                <w:sz w:val="20"/>
              </w:rPr>
            </w:pPr>
          </w:p>
          <w:p w:rsidR="00742970" w:rsidRPr="00732526" w:rsidRDefault="00742970" w:rsidP="00220599">
            <w:pPr>
              <w:pStyle w:val="a4"/>
              <w:spacing w:line="182" w:lineRule="exact"/>
              <w:ind w:left="40"/>
              <w:rPr>
                <w:sz w:val="20"/>
              </w:rPr>
            </w:pPr>
          </w:p>
          <w:p w:rsidR="00742970" w:rsidRPr="00732526" w:rsidRDefault="00742970" w:rsidP="00220599">
            <w:pPr>
              <w:keepNext/>
              <w:widowControl w:val="0"/>
              <w:autoSpaceDE w:val="0"/>
              <w:autoSpaceDN w:val="0"/>
              <w:adjustRightInd w:val="0"/>
              <w:spacing w:before="20" w:after="20"/>
              <w:ind w:left="30" w:right="30"/>
              <w:rPr>
                <w:sz w:val="20"/>
                <w:szCs w:val="20"/>
              </w:rPr>
            </w:pPr>
            <w:r w:rsidRPr="00732526">
              <w:rPr>
                <w:sz w:val="20"/>
                <w:szCs w:val="20"/>
              </w:rPr>
              <w:t xml:space="preserve">ТЕР 46-04-008-01 </w:t>
            </w:r>
          </w:p>
          <w:p w:rsidR="00742970" w:rsidRPr="00732526" w:rsidRDefault="00742970" w:rsidP="00220599">
            <w:pPr>
              <w:rPr>
                <w:sz w:val="20"/>
                <w:szCs w:val="20"/>
              </w:rPr>
            </w:pPr>
          </w:p>
        </w:tc>
        <w:tc>
          <w:tcPr>
            <w:tcW w:w="4553" w:type="dxa"/>
          </w:tcPr>
          <w:p w:rsidR="00742970" w:rsidRPr="00E05988" w:rsidRDefault="00742970" w:rsidP="00220599">
            <w:pPr>
              <w:pStyle w:val="a4"/>
              <w:spacing w:line="182" w:lineRule="exact"/>
              <w:ind w:left="40"/>
              <w:rPr>
                <w:szCs w:val="24"/>
                <w:highlight w:val="yellow"/>
              </w:rPr>
            </w:pPr>
          </w:p>
          <w:p w:rsidR="00742970" w:rsidRPr="00E05988" w:rsidRDefault="00742970" w:rsidP="00220599">
            <w:pPr>
              <w:rPr>
                <w:highlight w:val="yellow"/>
              </w:rPr>
            </w:pPr>
            <w:r w:rsidRPr="006F7B44">
              <w:t xml:space="preserve">Разборка покрытий кровель из рулонных материалов  </w:t>
            </w:r>
          </w:p>
        </w:tc>
        <w:tc>
          <w:tcPr>
            <w:tcW w:w="1698" w:type="dxa"/>
          </w:tcPr>
          <w:p w:rsidR="00742970" w:rsidRPr="00902BA3" w:rsidRDefault="00742970" w:rsidP="00220599">
            <w:pPr>
              <w:jc w:val="center"/>
            </w:pPr>
            <w:r w:rsidRPr="00902BA3">
              <w:t>100</w:t>
            </w:r>
            <w:r>
              <w:t xml:space="preserve"> </w:t>
            </w:r>
            <w:r w:rsidRPr="00902BA3">
              <w:t>м</w:t>
            </w:r>
            <w:r>
              <w:t>2 кровли</w:t>
            </w:r>
          </w:p>
        </w:tc>
        <w:tc>
          <w:tcPr>
            <w:tcW w:w="1562" w:type="dxa"/>
          </w:tcPr>
          <w:p w:rsidR="00742970" w:rsidRPr="00E05988" w:rsidRDefault="00742970" w:rsidP="00220599">
            <w:pPr>
              <w:jc w:val="center"/>
              <w:rPr>
                <w:highlight w:val="yellow"/>
              </w:rPr>
            </w:pPr>
            <w:r>
              <w:t>8</w:t>
            </w:r>
            <w:r w:rsidRPr="00267D98">
              <w:t>,</w:t>
            </w:r>
            <w:r>
              <w:t>085</w:t>
            </w:r>
          </w:p>
        </w:tc>
      </w:tr>
      <w:tr w:rsidR="00742970" w:rsidRPr="00E05988" w:rsidTr="00220599">
        <w:trPr>
          <w:trHeight w:val="696"/>
        </w:trPr>
        <w:tc>
          <w:tcPr>
            <w:tcW w:w="756" w:type="dxa"/>
          </w:tcPr>
          <w:p w:rsidR="00742970" w:rsidRPr="00DC32B1" w:rsidRDefault="00742970" w:rsidP="00220599">
            <w:pPr>
              <w:jc w:val="center"/>
            </w:pPr>
            <w:r w:rsidRPr="00DC32B1">
              <w:t>1.</w:t>
            </w:r>
            <w:r>
              <w:t>2</w:t>
            </w:r>
          </w:p>
        </w:tc>
        <w:tc>
          <w:tcPr>
            <w:tcW w:w="1570" w:type="dxa"/>
          </w:tcPr>
          <w:p w:rsidR="00742970" w:rsidRPr="006F7B44" w:rsidRDefault="00742970" w:rsidP="00220599">
            <w:pPr>
              <w:keepNext/>
              <w:widowControl w:val="0"/>
              <w:autoSpaceDE w:val="0"/>
              <w:autoSpaceDN w:val="0"/>
              <w:adjustRightInd w:val="0"/>
              <w:spacing w:before="20" w:after="20"/>
              <w:ind w:left="30" w:right="30"/>
              <w:rPr>
                <w:sz w:val="20"/>
                <w:szCs w:val="20"/>
              </w:rPr>
            </w:pPr>
            <w:r w:rsidRPr="006F7B44">
              <w:rPr>
                <w:sz w:val="20"/>
                <w:szCs w:val="20"/>
              </w:rPr>
              <w:t xml:space="preserve">Е12-01-017-01 </w:t>
            </w:r>
          </w:p>
          <w:p w:rsidR="00742970" w:rsidRPr="006F7B44" w:rsidRDefault="00742970" w:rsidP="00220599">
            <w:pPr>
              <w:keepNext/>
              <w:widowControl w:val="0"/>
              <w:autoSpaceDE w:val="0"/>
              <w:autoSpaceDN w:val="0"/>
              <w:adjustRightInd w:val="0"/>
              <w:spacing w:before="20" w:after="20"/>
              <w:ind w:left="30" w:right="30"/>
              <w:rPr>
                <w:sz w:val="20"/>
                <w:szCs w:val="20"/>
              </w:rPr>
            </w:pPr>
          </w:p>
        </w:tc>
        <w:tc>
          <w:tcPr>
            <w:tcW w:w="4553" w:type="dxa"/>
          </w:tcPr>
          <w:p w:rsidR="00742970" w:rsidRPr="00BA6708" w:rsidRDefault="00742970" w:rsidP="0062466E">
            <w:r w:rsidRPr="00BA6708">
              <w:t>Разборка  стяжек цементно-песчаных: толщиной 15 мм</w:t>
            </w:r>
            <w:r w:rsidR="0062466E" w:rsidRPr="00BA6708">
              <w:t>.</w:t>
            </w:r>
            <w:r w:rsidRPr="00BA6708">
              <w:t xml:space="preserve"> </w:t>
            </w:r>
          </w:p>
        </w:tc>
        <w:tc>
          <w:tcPr>
            <w:tcW w:w="1698" w:type="dxa"/>
          </w:tcPr>
          <w:p w:rsidR="00742970" w:rsidRPr="00BA6708" w:rsidRDefault="00742970" w:rsidP="00220599">
            <w:pPr>
              <w:jc w:val="center"/>
            </w:pPr>
            <w:r w:rsidRPr="00BA6708">
              <w:t>100 м2</w:t>
            </w:r>
          </w:p>
        </w:tc>
        <w:tc>
          <w:tcPr>
            <w:tcW w:w="1562" w:type="dxa"/>
          </w:tcPr>
          <w:p w:rsidR="00742970" w:rsidRPr="00BA6708" w:rsidRDefault="0062466E" w:rsidP="00220599">
            <w:pPr>
              <w:jc w:val="center"/>
            </w:pPr>
            <w:r w:rsidRPr="00BA6708">
              <w:t>4,13</w:t>
            </w:r>
          </w:p>
        </w:tc>
      </w:tr>
      <w:tr w:rsidR="00742970" w:rsidRPr="00E05988" w:rsidTr="00220599">
        <w:trPr>
          <w:trHeight w:val="696"/>
        </w:trPr>
        <w:tc>
          <w:tcPr>
            <w:tcW w:w="756" w:type="dxa"/>
          </w:tcPr>
          <w:p w:rsidR="00742970" w:rsidRPr="00DC32B1" w:rsidRDefault="00742970" w:rsidP="00220599">
            <w:pPr>
              <w:jc w:val="center"/>
            </w:pPr>
            <w:r w:rsidRPr="00DC32B1">
              <w:t>1.</w:t>
            </w:r>
            <w:r w:rsidR="00BA6708">
              <w:t>3</w:t>
            </w:r>
          </w:p>
        </w:tc>
        <w:tc>
          <w:tcPr>
            <w:tcW w:w="1570" w:type="dxa"/>
          </w:tcPr>
          <w:p w:rsidR="00742970" w:rsidRPr="006F7B44" w:rsidRDefault="00742970" w:rsidP="00220599">
            <w:pPr>
              <w:keepNext/>
              <w:widowControl w:val="0"/>
              <w:autoSpaceDE w:val="0"/>
              <w:autoSpaceDN w:val="0"/>
              <w:adjustRightInd w:val="0"/>
              <w:spacing w:before="20" w:after="20"/>
              <w:ind w:left="30" w:right="30"/>
              <w:rPr>
                <w:sz w:val="20"/>
                <w:szCs w:val="20"/>
              </w:rPr>
            </w:pPr>
            <w:r w:rsidRPr="006F7B44">
              <w:rPr>
                <w:sz w:val="20"/>
                <w:szCs w:val="20"/>
              </w:rPr>
              <w:t xml:space="preserve">Е12-01-017-01 </w:t>
            </w:r>
          </w:p>
          <w:p w:rsidR="00742970" w:rsidRPr="006F7B44" w:rsidRDefault="00742970" w:rsidP="00220599">
            <w:pPr>
              <w:keepNext/>
              <w:widowControl w:val="0"/>
              <w:autoSpaceDE w:val="0"/>
              <w:autoSpaceDN w:val="0"/>
              <w:adjustRightInd w:val="0"/>
              <w:spacing w:before="20" w:after="20"/>
              <w:ind w:left="30" w:right="30"/>
              <w:rPr>
                <w:sz w:val="20"/>
                <w:szCs w:val="20"/>
              </w:rPr>
            </w:pPr>
          </w:p>
        </w:tc>
        <w:tc>
          <w:tcPr>
            <w:tcW w:w="4553" w:type="dxa"/>
          </w:tcPr>
          <w:p w:rsidR="00742970" w:rsidRPr="00BA6708" w:rsidRDefault="00742970" w:rsidP="0062466E">
            <w:r w:rsidRPr="00BA6708">
              <w:t>Устройство  стяжек цементно-песчаных: толщиной 15 мм</w:t>
            </w:r>
            <w:r w:rsidR="0062466E" w:rsidRPr="00BA6708">
              <w:t>.</w:t>
            </w:r>
          </w:p>
        </w:tc>
        <w:tc>
          <w:tcPr>
            <w:tcW w:w="1698" w:type="dxa"/>
          </w:tcPr>
          <w:p w:rsidR="00742970" w:rsidRPr="00BA6708" w:rsidRDefault="00742970" w:rsidP="00220599">
            <w:pPr>
              <w:jc w:val="center"/>
            </w:pPr>
            <w:r w:rsidRPr="00BA6708">
              <w:t>100 м2</w:t>
            </w:r>
          </w:p>
        </w:tc>
        <w:tc>
          <w:tcPr>
            <w:tcW w:w="1562" w:type="dxa"/>
          </w:tcPr>
          <w:p w:rsidR="00742970" w:rsidRPr="00BA6708" w:rsidRDefault="00BA6708" w:rsidP="00220599">
            <w:pPr>
              <w:jc w:val="center"/>
            </w:pPr>
            <w:r>
              <w:t>4,13</w:t>
            </w:r>
          </w:p>
        </w:tc>
      </w:tr>
      <w:tr w:rsidR="00742970" w:rsidRPr="00E05988" w:rsidTr="00220599">
        <w:trPr>
          <w:trHeight w:val="696"/>
        </w:trPr>
        <w:tc>
          <w:tcPr>
            <w:tcW w:w="756" w:type="dxa"/>
          </w:tcPr>
          <w:p w:rsidR="00742970" w:rsidRPr="00DC32B1" w:rsidRDefault="00742970" w:rsidP="00220599">
            <w:pPr>
              <w:jc w:val="center"/>
            </w:pPr>
            <w:r w:rsidRPr="00DC32B1">
              <w:t>1.</w:t>
            </w:r>
            <w:r w:rsidR="00BA6708">
              <w:t>4</w:t>
            </w:r>
          </w:p>
        </w:tc>
        <w:tc>
          <w:tcPr>
            <w:tcW w:w="1570" w:type="dxa"/>
          </w:tcPr>
          <w:p w:rsidR="00742970" w:rsidRDefault="00742970" w:rsidP="00220599">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Е12-01-017-02 </w:t>
            </w:r>
          </w:p>
          <w:p w:rsidR="00742970" w:rsidRPr="00732526" w:rsidRDefault="00742970" w:rsidP="00220599">
            <w:pPr>
              <w:keepNext/>
              <w:widowControl w:val="0"/>
              <w:autoSpaceDE w:val="0"/>
              <w:autoSpaceDN w:val="0"/>
              <w:adjustRightInd w:val="0"/>
              <w:spacing w:before="20" w:after="20"/>
              <w:ind w:left="30" w:right="30"/>
              <w:rPr>
                <w:sz w:val="20"/>
                <w:szCs w:val="20"/>
              </w:rPr>
            </w:pPr>
          </w:p>
        </w:tc>
        <w:tc>
          <w:tcPr>
            <w:tcW w:w="4553" w:type="dxa"/>
          </w:tcPr>
          <w:p w:rsidR="00742970" w:rsidRPr="00BA6708" w:rsidRDefault="00742970" w:rsidP="00220599">
            <w:r w:rsidRPr="00BA6708">
              <w:t xml:space="preserve">Устройство выравнивающих стяжек на каждый </w:t>
            </w:r>
            <w:smartTag w:uri="urn:schemas-microsoft-com:office:smarttags" w:element="metricconverter">
              <w:smartTagPr>
                <w:attr w:name="ProductID" w:val="1 мм"/>
              </w:smartTagPr>
              <w:r w:rsidRPr="00BA6708">
                <w:t>1 мм</w:t>
              </w:r>
            </w:smartTag>
            <w:r w:rsidRPr="00BA6708">
              <w:t xml:space="preserve"> изменения толщины добавлять или исключат</w:t>
            </w:r>
            <w:r w:rsidR="00BA6708" w:rsidRPr="00BA6708">
              <w:t>ь к расценке 12-01-017-01до 3см.</w:t>
            </w:r>
            <w:r w:rsidRPr="00BA6708">
              <w:t xml:space="preserve"> </w:t>
            </w:r>
          </w:p>
        </w:tc>
        <w:tc>
          <w:tcPr>
            <w:tcW w:w="1698" w:type="dxa"/>
          </w:tcPr>
          <w:p w:rsidR="00742970" w:rsidRPr="00BA6708" w:rsidRDefault="00742970" w:rsidP="00220599">
            <w:pPr>
              <w:jc w:val="center"/>
            </w:pPr>
            <w:r w:rsidRPr="00BA6708">
              <w:t>100 м2</w:t>
            </w:r>
          </w:p>
        </w:tc>
        <w:tc>
          <w:tcPr>
            <w:tcW w:w="1562" w:type="dxa"/>
          </w:tcPr>
          <w:p w:rsidR="00742970" w:rsidRPr="00BA6708" w:rsidRDefault="0062466E" w:rsidP="00220599">
            <w:pPr>
              <w:jc w:val="center"/>
            </w:pPr>
            <w:r w:rsidRPr="00BA6708">
              <w:t>61,95</w:t>
            </w:r>
          </w:p>
        </w:tc>
      </w:tr>
      <w:tr w:rsidR="00742970" w:rsidRPr="00267D98" w:rsidTr="00220599">
        <w:trPr>
          <w:trHeight w:val="696"/>
        </w:trPr>
        <w:tc>
          <w:tcPr>
            <w:tcW w:w="756" w:type="dxa"/>
          </w:tcPr>
          <w:p w:rsidR="00742970" w:rsidRPr="00DC32B1" w:rsidRDefault="00742970" w:rsidP="00220599">
            <w:pPr>
              <w:jc w:val="center"/>
            </w:pPr>
            <w:r>
              <w:t>1.</w:t>
            </w:r>
            <w:r w:rsidR="00BA6708">
              <w:t>5</w:t>
            </w:r>
          </w:p>
        </w:tc>
        <w:tc>
          <w:tcPr>
            <w:tcW w:w="1570" w:type="dxa"/>
          </w:tcPr>
          <w:p w:rsidR="00742970" w:rsidRPr="00732526" w:rsidRDefault="00742970" w:rsidP="00220599">
            <w:pPr>
              <w:keepNext/>
              <w:widowControl w:val="0"/>
              <w:autoSpaceDE w:val="0"/>
              <w:autoSpaceDN w:val="0"/>
              <w:adjustRightInd w:val="0"/>
              <w:spacing w:before="20" w:after="20"/>
              <w:ind w:left="30" w:right="30"/>
              <w:rPr>
                <w:sz w:val="20"/>
                <w:szCs w:val="20"/>
              </w:rPr>
            </w:pPr>
            <w:r w:rsidRPr="00732526">
              <w:rPr>
                <w:sz w:val="20"/>
                <w:szCs w:val="20"/>
              </w:rPr>
              <w:t xml:space="preserve">ТЕР 12-01-016-01 </w:t>
            </w:r>
          </w:p>
          <w:p w:rsidR="00742970" w:rsidRPr="00732526" w:rsidRDefault="00742970" w:rsidP="00220599">
            <w:pPr>
              <w:rPr>
                <w:sz w:val="20"/>
                <w:szCs w:val="20"/>
              </w:rPr>
            </w:pPr>
          </w:p>
        </w:tc>
        <w:tc>
          <w:tcPr>
            <w:tcW w:w="4553" w:type="dxa"/>
          </w:tcPr>
          <w:p w:rsidR="00742970" w:rsidRPr="00E05988" w:rsidRDefault="00742970" w:rsidP="00220599">
            <w:pPr>
              <w:rPr>
                <w:highlight w:val="yellow"/>
              </w:rPr>
            </w:pPr>
            <w:r w:rsidRPr="006F7B44">
              <w:t>Огрунтовка оснований из бетона или раствора под водоизоляционный кровельный ковер битумной грунтовкой с ее приготовлением</w:t>
            </w:r>
          </w:p>
        </w:tc>
        <w:tc>
          <w:tcPr>
            <w:tcW w:w="1698" w:type="dxa"/>
          </w:tcPr>
          <w:p w:rsidR="00742970" w:rsidRPr="00902BA3" w:rsidRDefault="00742970" w:rsidP="00220599">
            <w:pPr>
              <w:jc w:val="center"/>
            </w:pPr>
            <w:r w:rsidRPr="00902BA3">
              <w:t>100</w:t>
            </w:r>
            <w:r>
              <w:t xml:space="preserve"> </w:t>
            </w:r>
            <w:r w:rsidRPr="00902BA3">
              <w:t>м</w:t>
            </w:r>
            <w:r>
              <w:t>2 кровли</w:t>
            </w:r>
          </w:p>
        </w:tc>
        <w:tc>
          <w:tcPr>
            <w:tcW w:w="1562" w:type="dxa"/>
          </w:tcPr>
          <w:p w:rsidR="00742970" w:rsidRPr="00267D98" w:rsidRDefault="00742970" w:rsidP="00220599">
            <w:pPr>
              <w:jc w:val="center"/>
            </w:pPr>
            <w:r>
              <w:t>8,085</w:t>
            </w:r>
          </w:p>
        </w:tc>
      </w:tr>
      <w:tr w:rsidR="00742970" w:rsidRPr="00267D98" w:rsidTr="00220599">
        <w:trPr>
          <w:trHeight w:val="696"/>
        </w:trPr>
        <w:tc>
          <w:tcPr>
            <w:tcW w:w="756" w:type="dxa"/>
          </w:tcPr>
          <w:p w:rsidR="00742970" w:rsidRPr="00DC32B1" w:rsidRDefault="00742970" w:rsidP="00220599">
            <w:pPr>
              <w:jc w:val="center"/>
            </w:pPr>
            <w:r>
              <w:t>1.</w:t>
            </w:r>
            <w:r w:rsidR="00BA6708">
              <w:t>6</w:t>
            </w:r>
          </w:p>
        </w:tc>
        <w:tc>
          <w:tcPr>
            <w:tcW w:w="1570" w:type="dxa"/>
          </w:tcPr>
          <w:p w:rsidR="00742970" w:rsidRPr="00732526" w:rsidRDefault="00742970" w:rsidP="00220599">
            <w:pPr>
              <w:keepNext/>
              <w:widowControl w:val="0"/>
              <w:autoSpaceDE w:val="0"/>
              <w:autoSpaceDN w:val="0"/>
              <w:adjustRightInd w:val="0"/>
              <w:spacing w:before="20" w:after="20"/>
              <w:ind w:left="30" w:right="30"/>
              <w:rPr>
                <w:sz w:val="20"/>
                <w:szCs w:val="20"/>
              </w:rPr>
            </w:pPr>
            <w:r w:rsidRPr="00732526">
              <w:rPr>
                <w:sz w:val="20"/>
                <w:szCs w:val="20"/>
              </w:rPr>
              <w:t xml:space="preserve">ТЕР 12-01-002-09 </w:t>
            </w:r>
          </w:p>
          <w:p w:rsidR="00742970" w:rsidRPr="00732526" w:rsidRDefault="00742970" w:rsidP="00220599">
            <w:pPr>
              <w:rPr>
                <w:sz w:val="20"/>
                <w:szCs w:val="20"/>
              </w:rPr>
            </w:pPr>
          </w:p>
        </w:tc>
        <w:tc>
          <w:tcPr>
            <w:tcW w:w="4553" w:type="dxa"/>
          </w:tcPr>
          <w:p w:rsidR="00742970" w:rsidRPr="00E05988" w:rsidRDefault="00742970" w:rsidP="00220599">
            <w:pPr>
              <w:rPr>
                <w:highlight w:val="yellow"/>
              </w:rPr>
            </w:pPr>
            <w:r w:rsidRPr="00E86989">
              <w:t>Устройство кровель плоских из наплавляемых материалов в два слоя</w:t>
            </w:r>
          </w:p>
        </w:tc>
        <w:tc>
          <w:tcPr>
            <w:tcW w:w="1698" w:type="dxa"/>
          </w:tcPr>
          <w:p w:rsidR="00742970" w:rsidRPr="00902BA3" w:rsidRDefault="00742970" w:rsidP="00220599">
            <w:pPr>
              <w:jc w:val="center"/>
            </w:pPr>
            <w:r w:rsidRPr="00902BA3">
              <w:t>100</w:t>
            </w:r>
            <w:r>
              <w:t xml:space="preserve"> </w:t>
            </w:r>
            <w:r w:rsidRPr="00902BA3">
              <w:t>м</w:t>
            </w:r>
            <w:r>
              <w:t>2 кровли</w:t>
            </w:r>
          </w:p>
        </w:tc>
        <w:tc>
          <w:tcPr>
            <w:tcW w:w="1562" w:type="dxa"/>
          </w:tcPr>
          <w:p w:rsidR="00742970" w:rsidRPr="00267D98" w:rsidRDefault="00E86C0E" w:rsidP="00220599">
            <w:pPr>
              <w:jc w:val="center"/>
            </w:pPr>
            <w:r>
              <w:t>8,085</w:t>
            </w:r>
          </w:p>
        </w:tc>
      </w:tr>
      <w:tr w:rsidR="00742970" w:rsidRPr="00E05988" w:rsidTr="00220599">
        <w:tc>
          <w:tcPr>
            <w:tcW w:w="756" w:type="dxa"/>
          </w:tcPr>
          <w:p w:rsidR="00742970" w:rsidRPr="00DC32B1" w:rsidRDefault="00742970" w:rsidP="00220599">
            <w:pPr>
              <w:jc w:val="center"/>
            </w:pPr>
          </w:p>
        </w:tc>
        <w:tc>
          <w:tcPr>
            <w:tcW w:w="1570" w:type="dxa"/>
          </w:tcPr>
          <w:p w:rsidR="00742970" w:rsidRPr="00732526" w:rsidRDefault="00742970" w:rsidP="00220599">
            <w:pPr>
              <w:keepNext/>
              <w:widowControl w:val="0"/>
              <w:autoSpaceDE w:val="0"/>
              <w:autoSpaceDN w:val="0"/>
              <w:adjustRightInd w:val="0"/>
              <w:spacing w:before="20" w:after="20"/>
              <w:ind w:left="30" w:right="30"/>
              <w:rPr>
                <w:sz w:val="20"/>
                <w:szCs w:val="20"/>
              </w:rPr>
            </w:pPr>
            <w:r w:rsidRPr="00732526">
              <w:rPr>
                <w:sz w:val="20"/>
                <w:szCs w:val="20"/>
              </w:rPr>
              <w:t xml:space="preserve">101-5033 </w:t>
            </w:r>
          </w:p>
          <w:p w:rsidR="00742970" w:rsidRPr="00732526" w:rsidRDefault="00742970" w:rsidP="00220599">
            <w:pPr>
              <w:rPr>
                <w:sz w:val="20"/>
                <w:szCs w:val="20"/>
              </w:rPr>
            </w:pPr>
          </w:p>
        </w:tc>
        <w:tc>
          <w:tcPr>
            <w:tcW w:w="4553" w:type="dxa"/>
          </w:tcPr>
          <w:p w:rsidR="00742970" w:rsidRDefault="00742970" w:rsidP="00220599">
            <w:r w:rsidRPr="005D3CA1">
              <w:t>Стеклоизол ТМК</w:t>
            </w:r>
            <w:r>
              <w:t>-4 ст/тк (стеклоткань)</w:t>
            </w:r>
            <w:r w:rsidRPr="005D3CA1">
              <w:t xml:space="preserve"> (с посыпкой) толщиной 4 мм</w:t>
            </w:r>
          </w:p>
          <w:p w:rsidR="00742970" w:rsidRPr="005D3CA1" w:rsidRDefault="00742970" w:rsidP="00220599">
            <w:r>
              <w:t>ТУ 5774-004-00289973, ГОСТ 30547-97</w:t>
            </w:r>
          </w:p>
        </w:tc>
        <w:tc>
          <w:tcPr>
            <w:tcW w:w="1698" w:type="dxa"/>
          </w:tcPr>
          <w:p w:rsidR="00742970" w:rsidRDefault="00742970" w:rsidP="00220599">
            <w:pPr>
              <w:jc w:val="center"/>
            </w:pPr>
            <w:r>
              <w:t xml:space="preserve">1 </w:t>
            </w:r>
            <w:r w:rsidRPr="00902BA3">
              <w:t>м</w:t>
            </w:r>
            <w:r>
              <w:t>2</w:t>
            </w:r>
          </w:p>
        </w:tc>
        <w:tc>
          <w:tcPr>
            <w:tcW w:w="1562" w:type="dxa"/>
          </w:tcPr>
          <w:p w:rsidR="00742970" w:rsidRPr="00E05988" w:rsidRDefault="00E86C0E" w:rsidP="00220599">
            <w:pPr>
              <w:jc w:val="center"/>
              <w:rPr>
                <w:highlight w:val="yellow"/>
              </w:rPr>
            </w:pPr>
            <w:r>
              <w:t>921</w:t>
            </w:r>
            <w:r w:rsidR="00742970" w:rsidRPr="00267D98">
              <w:t>,</w:t>
            </w:r>
            <w:r>
              <w:t>69</w:t>
            </w:r>
          </w:p>
        </w:tc>
      </w:tr>
      <w:tr w:rsidR="00742970" w:rsidRPr="00E05988" w:rsidTr="00220599">
        <w:tc>
          <w:tcPr>
            <w:tcW w:w="756" w:type="dxa"/>
          </w:tcPr>
          <w:p w:rsidR="00742970" w:rsidRPr="00DC32B1" w:rsidRDefault="00742970" w:rsidP="00220599">
            <w:pPr>
              <w:jc w:val="center"/>
            </w:pPr>
          </w:p>
        </w:tc>
        <w:tc>
          <w:tcPr>
            <w:tcW w:w="1570" w:type="dxa"/>
          </w:tcPr>
          <w:p w:rsidR="00742970" w:rsidRPr="00732526" w:rsidRDefault="00742970" w:rsidP="00220599">
            <w:pPr>
              <w:keepNext/>
              <w:widowControl w:val="0"/>
              <w:autoSpaceDE w:val="0"/>
              <w:autoSpaceDN w:val="0"/>
              <w:adjustRightInd w:val="0"/>
              <w:spacing w:before="20" w:after="20"/>
              <w:ind w:left="30" w:right="30"/>
              <w:rPr>
                <w:sz w:val="20"/>
                <w:szCs w:val="20"/>
              </w:rPr>
            </w:pPr>
            <w:r w:rsidRPr="00732526">
              <w:rPr>
                <w:sz w:val="20"/>
                <w:szCs w:val="20"/>
              </w:rPr>
              <w:t xml:space="preserve">101-6079 </w:t>
            </w:r>
          </w:p>
          <w:p w:rsidR="00742970" w:rsidRPr="00732526" w:rsidRDefault="00742970" w:rsidP="00220599">
            <w:pPr>
              <w:rPr>
                <w:sz w:val="20"/>
                <w:szCs w:val="20"/>
              </w:rPr>
            </w:pPr>
          </w:p>
        </w:tc>
        <w:tc>
          <w:tcPr>
            <w:tcW w:w="4553" w:type="dxa"/>
          </w:tcPr>
          <w:p w:rsidR="00742970" w:rsidRPr="005D3CA1" w:rsidRDefault="00742970" w:rsidP="00220599">
            <w:r w:rsidRPr="005D3CA1">
              <w:lastRenderedPageBreak/>
              <w:t>Стеклоизол ТПП</w:t>
            </w:r>
            <w:r>
              <w:t xml:space="preserve">  ст/тк (стеклоткань), </w:t>
            </w:r>
            <w:r>
              <w:lastRenderedPageBreak/>
              <w:t>толщиной 3 мм. ТУ 5774-004-00289973, ГОСТ 30547-97</w:t>
            </w:r>
          </w:p>
        </w:tc>
        <w:tc>
          <w:tcPr>
            <w:tcW w:w="1698" w:type="dxa"/>
          </w:tcPr>
          <w:p w:rsidR="00742970" w:rsidRDefault="00742970" w:rsidP="00220599">
            <w:pPr>
              <w:jc w:val="center"/>
            </w:pPr>
            <w:r>
              <w:lastRenderedPageBreak/>
              <w:t xml:space="preserve">1 </w:t>
            </w:r>
            <w:r w:rsidRPr="00902BA3">
              <w:t>м</w:t>
            </w:r>
            <w:r>
              <w:t>2</w:t>
            </w:r>
          </w:p>
        </w:tc>
        <w:tc>
          <w:tcPr>
            <w:tcW w:w="1562" w:type="dxa"/>
          </w:tcPr>
          <w:p w:rsidR="00742970" w:rsidRPr="00E05988" w:rsidRDefault="00E0075D" w:rsidP="00220599">
            <w:pPr>
              <w:jc w:val="center"/>
              <w:rPr>
                <w:highlight w:val="yellow"/>
              </w:rPr>
            </w:pPr>
            <w:r>
              <w:t>937</w:t>
            </w:r>
            <w:r w:rsidR="00742970" w:rsidRPr="00267D98">
              <w:t>,</w:t>
            </w:r>
            <w:r>
              <w:t>86</w:t>
            </w:r>
          </w:p>
        </w:tc>
      </w:tr>
      <w:tr w:rsidR="00742970" w:rsidRPr="00267D98" w:rsidTr="000249EE">
        <w:tc>
          <w:tcPr>
            <w:tcW w:w="756" w:type="dxa"/>
          </w:tcPr>
          <w:p w:rsidR="00742970" w:rsidRPr="00DC32B1" w:rsidRDefault="00742970" w:rsidP="00220599">
            <w:pPr>
              <w:jc w:val="center"/>
            </w:pPr>
            <w:r>
              <w:lastRenderedPageBreak/>
              <w:t>1.</w:t>
            </w:r>
            <w:r w:rsidR="00BA6708">
              <w:t>7</w:t>
            </w:r>
          </w:p>
        </w:tc>
        <w:tc>
          <w:tcPr>
            <w:tcW w:w="1570" w:type="dxa"/>
          </w:tcPr>
          <w:p w:rsidR="00742970" w:rsidRPr="00732526" w:rsidRDefault="00742970" w:rsidP="00220599">
            <w:pPr>
              <w:keepNext/>
              <w:widowControl w:val="0"/>
              <w:autoSpaceDE w:val="0"/>
              <w:autoSpaceDN w:val="0"/>
              <w:adjustRightInd w:val="0"/>
              <w:spacing w:before="20" w:after="20"/>
              <w:ind w:left="30" w:right="30"/>
              <w:rPr>
                <w:sz w:val="20"/>
                <w:szCs w:val="20"/>
              </w:rPr>
            </w:pPr>
            <w:r w:rsidRPr="00732526">
              <w:rPr>
                <w:sz w:val="20"/>
                <w:szCs w:val="20"/>
              </w:rPr>
              <w:t xml:space="preserve">ТЕР 12-01-004-05 </w:t>
            </w:r>
          </w:p>
          <w:p w:rsidR="00742970" w:rsidRPr="00732526" w:rsidRDefault="00742970" w:rsidP="00220599">
            <w:pPr>
              <w:rPr>
                <w:sz w:val="20"/>
                <w:szCs w:val="20"/>
              </w:rPr>
            </w:pPr>
          </w:p>
        </w:tc>
        <w:tc>
          <w:tcPr>
            <w:tcW w:w="4553" w:type="dxa"/>
          </w:tcPr>
          <w:p w:rsidR="00742970" w:rsidRPr="005D3CA1" w:rsidRDefault="00742970" w:rsidP="00220599">
            <w:r w:rsidRPr="005D3CA1">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Pr="005D3CA1">
                <w:t>600 мм</w:t>
              </w:r>
            </w:smartTag>
            <w:r w:rsidRPr="005D3CA1">
              <w:t xml:space="preserve"> с одним фартуком</w:t>
            </w:r>
          </w:p>
        </w:tc>
        <w:tc>
          <w:tcPr>
            <w:tcW w:w="1698" w:type="dxa"/>
          </w:tcPr>
          <w:p w:rsidR="00742970" w:rsidRDefault="00742970" w:rsidP="00220599">
            <w:pPr>
              <w:jc w:val="center"/>
            </w:pPr>
            <w:r>
              <w:t>100 м.п</w:t>
            </w:r>
          </w:p>
        </w:tc>
        <w:tc>
          <w:tcPr>
            <w:tcW w:w="1562" w:type="dxa"/>
            <w:shd w:val="clear" w:color="auto" w:fill="auto"/>
          </w:tcPr>
          <w:p w:rsidR="00742970" w:rsidRPr="0062466E" w:rsidRDefault="00BA6708" w:rsidP="00220599">
            <w:pPr>
              <w:jc w:val="center"/>
              <w:rPr>
                <w:highlight w:val="yellow"/>
              </w:rPr>
            </w:pPr>
            <w:r w:rsidRPr="000249EE">
              <w:t>0</w:t>
            </w:r>
            <w:r w:rsidR="000249EE" w:rsidRPr="000249EE">
              <w:t>,823</w:t>
            </w:r>
          </w:p>
        </w:tc>
      </w:tr>
      <w:tr w:rsidR="00742970" w:rsidRPr="00267D98" w:rsidTr="00220599">
        <w:tc>
          <w:tcPr>
            <w:tcW w:w="756" w:type="dxa"/>
          </w:tcPr>
          <w:p w:rsidR="00742970" w:rsidRPr="00DC32B1" w:rsidRDefault="00742970" w:rsidP="00220599">
            <w:pPr>
              <w:jc w:val="center"/>
            </w:pPr>
          </w:p>
        </w:tc>
        <w:tc>
          <w:tcPr>
            <w:tcW w:w="1570" w:type="dxa"/>
          </w:tcPr>
          <w:p w:rsidR="00742970" w:rsidRPr="00732526" w:rsidRDefault="00742970" w:rsidP="00220599">
            <w:pPr>
              <w:keepNext/>
              <w:widowControl w:val="0"/>
              <w:autoSpaceDE w:val="0"/>
              <w:autoSpaceDN w:val="0"/>
              <w:adjustRightInd w:val="0"/>
              <w:spacing w:before="20" w:after="20"/>
              <w:ind w:left="30" w:right="30"/>
              <w:rPr>
                <w:sz w:val="20"/>
                <w:szCs w:val="20"/>
              </w:rPr>
            </w:pPr>
            <w:r w:rsidRPr="00732526">
              <w:rPr>
                <w:sz w:val="20"/>
                <w:szCs w:val="20"/>
              </w:rPr>
              <w:t xml:space="preserve">101-5033 </w:t>
            </w:r>
          </w:p>
          <w:p w:rsidR="00742970" w:rsidRPr="00732526" w:rsidRDefault="00742970" w:rsidP="00220599">
            <w:pPr>
              <w:rPr>
                <w:sz w:val="20"/>
                <w:szCs w:val="20"/>
              </w:rPr>
            </w:pPr>
          </w:p>
        </w:tc>
        <w:tc>
          <w:tcPr>
            <w:tcW w:w="4553" w:type="dxa"/>
          </w:tcPr>
          <w:p w:rsidR="00742970" w:rsidRDefault="00742970" w:rsidP="00220599">
            <w:r w:rsidRPr="005D3CA1">
              <w:t>Стеклоизол ТМК</w:t>
            </w:r>
            <w:r>
              <w:t>-4 ст/тк (стеклоткань)</w:t>
            </w:r>
            <w:r w:rsidRPr="005D3CA1">
              <w:t xml:space="preserve"> (с посыпкой) толщиной 4 мм</w:t>
            </w:r>
          </w:p>
          <w:p w:rsidR="00742970" w:rsidRPr="005D3CA1" w:rsidRDefault="00742970" w:rsidP="00220599">
            <w:r>
              <w:t>ТУ 5774-004-00289973, ГОСТ 30547-97</w:t>
            </w:r>
          </w:p>
        </w:tc>
        <w:tc>
          <w:tcPr>
            <w:tcW w:w="1698" w:type="dxa"/>
          </w:tcPr>
          <w:p w:rsidR="00742970" w:rsidRPr="005D3CA1" w:rsidRDefault="00742970" w:rsidP="00220599">
            <w:pPr>
              <w:jc w:val="center"/>
            </w:pPr>
            <w:r>
              <w:t xml:space="preserve">1 </w:t>
            </w:r>
            <w:r w:rsidRPr="00902BA3">
              <w:t>м</w:t>
            </w:r>
            <w:r>
              <w:t>2</w:t>
            </w:r>
          </w:p>
        </w:tc>
        <w:tc>
          <w:tcPr>
            <w:tcW w:w="1562" w:type="dxa"/>
          </w:tcPr>
          <w:p w:rsidR="00742970" w:rsidRPr="0062466E" w:rsidRDefault="000249EE" w:rsidP="00220599">
            <w:pPr>
              <w:jc w:val="center"/>
              <w:rPr>
                <w:highlight w:val="yellow"/>
              </w:rPr>
            </w:pPr>
            <w:r w:rsidRPr="000249EE">
              <w:t>93</w:t>
            </w:r>
            <w:r w:rsidR="00742970" w:rsidRPr="000249EE">
              <w:t>,</w:t>
            </w:r>
            <w:r w:rsidRPr="000249EE">
              <w:t>8</w:t>
            </w:r>
          </w:p>
        </w:tc>
      </w:tr>
      <w:tr w:rsidR="00E0075D" w:rsidRPr="00267D98" w:rsidTr="00220599">
        <w:tc>
          <w:tcPr>
            <w:tcW w:w="756" w:type="dxa"/>
          </w:tcPr>
          <w:p w:rsidR="00E0075D" w:rsidRPr="00DC32B1" w:rsidRDefault="00E0075D" w:rsidP="00E0075D">
            <w:pPr>
              <w:jc w:val="center"/>
            </w:pPr>
            <w:r>
              <w:t>1.</w:t>
            </w:r>
            <w:r w:rsidR="00BA6708">
              <w:t>8</w:t>
            </w:r>
          </w:p>
        </w:tc>
        <w:tc>
          <w:tcPr>
            <w:tcW w:w="1570" w:type="dxa"/>
          </w:tcPr>
          <w:p w:rsidR="00E0075D" w:rsidRPr="00732526" w:rsidRDefault="00E0075D" w:rsidP="00E0075D">
            <w:pPr>
              <w:rPr>
                <w:sz w:val="20"/>
                <w:szCs w:val="20"/>
              </w:rPr>
            </w:pPr>
            <w:r w:rsidRPr="00732526">
              <w:rPr>
                <w:sz w:val="20"/>
                <w:szCs w:val="20"/>
              </w:rPr>
              <w:t>ТЕР</w:t>
            </w:r>
            <w:r>
              <w:rPr>
                <w:sz w:val="20"/>
                <w:szCs w:val="20"/>
              </w:rPr>
              <w:t xml:space="preserve"> 12- 01-010</w:t>
            </w:r>
            <w:r w:rsidRPr="00732526">
              <w:rPr>
                <w:sz w:val="20"/>
                <w:szCs w:val="20"/>
              </w:rPr>
              <w:t>- 0</w:t>
            </w:r>
            <w:r>
              <w:rPr>
                <w:sz w:val="20"/>
                <w:szCs w:val="20"/>
              </w:rPr>
              <w:t>1</w:t>
            </w:r>
          </w:p>
        </w:tc>
        <w:tc>
          <w:tcPr>
            <w:tcW w:w="4553" w:type="dxa"/>
          </w:tcPr>
          <w:p w:rsidR="00E0075D" w:rsidRPr="00E86C0E" w:rsidRDefault="00E0075D" w:rsidP="00E0075D">
            <w:r w:rsidRPr="00E86C0E">
              <w:t>Устрой</w:t>
            </w:r>
            <w:r>
              <w:t>ство мелких покрытий карнизов</w:t>
            </w:r>
            <w:r w:rsidRPr="00E86C0E">
              <w:t xml:space="preserve"> из листовой стали</w:t>
            </w:r>
          </w:p>
        </w:tc>
        <w:tc>
          <w:tcPr>
            <w:tcW w:w="1698" w:type="dxa"/>
          </w:tcPr>
          <w:p w:rsidR="00E0075D" w:rsidRPr="00E86C0E" w:rsidRDefault="00E0075D" w:rsidP="00E0075D">
            <w:pPr>
              <w:jc w:val="center"/>
            </w:pPr>
            <w:r w:rsidRPr="00E86C0E">
              <w:t>100 м2 покрытия</w:t>
            </w:r>
          </w:p>
        </w:tc>
        <w:tc>
          <w:tcPr>
            <w:tcW w:w="1562" w:type="dxa"/>
          </w:tcPr>
          <w:p w:rsidR="00E0075D" w:rsidRPr="00E86C0E" w:rsidRDefault="00E0075D" w:rsidP="00E0075D">
            <w:pPr>
              <w:jc w:val="center"/>
            </w:pPr>
            <w:r w:rsidRPr="00E86C0E">
              <w:t>1,68</w:t>
            </w:r>
          </w:p>
        </w:tc>
      </w:tr>
      <w:tr w:rsidR="00742970" w:rsidRPr="00267D98" w:rsidTr="00220599">
        <w:tc>
          <w:tcPr>
            <w:tcW w:w="756" w:type="dxa"/>
          </w:tcPr>
          <w:p w:rsidR="00742970" w:rsidRPr="00DC32B1" w:rsidRDefault="00742970" w:rsidP="00220599">
            <w:pPr>
              <w:jc w:val="center"/>
            </w:pPr>
            <w:r>
              <w:t>1.</w:t>
            </w:r>
            <w:r w:rsidR="00BA6708">
              <w:t>9</w:t>
            </w:r>
          </w:p>
        </w:tc>
        <w:tc>
          <w:tcPr>
            <w:tcW w:w="1570" w:type="dxa"/>
          </w:tcPr>
          <w:p w:rsidR="00742970" w:rsidRPr="00732526" w:rsidRDefault="00742970" w:rsidP="00220599">
            <w:pPr>
              <w:rPr>
                <w:sz w:val="20"/>
                <w:szCs w:val="20"/>
              </w:rPr>
            </w:pPr>
            <w:r w:rsidRPr="00732526">
              <w:rPr>
                <w:sz w:val="20"/>
                <w:szCs w:val="20"/>
              </w:rPr>
              <w:t>311-01- 146-1</w:t>
            </w:r>
          </w:p>
        </w:tc>
        <w:tc>
          <w:tcPr>
            <w:tcW w:w="4553" w:type="dxa"/>
          </w:tcPr>
          <w:p w:rsidR="00742970" w:rsidRPr="00DC32B1" w:rsidRDefault="00742970" w:rsidP="00220599">
            <w:r w:rsidRPr="00DC32B1">
              <w:t xml:space="preserve">Погрузка. Мусор строительный с погрузкой вручную </w:t>
            </w:r>
          </w:p>
        </w:tc>
        <w:tc>
          <w:tcPr>
            <w:tcW w:w="1698" w:type="dxa"/>
          </w:tcPr>
          <w:p w:rsidR="00742970" w:rsidRPr="00902BA3" w:rsidRDefault="00742970" w:rsidP="00220599">
            <w:pPr>
              <w:jc w:val="center"/>
            </w:pPr>
            <w:r>
              <w:t>1 тн.</w:t>
            </w:r>
          </w:p>
        </w:tc>
        <w:tc>
          <w:tcPr>
            <w:tcW w:w="1562" w:type="dxa"/>
          </w:tcPr>
          <w:p w:rsidR="00742970" w:rsidRPr="00BA6708" w:rsidRDefault="00BA6708" w:rsidP="00220599">
            <w:pPr>
              <w:jc w:val="center"/>
            </w:pPr>
            <w:r w:rsidRPr="00BA6708">
              <w:t>25</w:t>
            </w:r>
            <w:r w:rsidR="00742970" w:rsidRPr="00BA6708">
              <w:t>,0</w:t>
            </w:r>
          </w:p>
        </w:tc>
      </w:tr>
      <w:tr w:rsidR="00742970" w:rsidRPr="00267D98" w:rsidTr="00220599">
        <w:trPr>
          <w:trHeight w:val="441"/>
        </w:trPr>
        <w:tc>
          <w:tcPr>
            <w:tcW w:w="756" w:type="dxa"/>
          </w:tcPr>
          <w:p w:rsidR="00742970" w:rsidRPr="00DC32B1" w:rsidRDefault="00742970" w:rsidP="00220599">
            <w:pPr>
              <w:jc w:val="center"/>
            </w:pPr>
            <w:r>
              <w:t>1.</w:t>
            </w:r>
            <w:r w:rsidR="00BA6708">
              <w:t>10</w:t>
            </w:r>
          </w:p>
        </w:tc>
        <w:tc>
          <w:tcPr>
            <w:tcW w:w="1570" w:type="dxa"/>
          </w:tcPr>
          <w:p w:rsidR="00742970" w:rsidRPr="00732526" w:rsidRDefault="00742970" w:rsidP="00220599">
            <w:pPr>
              <w:rPr>
                <w:sz w:val="20"/>
                <w:szCs w:val="20"/>
              </w:rPr>
            </w:pPr>
            <w:r w:rsidRPr="00732526">
              <w:rPr>
                <w:sz w:val="20"/>
                <w:szCs w:val="20"/>
              </w:rPr>
              <w:t>402-1-7</w:t>
            </w:r>
          </w:p>
        </w:tc>
        <w:tc>
          <w:tcPr>
            <w:tcW w:w="4553" w:type="dxa"/>
          </w:tcPr>
          <w:p w:rsidR="00742970" w:rsidRPr="00DC32B1" w:rsidRDefault="00742970" w:rsidP="00220599">
            <w:r w:rsidRPr="00DC32B1">
              <w:t>Вывоз строительного мусора</w:t>
            </w:r>
          </w:p>
        </w:tc>
        <w:tc>
          <w:tcPr>
            <w:tcW w:w="1698" w:type="dxa"/>
          </w:tcPr>
          <w:p w:rsidR="00742970" w:rsidRPr="00902BA3" w:rsidRDefault="00742970" w:rsidP="00220599">
            <w:r>
              <w:t xml:space="preserve">         1 тн.</w:t>
            </w:r>
          </w:p>
        </w:tc>
        <w:tc>
          <w:tcPr>
            <w:tcW w:w="1562" w:type="dxa"/>
          </w:tcPr>
          <w:p w:rsidR="00742970" w:rsidRPr="00BA6708" w:rsidRDefault="00BA6708" w:rsidP="00220599">
            <w:pPr>
              <w:jc w:val="center"/>
            </w:pPr>
            <w:r w:rsidRPr="00BA6708">
              <w:t>25</w:t>
            </w:r>
            <w:r w:rsidR="00742970" w:rsidRPr="00BA6708">
              <w:t>,0</w:t>
            </w:r>
          </w:p>
        </w:tc>
      </w:tr>
      <w:tr w:rsidR="00742970" w:rsidRPr="00E05988" w:rsidTr="00220599">
        <w:trPr>
          <w:trHeight w:val="365"/>
        </w:trPr>
        <w:tc>
          <w:tcPr>
            <w:tcW w:w="756" w:type="dxa"/>
          </w:tcPr>
          <w:p w:rsidR="00742970" w:rsidRPr="00DC32B1" w:rsidRDefault="00742970" w:rsidP="00220599">
            <w:pPr>
              <w:jc w:val="center"/>
              <w:rPr>
                <w:b/>
              </w:rPr>
            </w:pPr>
            <w:r w:rsidRPr="00DC32B1">
              <w:rPr>
                <w:b/>
              </w:rPr>
              <w:t>2</w:t>
            </w:r>
          </w:p>
        </w:tc>
        <w:tc>
          <w:tcPr>
            <w:tcW w:w="1570" w:type="dxa"/>
          </w:tcPr>
          <w:p w:rsidR="00742970" w:rsidRPr="00732526" w:rsidRDefault="00742970" w:rsidP="00220599">
            <w:pPr>
              <w:rPr>
                <w:b/>
                <w:sz w:val="20"/>
                <w:szCs w:val="20"/>
              </w:rPr>
            </w:pPr>
          </w:p>
        </w:tc>
        <w:tc>
          <w:tcPr>
            <w:tcW w:w="4553" w:type="dxa"/>
          </w:tcPr>
          <w:p w:rsidR="00742970" w:rsidRPr="00DC32B1" w:rsidRDefault="00742970" w:rsidP="00220599">
            <w:pPr>
              <w:rPr>
                <w:b/>
              </w:rPr>
            </w:pPr>
            <w:r>
              <w:rPr>
                <w:b/>
              </w:rPr>
              <w:t>Ремонт парапета здания</w:t>
            </w:r>
          </w:p>
        </w:tc>
        <w:tc>
          <w:tcPr>
            <w:tcW w:w="1698" w:type="dxa"/>
          </w:tcPr>
          <w:p w:rsidR="00742970" w:rsidRPr="00902BA3" w:rsidRDefault="00742970" w:rsidP="00220599">
            <w:pPr>
              <w:jc w:val="center"/>
            </w:pPr>
          </w:p>
        </w:tc>
        <w:tc>
          <w:tcPr>
            <w:tcW w:w="1562" w:type="dxa"/>
          </w:tcPr>
          <w:p w:rsidR="00742970" w:rsidRPr="00E05988" w:rsidRDefault="00742970" w:rsidP="00220599">
            <w:pPr>
              <w:jc w:val="center"/>
              <w:rPr>
                <w:highlight w:val="yellow"/>
              </w:rPr>
            </w:pPr>
          </w:p>
        </w:tc>
      </w:tr>
      <w:tr w:rsidR="00742970" w:rsidRPr="004037E7" w:rsidTr="00220599">
        <w:trPr>
          <w:trHeight w:val="421"/>
        </w:trPr>
        <w:tc>
          <w:tcPr>
            <w:tcW w:w="756" w:type="dxa"/>
          </w:tcPr>
          <w:p w:rsidR="00742970" w:rsidRPr="00902BA3" w:rsidRDefault="00742970" w:rsidP="00220599">
            <w:pPr>
              <w:jc w:val="center"/>
            </w:pPr>
            <w:r>
              <w:t>2.1</w:t>
            </w:r>
          </w:p>
        </w:tc>
        <w:tc>
          <w:tcPr>
            <w:tcW w:w="1570" w:type="dxa"/>
          </w:tcPr>
          <w:p w:rsidR="00742970" w:rsidRPr="00732526" w:rsidRDefault="00742970" w:rsidP="00220599">
            <w:pPr>
              <w:keepNext/>
              <w:widowControl w:val="0"/>
              <w:autoSpaceDE w:val="0"/>
              <w:autoSpaceDN w:val="0"/>
              <w:adjustRightInd w:val="0"/>
              <w:spacing w:before="20" w:after="20"/>
              <w:ind w:left="30" w:right="30"/>
              <w:rPr>
                <w:sz w:val="20"/>
                <w:szCs w:val="20"/>
              </w:rPr>
            </w:pPr>
            <w:r>
              <w:rPr>
                <w:sz w:val="20"/>
                <w:szCs w:val="20"/>
              </w:rPr>
              <w:t>ТЕР 07-05-030-09</w:t>
            </w:r>
            <w:r w:rsidRPr="00732526">
              <w:rPr>
                <w:sz w:val="20"/>
                <w:szCs w:val="20"/>
              </w:rPr>
              <w:t xml:space="preserve"> </w:t>
            </w:r>
          </w:p>
          <w:p w:rsidR="00742970" w:rsidRPr="00732526" w:rsidRDefault="00742970" w:rsidP="00220599">
            <w:pPr>
              <w:rPr>
                <w:sz w:val="20"/>
                <w:szCs w:val="20"/>
              </w:rPr>
            </w:pPr>
          </w:p>
        </w:tc>
        <w:tc>
          <w:tcPr>
            <w:tcW w:w="4553" w:type="dxa"/>
          </w:tcPr>
          <w:p w:rsidR="00742970" w:rsidRPr="00E86C0E" w:rsidRDefault="00742970" w:rsidP="00220599">
            <w:r w:rsidRPr="00E86C0E">
              <w:t xml:space="preserve">Демонтаж парапетных плит </w:t>
            </w:r>
          </w:p>
        </w:tc>
        <w:tc>
          <w:tcPr>
            <w:tcW w:w="1698" w:type="dxa"/>
          </w:tcPr>
          <w:p w:rsidR="00742970" w:rsidRPr="00E86C0E" w:rsidRDefault="00742970" w:rsidP="00220599">
            <w:pPr>
              <w:jc w:val="center"/>
            </w:pPr>
            <w:r w:rsidRPr="00E86C0E">
              <w:t>100 шт.</w:t>
            </w:r>
          </w:p>
        </w:tc>
        <w:tc>
          <w:tcPr>
            <w:tcW w:w="1562" w:type="dxa"/>
          </w:tcPr>
          <w:p w:rsidR="00742970" w:rsidRPr="00E86C0E" w:rsidRDefault="006414EB" w:rsidP="00220599">
            <w:pPr>
              <w:jc w:val="center"/>
            </w:pPr>
            <w:r w:rsidRPr="00E86C0E">
              <w:t>0</w:t>
            </w:r>
            <w:r w:rsidR="00742970" w:rsidRPr="00E86C0E">
              <w:t>,</w:t>
            </w:r>
            <w:r w:rsidRPr="00E86C0E">
              <w:t>2</w:t>
            </w:r>
          </w:p>
        </w:tc>
      </w:tr>
      <w:tr w:rsidR="00742970" w:rsidRPr="004037E7" w:rsidTr="00220599">
        <w:trPr>
          <w:trHeight w:val="556"/>
        </w:trPr>
        <w:tc>
          <w:tcPr>
            <w:tcW w:w="756" w:type="dxa"/>
          </w:tcPr>
          <w:p w:rsidR="00742970" w:rsidRPr="00902BA3" w:rsidRDefault="00742970" w:rsidP="00220599">
            <w:r>
              <w:t xml:space="preserve">  2.2</w:t>
            </w:r>
          </w:p>
        </w:tc>
        <w:tc>
          <w:tcPr>
            <w:tcW w:w="1570" w:type="dxa"/>
          </w:tcPr>
          <w:p w:rsidR="00742970" w:rsidRPr="00732526" w:rsidRDefault="00742970" w:rsidP="00220599">
            <w:pPr>
              <w:keepNext/>
              <w:widowControl w:val="0"/>
              <w:autoSpaceDE w:val="0"/>
              <w:autoSpaceDN w:val="0"/>
              <w:adjustRightInd w:val="0"/>
              <w:spacing w:before="20" w:after="20"/>
              <w:ind w:left="30" w:right="30"/>
              <w:rPr>
                <w:sz w:val="20"/>
                <w:szCs w:val="20"/>
              </w:rPr>
            </w:pPr>
            <w:r>
              <w:rPr>
                <w:sz w:val="20"/>
                <w:szCs w:val="20"/>
              </w:rPr>
              <w:t>ТЕР 07-05-030-09</w:t>
            </w:r>
            <w:r w:rsidRPr="00732526">
              <w:rPr>
                <w:sz w:val="20"/>
                <w:szCs w:val="20"/>
              </w:rPr>
              <w:t xml:space="preserve"> </w:t>
            </w:r>
          </w:p>
          <w:p w:rsidR="00742970" w:rsidRPr="00732526" w:rsidRDefault="00742970" w:rsidP="00220599">
            <w:pPr>
              <w:rPr>
                <w:sz w:val="20"/>
                <w:szCs w:val="20"/>
              </w:rPr>
            </w:pPr>
          </w:p>
        </w:tc>
        <w:tc>
          <w:tcPr>
            <w:tcW w:w="4553" w:type="dxa"/>
          </w:tcPr>
          <w:p w:rsidR="00742970" w:rsidRPr="00E86C0E" w:rsidRDefault="00742970" w:rsidP="00220599">
            <w:r w:rsidRPr="00E86C0E">
              <w:t>Монтаж парапетных плит, массой до 0,5 тн.</w:t>
            </w:r>
          </w:p>
        </w:tc>
        <w:tc>
          <w:tcPr>
            <w:tcW w:w="1698" w:type="dxa"/>
          </w:tcPr>
          <w:p w:rsidR="00742970" w:rsidRPr="00E86C0E" w:rsidRDefault="00742970" w:rsidP="00220599">
            <w:pPr>
              <w:jc w:val="center"/>
            </w:pPr>
            <w:r w:rsidRPr="00E86C0E">
              <w:t>100 шт.</w:t>
            </w:r>
          </w:p>
        </w:tc>
        <w:tc>
          <w:tcPr>
            <w:tcW w:w="1562" w:type="dxa"/>
          </w:tcPr>
          <w:p w:rsidR="00742970" w:rsidRPr="00E86C0E" w:rsidRDefault="006414EB" w:rsidP="00220599">
            <w:pPr>
              <w:jc w:val="center"/>
            </w:pPr>
            <w:r w:rsidRPr="00E86C0E">
              <w:t>0</w:t>
            </w:r>
            <w:r w:rsidR="00742970" w:rsidRPr="00E86C0E">
              <w:t>,</w:t>
            </w:r>
            <w:r w:rsidRPr="00E86C0E">
              <w:t>2</w:t>
            </w:r>
          </w:p>
        </w:tc>
      </w:tr>
      <w:tr w:rsidR="00742970" w:rsidRPr="00902BA3" w:rsidTr="00220599">
        <w:trPr>
          <w:trHeight w:val="408"/>
        </w:trPr>
        <w:tc>
          <w:tcPr>
            <w:tcW w:w="756" w:type="dxa"/>
          </w:tcPr>
          <w:p w:rsidR="00742970" w:rsidRPr="00902BA3" w:rsidRDefault="00742970" w:rsidP="00220599">
            <w:pPr>
              <w:jc w:val="center"/>
            </w:pPr>
            <w:r>
              <w:t>2.2.1</w:t>
            </w:r>
          </w:p>
        </w:tc>
        <w:tc>
          <w:tcPr>
            <w:tcW w:w="1570" w:type="dxa"/>
          </w:tcPr>
          <w:p w:rsidR="00742970" w:rsidRPr="00732526" w:rsidRDefault="00742970" w:rsidP="00220599">
            <w:pPr>
              <w:rPr>
                <w:sz w:val="20"/>
                <w:szCs w:val="20"/>
              </w:rPr>
            </w:pPr>
            <w:r>
              <w:rPr>
                <w:sz w:val="20"/>
                <w:szCs w:val="20"/>
              </w:rPr>
              <w:t>403</w:t>
            </w:r>
            <w:r w:rsidRPr="00732526">
              <w:rPr>
                <w:sz w:val="20"/>
                <w:szCs w:val="20"/>
              </w:rPr>
              <w:t xml:space="preserve">- </w:t>
            </w:r>
            <w:r>
              <w:rPr>
                <w:sz w:val="20"/>
                <w:szCs w:val="20"/>
              </w:rPr>
              <w:t>9020</w:t>
            </w:r>
          </w:p>
        </w:tc>
        <w:tc>
          <w:tcPr>
            <w:tcW w:w="4553" w:type="dxa"/>
          </w:tcPr>
          <w:p w:rsidR="00742970" w:rsidRPr="00E86C0E" w:rsidRDefault="00742970" w:rsidP="00220599">
            <w:r w:rsidRPr="00E86C0E">
              <w:t>Конструкции сборные железобетонные (серия 1.238.1-2)</w:t>
            </w:r>
          </w:p>
          <w:p w:rsidR="00742970" w:rsidRPr="00E86C0E" w:rsidRDefault="00742970" w:rsidP="00220599">
            <w:r w:rsidRPr="00E86C0E">
              <w:t>Плита парапетная ПП 15-5 (1500*520*75)</w:t>
            </w:r>
          </w:p>
          <w:p w:rsidR="00742970" w:rsidRPr="00E86C0E" w:rsidRDefault="00742970" w:rsidP="00220599">
            <w:r w:rsidRPr="00E86C0E">
              <w:t>ГОСТ 6786-80</w:t>
            </w:r>
          </w:p>
        </w:tc>
        <w:tc>
          <w:tcPr>
            <w:tcW w:w="1698" w:type="dxa"/>
          </w:tcPr>
          <w:p w:rsidR="00742970" w:rsidRPr="00E86C0E" w:rsidRDefault="00742970" w:rsidP="00220599">
            <w:pPr>
              <w:jc w:val="center"/>
            </w:pPr>
            <w:r w:rsidRPr="00E86C0E">
              <w:t>1 шт.</w:t>
            </w:r>
          </w:p>
        </w:tc>
        <w:tc>
          <w:tcPr>
            <w:tcW w:w="1562" w:type="dxa"/>
          </w:tcPr>
          <w:p w:rsidR="00742970" w:rsidRPr="00E86C0E" w:rsidRDefault="006414EB" w:rsidP="00220599">
            <w:pPr>
              <w:jc w:val="center"/>
            </w:pPr>
            <w:r w:rsidRPr="00E86C0E">
              <w:t>20</w:t>
            </w:r>
          </w:p>
        </w:tc>
      </w:tr>
      <w:tr w:rsidR="00742970" w:rsidRPr="00902BA3" w:rsidTr="00220599">
        <w:tc>
          <w:tcPr>
            <w:tcW w:w="756" w:type="dxa"/>
          </w:tcPr>
          <w:p w:rsidR="00742970" w:rsidRPr="00902BA3" w:rsidRDefault="00742970" w:rsidP="00220599">
            <w:pPr>
              <w:jc w:val="center"/>
            </w:pPr>
            <w:r>
              <w:t>2.3</w:t>
            </w:r>
          </w:p>
        </w:tc>
        <w:tc>
          <w:tcPr>
            <w:tcW w:w="1570" w:type="dxa"/>
          </w:tcPr>
          <w:p w:rsidR="00742970" w:rsidRPr="00732526" w:rsidRDefault="00742970" w:rsidP="00220599">
            <w:pPr>
              <w:rPr>
                <w:sz w:val="20"/>
                <w:szCs w:val="20"/>
              </w:rPr>
            </w:pPr>
            <w:r w:rsidRPr="00732526">
              <w:rPr>
                <w:sz w:val="20"/>
                <w:szCs w:val="20"/>
              </w:rPr>
              <w:t>ТЕР</w:t>
            </w:r>
            <w:r>
              <w:rPr>
                <w:sz w:val="20"/>
                <w:szCs w:val="20"/>
              </w:rPr>
              <w:t xml:space="preserve"> 12- 01-010</w:t>
            </w:r>
            <w:r w:rsidRPr="00732526">
              <w:rPr>
                <w:sz w:val="20"/>
                <w:szCs w:val="20"/>
              </w:rPr>
              <w:t>- 0</w:t>
            </w:r>
            <w:r>
              <w:rPr>
                <w:sz w:val="20"/>
                <w:szCs w:val="20"/>
              </w:rPr>
              <w:t>1</w:t>
            </w:r>
          </w:p>
        </w:tc>
        <w:tc>
          <w:tcPr>
            <w:tcW w:w="4553" w:type="dxa"/>
          </w:tcPr>
          <w:p w:rsidR="00742970" w:rsidRPr="00E86C0E" w:rsidRDefault="00742970" w:rsidP="00220599">
            <w:r w:rsidRPr="00E86C0E">
              <w:t>Устройство мелких покрытий (парапетов) из листовой стали</w:t>
            </w:r>
          </w:p>
        </w:tc>
        <w:tc>
          <w:tcPr>
            <w:tcW w:w="1698" w:type="dxa"/>
          </w:tcPr>
          <w:p w:rsidR="00742970" w:rsidRPr="00E86C0E" w:rsidRDefault="00742970" w:rsidP="00220599">
            <w:pPr>
              <w:jc w:val="center"/>
            </w:pPr>
            <w:r w:rsidRPr="00E86C0E">
              <w:t>100 м2 покрытия</w:t>
            </w:r>
          </w:p>
        </w:tc>
        <w:tc>
          <w:tcPr>
            <w:tcW w:w="1562" w:type="dxa"/>
          </w:tcPr>
          <w:p w:rsidR="00742970" w:rsidRPr="00E86C0E" w:rsidRDefault="00742970" w:rsidP="00220599">
            <w:pPr>
              <w:jc w:val="center"/>
            </w:pPr>
            <w:r w:rsidRPr="00E86C0E">
              <w:t>1,68</w:t>
            </w:r>
          </w:p>
        </w:tc>
      </w:tr>
      <w:tr w:rsidR="00742970" w:rsidRPr="00267D98" w:rsidTr="00220599">
        <w:tc>
          <w:tcPr>
            <w:tcW w:w="756" w:type="dxa"/>
          </w:tcPr>
          <w:p w:rsidR="00742970" w:rsidRDefault="00742970" w:rsidP="00220599">
            <w:pPr>
              <w:jc w:val="center"/>
            </w:pPr>
            <w:r>
              <w:t>2.4</w:t>
            </w:r>
          </w:p>
        </w:tc>
        <w:tc>
          <w:tcPr>
            <w:tcW w:w="1570" w:type="dxa"/>
          </w:tcPr>
          <w:p w:rsidR="00742970" w:rsidRPr="00732526" w:rsidRDefault="00742970" w:rsidP="00220599">
            <w:pPr>
              <w:rPr>
                <w:sz w:val="20"/>
                <w:szCs w:val="20"/>
              </w:rPr>
            </w:pPr>
            <w:r w:rsidRPr="00732526">
              <w:rPr>
                <w:sz w:val="20"/>
                <w:szCs w:val="20"/>
              </w:rPr>
              <w:t>311-01- 146-1</w:t>
            </w:r>
          </w:p>
        </w:tc>
        <w:tc>
          <w:tcPr>
            <w:tcW w:w="4553" w:type="dxa"/>
          </w:tcPr>
          <w:p w:rsidR="00742970" w:rsidRPr="00E86C0E" w:rsidRDefault="00742970" w:rsidP="00220599">
            <w:r w:rsidRPr="00E86C0E">
              <w:t xml:space="preserve">Погрузка. Мусор строительный с погрузкой вручную </w:t>
            </w:r>
          </w:p>
        </w:tc>
        <w:tc>
          <w:tcPr>
            <w:tcW w:w="1698" w:type="dxa"/>
          </w:tcPr>
          <w:p w:rsidR="00742970" w:rsidRPr="00E86C0E" w:rsidRDefault="00742970" w:rsidP="00220599">
            <w:pPr>
              <w:jc w:val="center"/>
            </w:pPr>
            <w:r w:rsidRPr="00E86C0E">
              <w:t>1 тн.</w:t>
            </w:r>
          </w:p>
        </w:tc>
        <w:tc>
          <w:tcPr>
            <w:tcW w:w="1562" w:type="dxa"/>
          </w:tcPr>
          <w:p w:rsidR="00742970" w:rsidRPr="000249EE" w:rsidRDefault="00742970" w:rsidP="00220599">
            <w:pPr>
              <w:jc w:val="center"/>
            </w:pPr>
            <w:r w:rsidRPr="000249EE">
              <w:t>5,0</w:t>
            </w:r>
          </w:p>
        </w:tc>
      </w:tr>
      <w:tr w:rsidR="00742970" w:rsidRPr="00267D98" w:rsidTr="00220599">
        <w:tc>
          <w:tcPr>
            <w:tcW w:w="756" w:type="dxa"/>
          </w:tcPr>
          <w:p w:rsidR="00742970" w:rsidRDefault="00742970" w:rsidP="00220599">
            <w:pPr>
              <w:jc w:val="center"/>
            </w:pPr>
            <w:r>
              <w:t>2.5</w:t>
            </w:r>
          </w:p>
        </w:tc>
        <w:tc>
          <w:tcPr>
            <w:tcW w:w="1570" w:type="dxa"/>
          </w:tcPr>
          <w:p w:rsidR="00742970" w:rsidRPr="00732526" w:rsidRDefault="00742970" w:rsidP="00220599">
            <w:pPr>
              <w:rPr>
                <w:sz w:val="20"/>
                <w:szCs w:val="20"/>
              </w:rPr>
            </w:pPr>
            <w:r w:rsidRPr="00732526">
              <w:rPr>
                <w:sz w:val="20"/>
                <w:szCs w:val="20"/>
              </w:rPr>
              <w:t>402-1-7</w:t>
            </w:r>
          </w:p>
        </w:tc>
        <w:tc>
          <w:tcPr>
            <w:tcW w:w="4553" w:type="dxa"/>
          </w:tcPr>
          <w:p w:rsidR="00742970" w:rsidRPr="00E86C0E" w:rsidRDefault="00742970" w:rsidP="00220599">
            <w:r w:rsidRPr="00E86C0E">
              <w:t>Вывоз строительного мусора</w:t>
            </w:r>
          </w:p>
        </w:tc>
        <w:tc>
          <w:tcPr>
            <w:tcW w:w="1698" w:type="dxa"/>
          </w:tcPr>
          <w:p w:rsidR="00742970" w:rsidRPr="00E86C0E" w:rsidRDefault="00742970" w:rsidP="00220599">
            <w:r w:rsidRPr="00E86C0E">
              <w:t xml:space="preserve">         1 тн.</w:t>
            </w:r>
          </w:p>
        </w:tc>
        <w:tc>
          <w:tcPr>
            <w:tcW w:w="1562" w:type="dxa"/>
          </w:tcPr>
          <w:p w:rsidR="00742970" w:rsidRPr="000249EE" w:rsidRDefault="00742970" w:rsidP="00220599">
            <w:pPr>
              <w:jc w:val="center"/>
            </w:pPr>
            <w:r w:rsidRPr="000249EE">
              <w:t>5,0</w:t>
            </w:r>
          </w:p>
        </w:tc>
      </w:tr>
    </w:tbl>
    <w:p w:rsidR="00AF0602" w:rsidRDefault="00AF0602" w:rsidP="00AF0602">
      <w:pPr>
        <w:jc w:val="both"/>
        <w:rPr>
          <w:sz w:val="28"/>
          <w:szCs w:val="28"/>
        </w:rPr>
      </w:pPr>
      <w:r>
        <w:rPr>
          <w:sz w:val="28"/>
          <w:szCs w:val="28"/>
        </w:rPr>
        <w:t xml:space="preserve">     </w:t>
      </w:r>
    </w:p>
    <w:p w:rsidR="00AF0602" w:rsidRPr="00C0278E" w:rsidRDefault="00AF0602" w:rsidP="00AF0602">
      <w:pPr>
        <w:pStyle w:val="36"/>
        <w:ind w:firstLine="0"/>
        <w:rPr>
          <w:szCs w:val="28"/>
        </w:rPr>
      </w:pPr>
      <w:r w:rsidRPr="00C0278E">
        <w:rPr>
          <w:szCs w:val="28"/>
        </w:rPr>
        <w:t>Условия выполнения работ:</w:t>
      </w:r>
    </w:p>
    <w:p w:rsidR="00AF0602" w:rsidRPr="00F733C8" w:rsidRDefault="00AF0602" w:rsidP="00AF0602">
      <w:pPr>
        <w:numPr>
          <w:ilvl w:val="0"/>
          <w:numId w:val="13"/>
        </w:numPr>
        <w:jc w:val="both"/>
        <w:rPr>
          <w:sz w:val="28"/>
          <w:szCs w:val="28"/>
        </w:rPr>
      </w:pPr>
      <w:r w:rsidRPr="00A73582">
        <w:rPr>
          <w:sz w:val="28"/>
          <w:szCs w:val="28"/>
        </w:rPr>
        <w:t>Работы должны быть выполнены в соответствии с Техническим заданием.</w:t>
      </w:r>
      <w:r w:rsidRPr="00A73582">
        <w:t xml:space="preserve"> </w:t>
      </w:r>
    </w:p>
    <w:p w:rsidR="00AF0602" w:rsidRPr="00CC56B3" w:rsidRDefault="00AF0602" w:rsidP="00AF0602">
      <w:pPr>
        <w:numPr>
          <w:ilvl w:val="0"/>
          <w:numId w:val="13"/>
        </w:numPr>
        <w:jc w:val="both"/>
        <w:rPr>
          <w:sz w:val="28"/>
          <w:szCs w:val="28"/>
        </w:rPr>
      </w:pPr>
      <w:r w:rsidRPr="00CC56B3">
        <w:rPr>
          <w:sz w:val="28"/>
          <w:szCs w:val="28"/>
        </w:rPr>
        <w:t>Работы выполняются Подрядчиком лично (без привлечения субподрядных организаций), в условиях работающего производства на территории предприятия Заказчика.</w:t>
      </w:r>
    </w:p>
    <w:p w:rsidR="00AF0602" w:rsidRPr="00B6548A" w:rsidRDefault="00AF0602" w:rsidP="00AF0602">
      <w:pPr>
        <w:numPr>
          <w:ilvl w:val="0"/>
          <w:numId w:val="13"/>
        </w:numPr>
        <w:jc w:val="both"/>
        <w:rPr>
          <w:sz w:val="28"/>
          <w:szCs w:val="28"/>
        </w:rPr>
      </w:pPr>
      <w:r w:rsidRPr="00505B98">
        <w:rPr>
          <w:sz w:val="28"/>
          <w:szCs w:val="28"/>
        </w:rPr>
        <w:t xml:space="preserve">Работы </w:t>
      </w:r>
      <w:r w:rsidRPr="00CA5F6A">
        <w:rPr>
          <w:sz w:val="28"/>
          <w:szCs w:val="28"/>
        </w:rPr>
        <w:t xml:space="preserve">по капитальному ремонту </w:t>
      </w:r>
      <w:r>
        <w:rPr>
          <w:sz w:val="28"/>
          <w:szCs w:val="28"/>
        </w:rPr>
        <w:t xml:space="preserve">здания </w:t>
      </w:r>
      <w:r>
        <w:rPr>
          <w:bCs/>
          <w:sz w:val="28"/>
          <w:szCs w:val="28"/>
        </w:rPr>
        <w:t xml:space="preserve">выполняются на территории </w:t>
      </w:r>
      <w:r w:rsidRPr="00CC56B3">
        <w:rPr>
          <w:bCs/>
          <w:sz w:val="28"/>
          <w:szCs w:val="28"/>
        </w:rPr>
        <w:t>За</w:t>
      </w:r>
      <w:r w:rsidRPr="00A73582">
        <w:rPr>
          <w:bCs/>
          <w:sz w:val="28"/>
          <w:szCs w:val="28"/>
        </w:rPr>
        <w:t>казчика</w:t>
      </w:r>
      <w:r>
        <w:rPr>
          <w:bCs/>
          <w:sz w:val="28"/>
          <w:szCs w:val="28"/>
        </w:rPr>
        <w:t xml:space="preserve"> (действующего предприятия) по адресу: г. Тамбов, пл. Мастерских, д.1, согласно двухстороннему акту-допуску, с соблюдением правил трудового распорядка и режима работы завода. </w:t>
      </w:r>
      <w:r w:rsidRPr="00CC56B3">
        <w:rPr>
          <w:bCs/>
          <w:sz w:val="28"/>
          <w:szCs w:val="28"/>
        </w:rPr>
        <w:t>Работы должны выполняться в рабочее время: с 8</w:t>
      </w:r>
      <w:r w:rsidRPr="00CC56B3">
        <w:rPr>
          <w:bCs/>
          <w:sz w:val="28"/>
          <w:szCs w:val="28"/>
          <w:vertAlign w:val="superscript"/>
        </w:rPr>
        <w:t>00</w:t>
      </w:r>
      <w:r w:rsidRPr="00CC56B3">
        <w:rPr>
          <w:bCs/>
          <w:sz w:val="28"/>
          <w:szCs w:val="28"/>
        </w:rPr>
        <w:t xml:space="preserve"> до 17</w:t>
      </w:r>
      <w:r w:rsidRPr="00CC56B3">
        <w:rPr>
          <w:bCs/>
          <w:sz w:val="28"/>
          <w:szCs w:val="28"/>
          <w:vertAlign w:val="superscript"/>
        </w:rPr>
        <w:t>00</w:t>
      </w:r>
      <w:r w:rsidRPr="00CC56B3">
        <w:rPr>
          <w:bCs/>
          <w:sz w:val="28"/>
          <w:szCs w:val="28"/>
        </w:rPr>
        <w:t xml:space="preserve"> часов</w:t>
      </w:r>
      <w:r>
        <w:rPr>
          <w:bCs/>
          <w:sz w:val="28"/>
          <w:szCs w:val="28"/>
        </w:rPr>
        <w:t xml:space="preserve"> (выходные дни или за пределами рабочего времени – по согласованию с Заказчиком).</w:t>
      </w:r>
    </w:p>
    <w:p w:rsidR="00AF0602" w:rsidRPr="00A3653B" w:rsidRDefault="00AF0602" w:rsidP="00AF0602">
      <w:pPr>
        <w:numPr>
          <w:ilvl w:val="0"/>
          <w:numId w:val="13"/>
        </w:numPr>
        <w:jc w:val="both"/>
        <w:rPr>
          <w:sz w:val="28"/>
          <w:szCs w:val="28"/>
        </w:rPr>
      </w:pPr>
      <w:r>
        <w:rPr>
          <w:bCs/>
          <w:sz w:val="28"/>
          <w:szCs w:val="28"/>
        </w:rPr>
        <w:t>Материалы для выполнения работ предоставляются П</w:t>
      </w:r>
      <w:r w:rsidRPr="00C65E22">
        <w:rPr>
          <w:bCs/>
          <w:sz w:val="28"/>
          <w:szCs w:val="28"/>
        </w:rPr>
        <w:t>одрядчиком</w:t>
      </w:r>
      <w:r>
        <w:rPr>
          <w:bCs/>
          <w:sz w:val="28"/>
          <w:szCs w:val="28"/>
        </w:rPr>
        <w:t>.</w:t>
      </w:r>
      <w:r w:rsidRPr="00E93673">
        <w:rPr>
          <w:sz w:val="28"/>
          <w:szCs w:val="28"/>
        </w:rPr>
        <w:t xml:space="preserve"> </w:t>
      </w:r>
      <w:r w:rsidRPr="00A62226">
        <w:rPr>
          <w:sz w:val="28"/>
          <w:szCs w:val="28"/>
        </w:rPr>
        <w:t>Материалы должны иметь соответствующие сертификаты или иные докуме</w:t>
      </w:r>
      <w:r>
        <w:rPr>
          <w:sz w:val="28"/>
          <w:szCs w:val="28"/>
        </w:rPr>
        <w:t>нты, удостоверяющие их качество</w:t>
      </w:r>
      <w:r w:rsidRPr="00C65E22">
        <w:rPr>
          <w:bCs/>
          <w:sz w:val="28"/>
          <w:szCs w:val="28"/>
        </w:rPr>
        <w:t>.</w:t>
      </w:r>
    </w:p>
    <w:p w:rsidR="00AF0602" w:rsidRPr="00C0278E" w:rsidRDefault="00AF0602" w:rsidP="00AF0602">
      <w:pPr>
        <w:pStyle w:val="36"/>
      </w:pPr>
    </w:p>
    <w:p w:rsidR="00AF0602" w:rsidRPr="008007FE" w:rsidRDefault="00AF0602" w:rsidP="00AF0602">
      <w:pPr>
        <w:ind w:firstLine="720"/>
        <w:jc w:val="both"/>
        <w:rPr>
          <w:bCs/>
          <w:color w:val="000000"/>
          <w:sz w:val="28"/>
          <w:szCs w:val="28"/>
        </w:rPr>
      </w:pPr>
      <w:r w:rsidRPr="008007FE">
        <w:rPr>
          <w:bCs/>
          <w:color w:val="000000"/>
          <w:sz w:val="28"/>
          <w:szCs w:val="28"/>
        </w:rPr>
        <w:lastRenderedPageBreak/>
        <w:t>4.5. Перечень видов работ, по которым претендент должен иметь свидетельства, выданные СРО:</w:t>
      </w:r>
    </w:p>
    <w:p w:rsidR="00AF0602" w:rsidRPr="00D51788" w:rsidRDefault="00AF0602" w:rsidP="00AF0602">
      <w:pPr>
        <w:ind w:right="-105"/>
        <w:jc w:val="both"/>
        <w:rPr>
          <w:i/>
          <w:sz w:val="28"/>
          <w:szCs w:val="28"/>
        </w:rPr>
      </w:pPr>
      <w:r>
        <w:rPr>
          <w:sz w:val="28"/>
          <w:szCs w:val="28"/>
        </w:rPr>
        <w:t xml:space="preserve">          </w:t>
      </w:r>
      <w:r>
        <w:rPr>
          <w:szCs w:val="28"/>
        </w:rPr>
        <w:t xml:space="preserve">  </w:t>
      </w:r>
      <w:r w:rsidRPr="00D51788">
        <w:rPr>
          <w:i/>
          <w:sz w:val="28"/>
          <w:szCs w:val="28"/>
        </w:rPr>
        <w:t>1.  Геодезические работы выполняемые на строительных площадках.</w:t>
      </w:r>
    </w:p>
    <w:p w:rsidR="00AF0602" w:rsidRPr="00D51788" w:rsidRDefault="00AF0602" w:rsidP="00AF0602">
      <w:pPr>
        <w:ind w:right="-105"/>
        <w:jc w:val="both"/>
        <w:rPr>
          <w:i/>
          <w:sz w:val="28"/>
          <w:szCs w:val="28"/>
        </w:rPr>
      </w:pPr>
      <w:r w:rsidRPr="00D51788">
        <w:rPr>
          <w:i/>
          <w:sz w:val="28"/>
          <w:szCs w:val="28"/>
        </w:rPr>
        <w:t xml:space="preserve">           -  геодезический контроль точности геометрических параметров зданий и сооружений;</w:t>
      </w:r>
    </w:p>
    <w:p w:rsidR="00AF0602" w:rsidRPr="00D51788" w:rsidRDefault="00AF0602" w:rsidP="00AF0602">
      <w:pPr>
        <w:ind w:right="-105"/>
        <w:jc w:val="both"/>
        <w:rPr>
          <w:sz w:val="28"/>
          <w:szCs w:val="28"/>
        </w:rPr>
      </w:pPr>
      <w:r w:rsidRPr="00D51788">
        <w:rPr>
          <w:i/>
          <w:sz w:val="28"/>
          <w:szCs w:val="28"/>
        </w:rPr>
        <w:t xml:space="preserve">          2. Подготовительные работы.</w:t>
      </w:r>
    </w:p>
    <w:p w:rsidR="00AF0602" w:rsidRPr="00D51788" w:rsidRDefault="00AF0602" w:rsidP="00AF0602">
      <w:pPr>
        <w:autoSpaceDE w:val="0"/>
        <w:autoSpaceDN w:val="0"/>
        <w:adjustRightInd w:val="0"/>
        <w:ind w:firstLine="540"/>
        <w:jc w:val="both"/>
        <w:rPr>
          <w:i/>
          <w:sz w:val="28"/>
          <w:szCs w:val="28"/>
        </w:rPr>
      </w:pPr>
      <w:r w:rsidRPr="00D51788">
        <w:rPr>
          <w:i/>
          <w:sz w:val="28"/>
          <w:szCs w:val="28"/>
        </w:rPr>
        <w:t xml:space="preserve">    - разборка (демонтаж)</w:t>
      </w:r>
      <w:r>
        <w:rPr>
          <w:i/>
          <w:sz w:val="28"/>
          <w:szCs w:val="28"/>
        </w:rPr>
        <w:t xml:space="preserve"> </w:t>
      </w:r>
      <w:r w:rsidRPr="00D51788">
        <w:rPr>
          <w:i/>
          <w:sz w:val="28"/>
          <w:szCs w:val="28"/>
        </w:rPr>
        <w:t>зданий и сооружений, стен, перекрытий, лестничных маршей и иных конструктивных и связанных с ними элементов или их частей;</w:t>
      </w:r>
    </w:p>
    <w:p w:rsidR="00AF0602" w:rsidRPr="00D51788" w:rsidRDefault="00AF0602" w:rsidP="00AF0602">
      <w:pPr>
        <w:autoSpaceDE w:val="0"/>
        <w:autoSpaceDN w:val="0"/>
        <w:adjustRightInd w:val="0"/>
        <w:ind w:firstLine="540"/>
        <w:jc w:val="both"/>
        <w:rPr>
          <w:i/>
          <w:sz w:val="28"/>
          <w:szCs w:val="28"/>
        </w:rPr>
      </w:pPr>
      <w:r w:rsidRPr="00D51788">
        <w:rPr>
          <w:i/>
          <w:sz w:val="28"/>
          <w:szCs w:val="28"/>
        </w:rPr>
        <w:t xml:space="preserve">    - строительство временных дорог, площадок, инженерных сетей и сооружений;</w:t>
      </w:r>
    </w:p>
    <w:p w:rsidR="00AF0602" w:rsidRPr="00D51788" w:rsidRDefault="00AF0602" w:rsidP="00AF0602">
      <w:pPr>
        <w:autoSpaceDE w:val="0"/>
        <w:autoSpaceDN w:val="0"/>
        <w:adjustRightInd w:val="0"/>
        <w:ind w:firstLine="540"/>
        <w:jc w:val="both"/>
        <w:rPr>
          <w:i/>
          <w:sz w:val="28"/>
          <w:szCs w:val="28"/>
        </w:rPr>
      </w:pPr>
      <w:r w:rsidRPr="00D51788">
        <w:rPr>
          <w:i/>
          <w:sz w:val="28"/>
          <w:szCs w:val="28"/>
        </w:rPr>
        <w:t xml:space="preserve">    -  установка и демонтаж инвентарных наружных и внутренних лесов, технологических мусоропроводов;</w:t>
      </w:r>
    </w:p>
    <w:p w:rsidR="00AF0602" w:rsidRPr="00D51788" w:rsidRDefault="00AF0602" w:rsidP="00AF0602">
      <w:pPr>
        <w:autoSpaceDE w:val="0"/>
        <w:autoSpaceDN w:val="0"/>
        <w:adjustRightInd w:val="0"/>
        <w:ind w:firstLine="540"/>
        <w:jc w:val="both"/>
        <w:rPr>
          <w:i/>
          <w:sz w:val="28"/>
          <w:szCs w:val="28"/>
        </w:rPr>
      </w:pPr>
      <w:r w:rsidRPr="00D51788">
        <w:rPr>
          <w:i/>
          <w:sz w:val="28"/>
          <w:szCs w:val="28"/>
        </w:rPr>
        <w:t xml:space="preserve">  3. Монтаж сборных бетонных и железобетонных конструкций.</w:t>
      </w:r>
    </w:p>
    <w:p w:rsidR="00AF0602" w:rsidRPr="00D51788" w:rsidRDefault="00AF0602" w:rsidP="00AF0602">
      <w:pPr>
        <w:autoSpaceDE w:val="0"/>
        <w:autoSpaceDN w:val="0"/>
        <w:adjustRightInd w:val="0"/>
        <w:ind w:firstLine="540"/>
        <w:jc w:val="both"/>
        <w:rPr>
          <w:i/>
          <w:sz w:val="28"/>
          <w:szCs w:val="28"/>
        </w:rPr>
      </w:pPr>
      <w:r w:rsidRPr="00D51788">
        <w:rPr>
          <w:i/>
          <w:sz w:val="28"/>
          <w:szCs w:val="28"/>
        </w:rPr>
        <w:t>-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AF0602" w:rsidRPr="00D51788" w:rsidRDefault="00332EE9" w:rsidP="00AF0602">
      <w:pPr>
        <w:autoSpaceDE w:val="0"/>
        <w:autoSpaceDN w:val="0"/>
        <w:adjustRightInd w:val="0"/>
        <w:jc w:val="both"/>
        <w:rPr>
          <w:i/>
          <w:sz w:val="28"/>
          <w:szCs w:val="28"/>
        </w:rPr>
      </w:pPr>
      <w:r>
        <w:rPr>
          <w:i/>
          <w:sz w:val="28"/>
          <w:szCs w:val="28"/>
        </w:rPr>
        <w:t xml:space="preserve">           4</w:t>
      </w:r>
      <w:r w:rsidR="00AF0602" w:rsidRPr="00D51788">
        <w:rPr>
          <w:i/>
          <w:sz w:val="28"/>
          <w:szCs w:val="28"/>
        </w:rPr>
        <w:t>. Устройство кровель.</w:t>
      </w:r>
    </w:p>
    <w:p w:rsidR="00AF0602" w:rsidRPr="00585E7B" w:rsidRDefault="00AF0602" w:rsidP="00AF0602">
      <w:pPr>
        <w:autoSpaceDE w:val="0"/>
        <w:autoSpaceDN w:val="0"/>
        <w:adjustRightInd w:val="0"/>
        <w:jc w:val="both"/>
        <w:rPr>
          <w:i/>
          <w:sz w:val="28"/>
          <w:szCs w:val="28"/>
        </w:rPr>
      </w:pPr>
      <w:r w:rsidRPr="00D51788">
        <w:rPr>
          <w:i/>
          <w:sz w:val="28"/>
          <w:szCs w:val="28"/>
        </w:rPr>
        <w:t xml:space="preserve">       -  устройство кровель из рулонных материалов;</w:t>
      </w:r>
      <w:r w:rsidRPr="00585E7B">
        <w:rPr>
          <w:i/>
          <w:sz w:val="28"/>
          <w:szCs w:val="28"/>
        </w:rPr>
        <w:t xml:space="preserve"> </w:t>
      </w:r>
    </w:p>
    <w:p w:rsidR="00AF0602" w:rsidRPr="00585E7B" w:rsidRDefault="00AF0602" w:rsidP="00AF0602">
      <w:pPr>
        <w:jc w:val="both"/>
        <w:rPr>
          <w:sz w:val="28"/>
          <w:szCs w:val="28"/>
        </w:rPr>
      </w:pPr>
    </w:p>
    <w:p w:rsidR="00AF0602" w:rsidRPr="008007FE" w:rsidRDefault="00AF0602" w:rsidP="00AF0602">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AF0602" w:rsidRPr="00785C79" w:rsidRDefault="00AF0602" w:rsidP="00AF0602">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ежемесячно/поэтапно, в течение </w:t>
      </w:r>
      <w:r w:rsidR="00893DCA">
        <w:rPr>
          <w:sz w:val="28"/>
          <w:szCs w:val="20"/>
        </w:rPr>
        <w:t>30</w:t>
      </w:r>
      <w:r w:rsidRPr="00CC56B3">
        <w:rPr>
          <w:sz w:val="28"/>
          <w:szCs w:val="20"/>
        </w:rPr>
        <w:t xml:space="preserve"> (</w:t>
      </w:r>
      <w:r w:rsidR="00893DCA">
        <w:rPr>
          <w:sz w:val="28"/>
          <w:szCs w:val="20"/>
        </w:rPr>
        <w:t>тридцати</w:t>
      </w:r>
      <w:r w:rsidRPr="00CC56B3">
        <w:rPr>
          <w:sz w:val="28"/>
          <w:szCs w:val="20"/>
        </w:rPr>
        <w:t xml:space="preserve">) </w:t>
      </w:r>
      <w:r w:rsidR="00893DCA">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AF0602" w:rsidRDefault="00AF0602" w:rsidP="00AF0602">
      <w:pPr>
        <w:pStyle w:val="12"/>
        <w:ind w:firstLine="0"/>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rPr>
          <w:rFonts w:eastAsia="MS Mincho"/>
          <w:sz w:val="24"/>
          <w:szCs w:val="24"/>
        </w:rPr>
      </w:pPr>
    </w:p>
    <w:p w:rsidR="00AF0602" w:rsidRDefault="00AF0602" w:rsidP="00AF0602">
      <w:pPr>
        <w:pStyle w:val="12"/>
        <w:ind w:firstLine="0"/>
        <w:rPr>
          <w:rFonts w:eastAsia="MS Mincho"/>
          <w:sz w:val="24"/>
          <w:szCs w:val="24"/>
        </w:rPr>
      </w:pPr>
    </w:p>
    <w:p w:rsidR="00AF0602" w:rsidRDefault="00AF0602" w:rsidP="00AF0602">
      <w:pPr>
        <w:pStyle w:val="12"/>
        <w:ind w:firstLine="0"/>
        <w:rPr>
          <w:rFonts w:eastAsia="MS Mincho"/>
          <w:sz w:val="24"/>
          <w:szCs w:val="24"/>
        </w:rPr>
      </w:pPr>
    </w:p>
    <w:p w:rsidR="00AF0602" w:rsidRDefault="00AF0602" w:rsidP="00AF0602">
      <w:pPr>
        <w:pStyle w:val="12"/>
        <w:ind w:firstLine="0"/>
        <w:rPr>
          <w:rFonts w:eastAsia="MS Mincho"/>
          <w:sz w:val="24"/>
          <w:szCs w:val="24"/>
        </w:rPr>
      </w:pPr>
    </w:p>
    <w:p w:rsidR="00AF0602" w:rsidRDefault="00AF0602" w:rsidP="00AF0602">
      <w:pPr>
        <w:pStyle w:val="12"/>
        <w:ind w:firstLine="0"/>
        <w:rPr>
          <w:rFonts w:eastAsia="MS Mincho"/>
          <w:sz w:val="24"/>
          <w:szCs w:val="24"/>
        </w:rPr>
      </w:pPr>
    </w:p>
    <w:p w:rsidR="00AF0602" w:rsidRDefault="00AF0602" w:rsidP="00AF0602">
      <w:pPr>
        <w:pStyle w:val="12"/>
        <w:ind w:firstLine="0"/>
        <w:rPr>
          <w:rFonts w:eastAsia="MS Mincho"/>
          <w:sz w:val="24"/>
          <w:szCs w:val="24"/>
        </w:rPr>
      </w:pPr>
    </w:p>
    <w:p w:rsidR="00AF0602" w:rsidRDefault="00AF0602" w:rsidP="00AF0602">
      <w:pPr>
        <w:pStyle w:val="12"/>
        <w:ind w:firstLine="0"/>
        <w:rPr>
          <w:rFonts w:eastAsia="MS Mincho"/>
          <w:sz w:val="24"/>
          <w:szCs w:val="24"/>
        </w:rPr>
      </w:pPr>
    </w:p>
    <w:p w:rsidR="00AF0602" w:rsidRDefault="00AF0602" w:rsidP="00AF0602">
      <w:pPr>
        <w:pStyle w:val="12"/>
        <w:ind w:firstLine="0"/>
        <w:rPr>
          <w:rFonts w:eastAsia="MS Mincho"/>
          <w:sz w:val="24"/>
          <w:szCs w:val="24"/>
        </w:rPr>
      </w:pPr>
    </w:p>
    <w:p w:rsidR="00AF0602" w:rsidRPr="00F11814" w:rsidRDefault="00AF0602" w:rsidP="00AF0602">
      <w:pPr>
        <w:pStyle w:val="12"/>
        <w:ind w:left="5880" w:firstLine="0"/>
        <w:rPr>
          <w:rFonts w:eastAsia="MS Mincho"/>
          <w:sz w:val="24"/>
          <w:szCs w:val="24"/>
        </w:rPr>
      </w:pPr>
      <w:r w:rsidRPr="00F11814">
        <w:rPr>
          <w:rFonts w:eastAsia="MS Mincho"/>
          <w:sz w:val="24"/>
          <w:szCs w:val="24"/>
        </w:rPr>
        <w:lastRenderedPageBreak/>
        <w:t>Приложение № 1</w:t>
      </w:r>
    </w:p>
    <w:p w:rsidR="00AF0602" w:rsidRPr="00F11814" w:rsidRDefault="00AF0602" w:rsidP="00AF0602">
      <w:pPr>
        <w:ind w:left="5880"/>
      </w:pPr>
      <w:r w:rsidRPr="00F11814">
        <w:t>к конкурсной документации</w:t>
      </w:r>
    </w:p>
    <w:p w:rsidR="00AF0602" w:rsidRDefault="00AF0602" w:rsidP="00AF0602">
      <w:pPr>
        <w:jc w:val="center"/>
        <w:rPr>
          <w:b/>
          <w:sz w:val="28"/>
          <w:szCs w:val="28"/>
        </w:rPr>
      </w:pPr>
    </w:p>
    <w:p w:rsidR="00AF0602" w:rsidRPr="00445DDD" w:rsidRDefault="00AF0602" w:rsidP="00AF0602">
      <w:pPr>
        <w:jc w:val="center"/>
        <w:rPr>
          <w:b/>
          <w:sz w:val="28"/>
          <w:szCs w:val="28"/>
        </w:rPr>
      </w:pPr>
      <w:r w:rsidRPr="00445DDD">
        <w:rPr>
          <w:b/>
          <w:sz w:val="28"/>
          <w:szCs w:val="28"/>
        </w:rPr>
        <w:t>На бланке претендента</w:t>
      </w:r>
    </w:p>
    <w:p w:rsidR="00AF0602" w:rsidRDefault="00AF0602" w:rsidP="00AF060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AF0602" w:rsidRPr="00445DDD" w:rsidRDefault="00AF0602" w:rsidP="00AF0602">
      <w:pPr>
        <w:pStyle w:val="a8"/>
        <w:ind w:left="6381" w:firstLine="0"/>
        <w:jc w:val="center"/>
        <w:rPr>
          <w:szCs w:val="28"/>
        </w:rPr>
      </w:pPr>
    </w:p>
    <w:tbl>
      <w:tblPr>
        <w:tblW w:w="6588" w:type="dxa"/>
        <w:tblLook w:val="0000"/>
      </w:tblPr>
      <w:tblGrid>
        <w:gridCol w:w="6588"/>
      </w:tblGrid>
      <w:tr w:rsidR="00AF0602" w:rsidRPr="00445DDD" w:rsidTr="00220599">
        <w:tc>
          <w:tcPr>
            <w:tcW w:w="6588" w:type="dxa"/>
          </w:tcPr>
          <w:p w:rsidR="00AF0602" w:rsidRDefault="00AF0602" w:rsidP="00220599">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AF0602" w:rsidRPr="00513DF6" w:rsidRDefault="00AF0602" w:rsidP="003412B2">
            <w:pPr>
              <w:pStyle w:val="a8"/>
              <w:ind w:firstLine="0"/>
              <w:jc w:val="both"/>
              <w:rPr>
                <w:b/>
                <w:szCs w:val="28"/>
              </w:rPr>
            </w:pPr>
            <w:r w:rsidRPr="00513DF6">
              <w:rPr>
                <w:b/>
                <w:szCs w:val="28"/>
              </w:rPr>
              <w:t>АО «В</w:t>
            </w:r>
            <w:r w:rsidR="003412B2" w:rsidRPr="00513DF6">
              <w:rPr>
                <w:b/>
                <w:szCs w:val="28"/>
              </w:rPr>
              <w:t>РМ</w:t>
            </w:r>
            <w:r w:rsidRPr="00513DF6">
              <w:rPr>
                <w:b/>
                <w:szCs w:val="28"/>
              </w:rPr>
              <w:t xml:space="preserve">» </w:t>
            </w:r>
          </w:p>
        </w:tc>
      </w:tr>
    </w:tbl>
    <w:p w:rsidR="00AF0602" w:rsidRPr="00445DDD" w:rsidRDefault="00AF0602" w:rsidP="00AF0602">
      <w:pPr>
        <w:pStyle w:val="12"/>
        <w:ind w:firstLine="0"/>
        <w:rPr>
          <w:szCs w:val="28"/>
        </w:rPr>
      </w:pPr>
    </w:p>
    <w:p w:rsidR="00AF0602" w:rsidRPr="007C2287" w:rsidRDefault="00AF0602" w:rsidP="007C2287">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7C2287" w:rsidRPr="00786B3B">
        <w:rPr>
          <w:color w:val="000000"/>
          <w:szCs w:val="28"/>
        </w:rPr>
        <w:t>по</w:t>
      </w:r>
      <w:r w:rsidR="007C2287">
        <w:rPr>
          <w:color w:val="000000"/>
          <w:szCs w:val="28"/>
        </w:rPr>
        <w:t xml:space="preserve"> </w:t>
      </w:r>
      <w:r w:rsidR="007C2287" w:rsidRPr="00C0278E">
        <w:rPr>
          <w:szCs w:val="28"/>
        </w:rPr>
        <w:t>капитальному ремонту</w:t>
      </w:r>
      <w:r w:rsidR="007C2287">
        <w:rPr>
          <w:szCs w:val="28"/>
        </w:rPr>
        <w:t xml:space="preserve"> мягкой </w:t>
      </w:r>
      <w:r w:rsidR="007C2287" w:rsidRPr="0054671A">
        <w:rPr>
          <w:szCs w:val="28"/>
        </w:rPr>
        <w:t>кровли</w:t>
      </w:r>
      <w:r w:rsidR="007C2287">
        <w:rPr>
          <w:szCs w:val="28"/>
        </w:rPr>
        <w:t xml:space="preserve"> термообрубного участка литейного цеха инв. №</w:t>
      </w:r>
      <w:r w:rsidR="007C2287" w:rsidRPr="007C2287">
        <w:rPr>
          <w:szCs w:val="28"/>
        </w:rPr>
        <w:t>1013</w:t>
      </w:r>
      <w:r w:rsidRPr="007C2287">
        <w:rPr>
          <w:szCs w:val="28"/>
        </w:rPr>
        <w:t>, находящегося на балансовом учете Тамбовского вагоноремонтного завода АО «В</w:t>
      </w:r>
      <w:r w:rsidR="003412B2" w:rsidRPr="007C2287">
        <w:rPr>
          <w:szCs w:val="28"/>
        </w:rPr>
        <w:t>РМ</w:t>
      </w:r>
      <w:r w:rsidRPr="007C2287">
        <w:rPr>
          <w:szCs w:val="28"/>
        </w:rPr>
        <w:t>» в 201</w:t>
      </w:r>
      <w:r w:rsidR="00332EE9" w:rsidRPr="007C2287">
        <w:rPr>
          <w:szCs w:val="28"/>
        </w:rPr>
        <w:t>8</w:t>
      </w:r>
      <w:r w:rsidRPr="007C2287">
        <w:rPr>
          <w:szCs w:val="28"/>
        </w:rPr>
        <w:t xml:space="preserve"> году. </w:t>
      </w:r>
    </w:p>
    <w:p w:rsidR="00AF0602" w:rsidRPr="00445DDD" w:rsidRDefault="00AF0602" w:rsidP="00AF060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F0602" w:rsidRDefault="00AF0602" w:rsidP="00AF060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F0602" w:rsidRPr="00445DDD" w:rsidRDefault="00AF0602" w:rsidP="00AF060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AF0602" w:rsidRPr="00445DDD" w:rsidRDefault="00AF0602" w:rsidP="00AF060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AF0602" w:rsidRPr="00445DDD" w:rsidRDefault="00AF0602" w:rsidP="00AF060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F0602" w:rsidRDefault="00AF0602" w:rsidP="00AF060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F0602" w:rsidRPr="00847160"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AF0602" w:rsidRPr="005E4A7D"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F0602" w:rsidRPr="00D27A82" w:rsidRDefault="00AF0602" w:rsidP="00AF060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F0602" w:rsidRDefault="00AF0602" w:rsidP="00AF060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F0602" w:rsidRDefault="00AF0602" w:rsidP="00AF060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AF0602" w:rsidRDefault="00AF0602" w:rsidP="00AF060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AF0602" w:rsidRDefault="00AF0602" w:rsidP="00AF060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F0602" w:rsidRPr="00BF18F7" w:rsidRDefault="00AF0602" w:rsidP="00AF060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AF0602" w:rsidRDefault="00AF0602" w:rsidP="00AF060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AF0602" w:rsidRPr="008B574E" w:rsidRDefault="00AF0602" w:rsidP="00AF0602">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AF0602" w:rsidRDefault="00AF0602" w:rsidP="00AF060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AF0602" w:rsidRPr="00D27A82" w:rsidRDefault="00AF0602" w:rsidP="00AF060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AF0602" w:rsidRPr="00D27A82" w:rsidRDefault="00AF0602" w:rsidP="00AF060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AF0602" w:rsidRPr="00D27A82" w:rsidRDefault="00AF0602" w:rsidP="00AF0602">
      <w:pPr>
        <w:pStyle w:val="12"/>
      </w:pPr>
      <w:r w:rsidRPr="00D27A82">
        <w:t xml:space="preserve">В подтверждение этого прилагаем </w:t>
      </w:r>
      <w:r>
        <w:t>все необходимые документы</w:t>
      </w:r>
      <w:r w:rsidRPr="00D27A82">
        <w:t>.</w:t>
      </w:r>
    </w:p>
    <w:p w:rsidR="00AF0602" w:rsidRPr="00445DDD" w:rsidRDefault="00AF0602" w:rsidP="00AF060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AF0602" w:rsidRPr="00445DDD" w:rsidRDefault="00AF0602" w:rsidP="00AF0602">
      <w:pPr>
        <w:tabs>
          <w:tab w:val="left" w:pos="8640"/>
        </w:tabs>
        <w:jc w:val="center"/>
        <w:rPr>
          <w:sz w:val="28"/>
          <w:szCs w:val="28"/>
        </w:rPr>
      </w:pPr>
      <w:r w:rsidRPr="00445DDD">
        <w:rPr>
          <w:sz w:val="28"/>
          <w:szCs w:val="28"/>
        </w:rPr>
        <w:t>__________________________________________________________________</w:t>
      </w:r>
    </w:p>
    <w:p w:rsidR="00AF0602" w:rsidRPr="00445DDD" w:rsidRDefault="00AF0602" w:rsidP="00AF0602">
      <w:pPr>
        <w:tabs>
          <w:tab w:val="left" w:pos="8640"/>
        </w:tabs>
        <w:jc w:val="center"/>
        <w:rPr>
          <w:sz w:val="28"/>
          <w:szCs w:val="28"/>
        </w:rPr>
      </w:pPr>
      <w:r w:rsidRPr="00445DDD">
        <w:rPr>
          <w:sz w:val="28"/>
          <w:szCs w:val="28"/>
        </w:rPr>
        <w:t>(полное наименование претендента)</w:t>
      </w:r>
    </w:p>
    <w:p w:rsidR="00AF0602" w:rsidRPr="00445DDD" w:rsidRDefault="00AF0602" w:rsidP="00AF0602">
      <w:pPr>
        <w:pStyle w:val="33"/>
        <w:rPr>
          <w:sz w:val="28"/>
          <w:szCs w:val="28"/>
        </w:rPr>
      </w:pPr>
      <w:r w:rsidRPr="00445DDD">
        <w:rPr>
          <w:sz w:val="28"/>
          <w:szCs w:val="28"/>
        </w:rPr>
        <w:t>___________________________________________</w:t>
      </w:r>
    </w:p>
    <w:p w:rsidR="00AF0602" w:rsidRPr="00445DDD" w:rsidRDefault="00AF0602" w:rsidP="00AF060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AF0602" w:rsidRDefault="00AF0602" w:rsidP="00AF0602">
      <w:pPr>
        <w:pStyle w:val="33"/>
        <w:rPr>
          <w:sz w:val="28"/>
          <w:szCs w:val="28"/>
        </w:rPr>
      </w:pPr>
      <w:r w:rsidRPr="00445DDD">
        <w:rPr>
          <w:sz w:val="28"/>
          <w:szCs w:val="28"/>
        </w:rPr>
        <w:t>"____" _________ 20</w:t>
      </w:r>
      <w:r>
        <w:rPr>
          <w:sz w:val="28"/>
          <w:szCs w:val="28"/>
        </w:rPr>
        <w:t>__</w:t>
      </w:r>
      <w:r w:rsidRPr="00445DDD">
        <w:rPr>
          <w:sz w:val="28"/>
          <w:szCs w:val="28"/>
        </w:rPr>
        <w:t> г.</w:t>
      </w:r>
    </w:p>
    <w:p w:rsidR="00AF0602" w:rsidRDefault="00AF0602" w:rsidP="00AF0602">
      <w:pPr>
        <w:pStyle w:val="a4"/>
        <w:spacing w:before="160"/>
        <w:jc w:val="center"/>
        <w:rPr>
          <w:b/>
          <w:sz w:val="28"/>
          <w:szCs w:val="28"/>
        </w:rPr>
      </w:pPr>
    </w:p>
    <w:p w:rsidR="00AF0602" w:rsidRDefault="00AF0602" w:rsidP="00AF0602">
      <w:pPr>
        <w:pStyle w:val="a4"/>
        <w:spacing w:before="160"/>
        <w:ind w:firstLine="0"/>
        <w:rPr>
          <w:b/>
          <w:sz w:val="28"/>
          <w:szCs w:val="28"/>
        </w:rPr>
      </w:pPr>
    </w:p>
    <w:p w:rsidR="00AF0602" w:rsidRDefault="00AF0602" w:rsidP="00AF0602">
      <w:pPr>
        <w:pStyle w:val="a4"/>
        <w:spacing w:before="160"/>
        <w:ind w:firstLine="0"/>
        <w:rPr>
          <w:b/>
          <w:sz w:val="28"/>
          <w:szCs w:val="28"/>
        </w:rPr>
      </w:pPr>
    </w:p>
    <w:p w:rsidR="00AF0602" w:rsidRPr="0007457D" w:rsidRDefault="00AF0602" w:rsidP="00AF060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AF0602" w:rsidRPr="00F11814" w:rsidRDefault="00AF0602" w:rsidP="00AF0602">
      <w:pPr>
        <w:pStyle w:val="12"/>
        <w:ind w:firstLine="0"/>
        <w:rPr>
          <w:rFonts w:eastAsia="MS Mincho"/>
          <w:sz w:val="24"/>
          <w:szCs w:val="24"/>
        </w:rPr>
      </w:pPr>
      <w:r>
        <w:rPr>
          <w:b/>
          <w:szCs w:val="28"/>
        </w:rPr>
        <w:t xml:space="preserve">                                                                                                   </w:t>
      </w:r>
      <w:r>
        <w:rPr>
          <w:rFonts w:eastAsia="MS Mincho"/>
          <w:sz w:val="24"/>
          <w:szCs w:val="24"/>
        </w:rPr>
        <w:t xml:space="preserve">     </w:t>
      </w:r>
      <w:r w:rsidRPr="00F11814">
        <w:rPr>
          <w:rFonts w:eastAsia="MS Mincho"/>
          <w:sz w:val="24"/>
          <w:szCs w:val="24"/>
        </w:rPr>
        <w:t xml:space="preserve">Приложение № </w:t>
      </w:r>
      <w:r w:rsidR="00833253" w:rsidRPr="00833253">
        <w:rPr>
          <w:rFonts w:eastAsia="MS Mincho"/>
          <w:color w:val="FF0000"/>
          <w:sz w:val="24"/>
          <w:szCs w:val="24"/>
        </w:rPr>
        <w:t>2</w:t>
      </w:r>
      <w:r w:rsidRPr="00833253">
        <w:rPr>
          <w:rFonts w:eastAsia="MS Mincho"/>
          <w:color w:val="FF0000"/>
          <w:sz w:val="24"/>
          <w:szCs w:val="24"/>
        </w:rPr>
        <w:t xml:space="preserve">   </w:t>
      </w:r>
      <w:r>
        <w:rPr>
          <w:rFonts w:eastAsia="MS Mincho"/>
          <w:sz w:val="24"/>
          <w:szCs w:val="24"/>
        </w:rPr>
        <w:t xml:space="preserve">                                                                 </w:t>
      </w:r>
    </w:p>
    <w:p w:rsidR="00AF0602" w:rsidRPr="00F11814" w:rsidRDefault="00AF0602" w:rsidP="00AF0602">
      <w:pPr>
        <w:ind w:left="5880"/>
      </w:pPr>
      <w:r>
        <w:t xml:space="preserve">         </w:t>
      </w:r>
      <w:r w:rsidRPr="00F11814">
        <w:t>к конкурсной документации</w:t>
      </w:r>
    </w:p>
    <w:p w:rsidR="00AF0602" w:rsidRDefault="00AF0602" w:rsidP="00AF0602">
      <w:pPr>
        <w:pStyle w:val="a4"/>
        <w:spacing w:before="160"/>
        <w:ind w:firstLine="0"/>
        <w:rPr>
          <w:b/>
          <w:sz w:val="28"/>
          <w:szCs w:val="28"/>
        </w:rPr>
      </w:pPr>
    </w:p>
    <w:p w:rsidR="008602CC" w:rsidRPr="002C17B0" w:rsidRDefault="008602CC" w:rsidP="008602CC">
      <w:pPr>
        <w:pStyle w:val="a4"/>
        <w:spacing w:before="160"/>
        <w:jc w:val="center"/>
        <w:rPr>
          <w:b/>
          <w:sz w:val="28"/>
          <w:szCs w:val="28"/>
        </w:rPr>
      </w:pPr>
      <w:r w:rsidRPr="002C17B0">
        <w:rPr>
          <w:b/>
          <w:sz w:val="28"/>
          <w:szCs w:val="28"/>
        </w:rPr>
        <w:t>СВЕДЕНИЯ О ПРЕТЕНДЕНТЕ (для юридических лиц)</w:t>
      </w:r>
    </w:p>
    <w:p w:rsidR="008602CC" w:rsidRPr="002C17B0" w:rsidRDefault="008602CC" w:rsidP="008602CC">
      <w:pPr>
        <w:pStyle w:val="a4"/>
        <w:spacing w:before="160"/>
        <w:jc w:val="center"/>
        <w:rPr>
          <w:b/>
          <w:sz w:val="28"/>
          <w:szCs w:val="28"/>
        </w:rPr>
      </w:pPr>
    </w:p>
    <w:tbl>
      <w:tblPr>
        <w:tblW w:w="9747" w:type="dxa"/>
        <w:tblLayout w:type="fixed"/>
        <w:tblLook w:val="0000"/>
      </w:tblPr>
      <w:tblGrid>
        <w:gridCol w:w="9747"/>
      </w:tblGrid>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1. Полное наименование претендента: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Орган, зарегистрировавший юридическое лицо</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(если контрагент физическое лицо – паспортные данные физического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r w:rsidRPr="002C17B0">
              <w:rPr>
                <w:bCs/>
              </w:rPr>
              <w:t>Место нахождения, почтовый адрес:</w:t>
            </w: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r w:rsidRPr="002C17B0">
              <w:rPr>
                <w:bCs/>
              </w:rPr>
              <w:t>Телефон, факс</w:t>
            </w: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3. Акционеры (участники), владеющие более 20% голосующих акций (долей, паев) юридического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4. Ф.И.О. Членов Совета директоров/Наблюдательного совета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6. Ф.И.О. Членов Правления/иного коллегиального исполнительного органа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7. Балансовая стоимость активов (всего) в соответствии с последним утверждённым балансом:</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02CC" w:rsidRPr="002C17B0" w:rsidTr="007C2287">
        <w:tc>
          <w:tcPr>
            <w:tcW w:w="9747" w:type="dxa"/>
            <w:tcBorders>
              <w:top w:val="nil"/>
              <w:left w:val="nil"/>
              <w:right w:val="nil"/>
            </w:tcBorders>
          </w:tcPr>
          <w:p w:rsidR="008602CC" w:rsidRPr="002C17B0" w:rsidRDefault="008602CC" w:rsidP="007C2287">
            <w:pPr>
              <w:widowControl w:val="0"/>
              <w:rPr>
                <w:bCs/>
              </w:rPr>
            </w:pPr>
          </w:p>
        </w:tc>
      </w:tr>
      <w:tr w:rsidR="008602CC" w:rsidRPr="002C17B0" w:rsidTr="007C2287">
        <w:trPr>
          <w:trHeight w:val="644"/>
        </w:trPr>
        <w:tc>
          <w:tcPr>
            <w:tcW w:w="9747" w:type="dxa"/>
            <w:tcBorders>
              <w:left w:val="nil"/>
              <w:right w:val="nil"/>
            </w:tcBorders>
          </w:tcPr>
          <w:p w:rsidR="008602CC" w:rsidRPr="002C17B0" w:rsidRDefault="008602CC" w:rsidP="007C2287">
            <w:pPr>
              <w:widowControl w:val="0"/>
              <w:rPr>
                <w:bCs/>
              </w:rPr>
            </w:pPr>
            <w:r w:rsidRPr="002C17B0">
              <w:rPr>
                <w:bCs/>
              </w:rPr>
              <w:t>Подпись Уполномоченного лица</w:t>
            </w:r>
          </w:p>
          <w:p w:rsidR="008602CC" w:rsidRPr="002C17B0" w:rsidRDefault="008602CC" w:rsidP="007C2287">
            <w:pPr>
              <w:widowControl w:val="0"/>
              <w:rPr>
                <w:bCs/>
              </w:rPr>
            </w:pPr>
          </w:p>
        </w:tc>
      </w:tr>
    </w:tbl>
    <w:p w:rsidR="008602CC" w:rsidRPr="002C17B0" w:rsidRDefault="008602CC" w:rsidP="008602CC">
      <w:pPr>
        <w:tabs>
          <w:tab w:val="left" w:pos="9639"/>
        </w:tabs>
        <w:spacing w:before="160"/>
        <w:ind w:right="96" w:firstLine="539"/>
        <w:rPr>
          <w:b/>
        </w:rPr>
      </w:pPr>
      <w:r w:rsidRPr="002C17B0">
        <w:rPr>
          <w:b/>
        </w:rPr>
        <w:t>Контактные лица</w:t>
      </w:r>
    </w:p>
    <w:p w:rsidR="008602CC" w:rsidRPr="002C17B0" w:rsidRDefault="008602CC" w:rsidP="008602CC">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8602CC" w:rsidRPr="002C17B0" w:rsidRDefault="008602CC" w:rsidP="008602CC">
      <w:pPr>
        <w:tabs>
          <w:tab w:val="left" w:pos="9639"/>
        </w:tabs>
        <w:rPr>
          <w:u w:val="single"/>
        </w:rPr>
      </w:pPr>
      <w:r w:rsidRPr="002C17B0">
        <w:rPr>
          <w:u w:val="single"/>
        </w:rPr>
        <w:lastRenderedPageBreak/>
        <w:t>Справки по общим вопросам и вопросам управления</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p>
    <w:p w:rsidR="008602CC" w:rsidRPr="002C17B0" w:rsidRDefault="008602CC" w:rsidP="008602CC">
      <w:pPr>
        <w:tabs>
          <w:tab w:val="left" w:pos="9639"/>
        </w:tabs>
        <w:rPr>
          <w:u w:val="single"/>
        </w:rPr>
      </w:pPr>
      <w:r w:rsidRPr="002C17B0">
        <w:rPr>
          <w:u w:val="single"/>
        </w:rPr>
        <w:t>Справки по кадровым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техническим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финансовым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8602CC" w:rsidRPr="002C17B0" w:rsidRDefault="008602CC" w:rsidP="008602CC">
      <w:pPr>
        <w:pStyle w:val="a4"/>
        <w:spacing w:before="160"/>
        <w:jc w:val="center"/>
        <w:rPr>
          <w:rFonts w:eastAsia="Times New Roman"/>
          <w:spacing w:val="-13"/>
          <w:sz w:val="28"/>
        </w:rPr>
      </w:pP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8602CC" w:rsidRPr="002C17B0" w:rsidRDefault="008602CC" w:rsidP="008602CC">
      <w:pPr>
        <w:pStyle w:val="a4"/>
        <w:suppressAutoHyphens/>
        <w:ind w:right="306"/>
        <w:rPr>
          <w:b/>
          <w:i/>
          <w:sz w:val="28"/>
          <w:szCs w:val="28"/>
        </w:rPr>
      </w:pPr>
    </w:p>
    <w:p w:rsidR="008602CC" w:rsidRPr="002C17B0" w:rsidRDefault="008602CC" w:rsidP="008602CC">
      <w:pPr>
        <w:pStyle w:val="a4"/>
        <w:suppressAutoHyphens/>
        <w:ind w:right="306"/>
        <w:rPr>
          <w:b/>
          <w:i/>
          <w:sz w:val="28"/>
          <w:szCs w:val="28"/>
        </w:rPr>
      </w:pPr>
      <w:r w:rsidRPr="002C17B0">
        <w:rPr>
          <w:b/>
          <w:i/>
          <w:sz w:val="28"/>
          <w:szCs w:val="28"/>
        </w:rPr>
        <w:br w:type="page"/>
      </w:r>
    </w:p>
    <w:p w:rsidR="00AF0602" w:rsidRDefault="00AF0602" w:rsidP="00AF0602">
      <w:pPr>
        <w:pStyle w:val="a4"/>
        <w:suppressAutoHyphens/>
        <w:ind w:right="306"/>
        <w:rPr>
          <w:b/>
          <w:i/>
          <w:sz w:val="28"/>
          <w:szCs w:val="28"/>
        </w:rPr>
      </w:pPr>
    </w:p>
    <w:p w:rsidR="00AF0602" w:rsidRPr="000802B7" w:rsidRDefault="00AF0602" w:rsidP="00AF0602">
      <w:pPr>
        <w:pStyle w:val="a4"/>
        <w:spacing w:before="160"/>
        <w:jc w:val="center"/>
        <w:rPr>
          <w:b/>
          <w:sz w:val="28"/>
          <w:szCs w:val="28"/>
        </w:rPr>
      </w:pPr>
      <w:r w:rsidRPr="000802B7">
        <w:rPr>
          <w:b/>
          <w:sz w:val="28"/>
          <w:szCs w:val="28"/>
        </w:rPr>
        <w:t>СВЕДЕНИЯ О ПРЕТЕНДЕНТЕ (для физических лиц)</w:t>
      </w:r>
    </w:p>
    <w:p w:rsidR="00AF0602" w:rsidRPr="000802B7" w:rsidRDefault="00AF0602" w:rsidP="00AF0602">
      <w:pPr>
        <w:pStyle w:val="a4"/>
        <w:spacing w:before="160"/>
        <w:jc w:val="center"/>
        <w:rPr>
          <w:b/>
          <w:sz w:val="28"/>
          <w:szCs w:val="28"/>
        </w:rPr>
      </w:pP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F0602" w:rsidRPr="00C87C1C" w:rsidRDefault="00AF0602" w:rsidP="00AF060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F0602" w:rsidRDefault="00AF0602" w:rsidP="00AF0602">
      <w:pPr>
        <w:pStyle w:val="a4"/>
        <w:spacing w:line="360" w:lineRule="auto"/>
        <w:ind w:left="709" w:firstLine="0"/>
        <w:jc w:val="left"/>
        <w:rPr>
          <w:sz w:val="28"/>
          <w:szCs w:val="28"/>
        </w:rPr>
      </w:pPr>
    </w:p>
    <w:p w:rsidR="00AF0602" w:rsidRPr="00300BED" w:rsidRDefault="00AF0602" w:rsidP="00AF060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F0602" w:rsidRPr="00300BED" w:rsidRDefault="00AF0602" w:rsidP="00AF0602">
      <w:pPr>
        <w:rPr>
          <w:sz w:val="28"/>
          <w:szCs w:val="28"/>
        </w:rPr>
      </w:pPr>
      <w:r w:rsidRPr="00300BED">
        <w:rPr>
          <w:sz w:val="28"/>
          <w:szCs w:val="28"/>
        </w:rPr>
        <w:t>(Полное наименование претендента)</w:t>
      </w:r>
    </w:p>
    <w:p w:rsidR="00AF0602" w:rsidRPr="00300BED" w:rsidRDefault="00AF0602" w:rsidP="00AF0602">
      <w:pPr>
        <w:rPr>
          <w:sz w:val="28"/>
          <w:szCs w:val="28"/>
        </w:rPr>
      </w:pPr>
    </w:p>
    <w:p w:rsidR="00AF0602" w:rsidRPr="00300BED" w:rsidRDefault="00AF0602" w:rsidP="00AF0602">
      <w:pPr>
        <w:rPr>
          <w:sz w:val="28"/>
          <w:szCs w:val="28"/>
        </w:rPr>
      </w:pPr>
      <w:r w:rsidRPr="00300BED">
        <w:rPr>
          <w:sz w:val="28"/>
          <w:szCs w:val="28"/>
        </w:rPr>
        <w:t>_________________________________________________________________</w:t>
      </w:r>
    </w:p>
    <w:p w:rsidR="00AF0602" w:rsidRDefault="00AF0602" w:rsidP="00AF0602">
      <w:pPr>
        <w:rPr>
          <w:sz w:val="28"/>
          <w:szCs w:val="28"/>
        </w:rPr>
      </w:pPr>
      <w:r w:rsidRPr="00300BED">
        <w:rPr>
          <w:sz w:val="28"/>
          <w:szCs w:val="28"/>
        </w:rPr>
        <w:t>(Должность, подпись, ФИО)                                                (печать)</w:t>
      </w:r>
    </w:p>
    <w:p w:rsidR="00AF0602" w:rsidRDefault="00AF0602" w:rsidP="00AF0602">
      <w:pPr>
        <w:pStyle w:val="a4"/>
        <w:spacing w:line="360" w:lineRule="auto"/>
        <w:ind w:left="709" w:firstLine="0"/>
        <w:jc w:val="left"/>
        <w:rPr>
          <w:sz w:val="28"/>
          <w:szCs w:val="28"/>
        </w:rPr>
      </w:pPr>
    </w:p>
    <w:p w:rsidR="00AF0602" w:rsidRDefault="00AF0602" w:rsidP="00AF0602">
      <w:pPr>
        <w:rPr>
          <w:sz w:val="28"/>
          <w:szCs w:val="28"/>
        </w:rPr>
      </w:pPr>
      <w:r>
        <w:rPr>
          <w:sz w:val="28"/>
          <w:szCs w:val="28"/>
        </w:rPr>
        <w:br w:type="page"/>
      </w:r>
    </w:p>
    <w:tbl>
      <w:tblPr>
        <w:tblW w:w="0" w:type="auto"/>
        <w:tblLook w:val="0000"/>
      </w:tblPr>
      <w:tblGrid>
        <w:gridCol w:w="4785"/>
        <w:gridCol w:w="5246"/>
      </w:tblGrid>
      <w:tr w:rsidR="00AF0602" w:rsidRPr="00D924C4" w:rsidTr="00220599">
        <w:tc>
          <w:tcPr>
            <w:tcW w:w="4785" w:type="dxa"/>
          </w:tcPr>
          <w:p w:rsidR="00AF0602" w:rsidRPr="00BF5E56" w:rsidRDefault="00AF0602" w:rsidP="00220599">
            <w:pPr>
              <w:pStyle w:val="2"/>
              <w:numPr>
                <w:ilvl w:val="0"/>
                <w:numId w:val="0"/>
              </w:numPr>
              <w:suppressAutoHyphens/>
              <w:spacing w:before="0" w:after="0"/>
              <w:ind w:left="576"/>
              <w:rPr>
                <w:rFonts w:eastAsia="MS Mincho"/>
                <w:i w:val="0"/>
                <w:iCs w:val="0"/>
              </w:rPr>
            </w:pPr>
          </w:p>
        </w:tc>
        <w:tc>
          <w:tcPr>
            <w:tcW w:w="5246" w:type="dxa"/>
          </w:tcPr>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AF0602" w:rsidRPr="00D924C4" w:rsidRDefault="00AF0602" w:rsidP="00220599">
            <w:pPr>
              <w:jc w:val="right"/>
              <w:rPr>
                <w:rFonts w:eastAsia="MS Mincho"/>
              </w:rPr>
            </w:pPr>
            <w:r w:rsidRPr="00D924C4">
              <w:rPr>
                <w:rFonts w:eastAsia="MS Mincho"/>
              </w:rPr>
              <w:t xml:space="preserve">          </w:t>
            </w:r>
          </w:p>
        </w:tc>
      </w:tr>
    </w:tbl>
    <w:p w:rsidR="00AF0602" w:rsidRPr="00D924C4" w:rsidRDefault="00AF0602" w:rsidP="00AF0602">
      <w:pPr>
        <w:suppressAutoHyphens/>
        <w:jc w:val="center"/>
        <w:rPr>
          <w:b/>
          <w:sz w:val="28"/>
        </w:rPr>
      </w:pPr>
    </w:p>
    <w:p w:rsidR="00AF0602" w:rsidRPr="00D924C4" w:rsidRDefault="00AF0602" w:rsidP="00AF0602">
      <w:pPr>
        <w:suppressAutoHyphens/>
        <w:jc w:val="center"/>
        <w:rPr>
          <w:b/>
          <w:sz w:val="28"/>
        </w:rPr>
      </w:pPr>
      <w:r w:rsidRPr="00D924C4">
        <w:rPr>
          <w:b/>
          <w:sz w:val="28"/>
        </w:rPr>
        <w:t>ФИНАНСОВО-КОММЕРЧЕСКОЕ ПРЕДЛОЖЕНИЕ</w:t>
      </w:r>
    </w:p>
    <w:p w:rsidR="00AF0602" w:rsidRPr="00D924C4" w:rsidRDefault="00AF0602" w:rsidP="00AF0602">
      <w:pPr>
        <w:suppressAutoHyphens/>
        <w:jc w:val="both"/>
        <w:rPr>
          <w:sz w:val="28"/>
        </w:rPr>
      </w:pPr>
    </w:p>
    <w:p w:rsidR="00AF0602" w:rsidRDefault="00AF0602" w:rsidP="00AF0602">
      <w:pPr>
        <w:rPr>
          <w:bCs/>
        </w:rPr>
      </w:pPr>
      <w:r w:rsidRPr="00D924C4">
        <w:rPr>
          <w:sz w:val="28"/>
          <w:szCs w:val="28"/>
        </w:rPr>
        <w:t xml:space="preserve">    </w:t>
      </w:r>
      <w:r w:rsidRPr="00D924C4">
        <w:rPr>
          <w:bCs/>
        </w:rPr>
        <w:t>«____» ___________ 20__ г.</w:t>
      </w:r>
    </w:p>
    <w:p w:rsidR="00AF0602" w:rsidRDefault="00AF0602" w:rsidP="00AF0602">
      <w:pPr>
        <w:rPr>
          <w:bCs/>
          <w:sz w:val="16"/>
        </w:rPr>
      </w:pPr>
    </w:p>
    <w:p w:rsidR="00AF0602" w:rsidRDefault="00AF0602" w:rsidP="00AF0602"/>
    <w:p w:rsidR="00AF0602" w:rsidRPr="00AB21F4" w:rsidRDefault="00AF0602" w:rsidP="00AF060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AF0602" w:rsidRPr="00717299" w:rsidRDefault="00AF0602" w:rsidP="00AF0602"/>
    <w:p w:rsidR="00AF0602" w:rsidRPr="00717299" w:rsidRDefault="00AF0602" w:rsidP="00AF0602">
      <w:r w:rsidRPr="00717299">
        <w:t>_____________________________________________________________________________</w:t>
      </w:r>
    </w:p>
    <w:p w:rsidR="00AF0602" w:rsidRPr="00717299" w:rsidRDefault="00AF0602" w:rsidP="00AF060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AF0602" w:rsidRPr="001C3530" w:rsidRDefault="00AF0602" w:rsidP="00AF060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AF0602" w:rsidRPr="001C3530" w:rsidTr="00220599">
        <w:tc>
          <w:tcPr>
            <w:tcW w:w="594" w:type="dxa"/>
          </w:tcPr>
          <w:p w:rsidR="00AF0602" w:rsidRPr="001C3530" w:rsidRDefault="00AF0602" w:rsidP="00220599">
            <w:pPr>
              <w:suppressAutoHyphens/>
              <w:jc w:val="center"/>
              <w:rPr>
                <w:sz w:val="28"/>
              </w:rPr>
            </w:pPr>
            <w:r w:rsidRPr="001C3530">
              <w:rPr>
                <w:sz w:val="28"/>
              </w:rPr>
              <w:t>№</w:t>
            </w:r>
          </w:p>
          <w:p w:rsidR="00AF0602" w:rsidRPr="001C3530" w:rsidRDefault="00AF0602" w:rsidP="00220599">
            <w:pPr>
              <w:suppressAutoHyphens/>
              <w:jc w:val="center"/>
              <w:rPr>
                <w:sz w:val="28"/>
              </w:rPr>
            </w:pPr>
            <w:r w:rsidRPr="001C3530">
              <w:rPr>
                <w:sz w:val="28"/>
              </w:rPr>
              <w:t>п/п</w:t>
            </w:r>
          </w:p>
        </w:tc>
        <w:tc>
          <w:tcPr>
            <w:tcW w:w="3443" w:type="dxa"/>
            <w:vAlign w:val="center"/>
          </w:tcPr>
          <w:p w:rsidR="00AF0602" w:rsidRPr="003526A3" w:rsidRDefault="00AF0602" w:rsidP="00220599">
            <w:pPr>
              <w:suppressAutoHyphens/>
              <w:jc w:val="center"/>
              <w:rPr>
                <w:rFonts w:eastAsia="MS Mincho"/>
                <w:sz w:val="28"/>
              </w:rPr>
            </w:pPr>
            <w:r w:rsidRPr="004E1CF8">
              <w:rPr>
                <w:sz w:val="28"/>
              </w:rPr>
              <w:t>Наименование</w:t>
            </w:r>
            <w:r w:rsidR="0043600C">
              <w:rPr>
                <w:sz w:val="28"/>
              </w:rPr>
              <w:t xml:space="preserve"> работ</w:t>
            </w:r>
            <w:r w:rsidRPr="0022526F">
              <w:rPr>
                <w:sz w:val="28"/>
                <w:highlight w:val="red"/>
              </w:rPr>
              <w:t xml:space="preserve"> </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Ед. изм.</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Кол-во</w:t>
            </w:r>
          </w:p>
        </w:tc>
        <w:tc>
          <w:tcPr>
            <w:tcW w:w="1595" w:type="dxa"/>
          </w:tcPr>
          <w:p w:rsidR="00AF0602" w:rsidRPr="001C3530" w:rsidRDefault="00AF0602" w:rsidP="00220599">
            <w:pPr>
              <w:suppressAutoHyphens/>
              <w:jc w:val="center"/>
              <w:rPr>
                <w:rFonts w:eastAsia="MS Mincho"/>
                <w:sz w:val="28"/>
              </w:rPr>
            </w:pPr>
            <w:r>
              <w:rPr>
                <w:rFonts w:eastAsia="MS Mincho"/>
                <w:sz w:val="28"/>
              </w:rPr>
              <w:t>Стоимость, руб.</w:t>
            </w:r>
          </w:p>
          <w:p w:rsidR="00AF0602" w:rsidRPr="001C3530" w:rsidRDefault="00AF0602" w:rsidP="00220599">
            <w:pPr>
              <w:suppressAutoHyphens/>
              <w:jc w:val="center"/>
              <w:rPr>
                <w:rFonts w:eastAsia="MS Mincho"/>
                <w:sz w:val="28"/>
              </w:rPr>
            </w:pPr>
            <w:r w:rsidRPr="001C3530">
              <w:rPr>
                <w:rFonts w:eastAsia="MS Mincho"/>
                <w:sz w:val="28"/>
              </w:rPr>
              <w:t>(без НДС)</w:t>
            </w:r>
          </w:p>
        </w:tc>
        <w:tc>
          <w:tcPr>
            <w:tcW w:w="1044" w:type="dxa"/>
          </w:tcPr>
          <w:p w:rsidR="00AF0602" w:rsidRPr="001C3530" w:rsidRDefault="00AF0602" w:rsidP="00220599">
            <w:pPr>
              <w:suppressAutoHyphens/>
              <w:jc w:val="center"/>
              <w:rPr>
                <w:rFonts w:eastAsia="MS Mincho"/>
                <w:sz w:val="28"/>
              </w:rPr>
            </w:pPr>
            <w:r>
              <w:rPr>
                <w:rFonts w:eastAsia="MS Mincho"/>
                <w:sz w:val="28"/>
              </w:rPr>
              <w:t>НДС, руб.</w:t>
            </w:r>
          </w:p>
        </w:tc>
        <w:tc>
          <w:tcPr>
            <w:tcW w:w="1593" w:type="dxa"/>
            <w:vAlign w:val="center"/>
          </w:tcPr>
          <w:p w:rsidR="00AF0602" w:rsidRDefault="00AF0602" w:rsidP="00220599">
            <w:pPr>
              <w:suppressAutoHyphens/>
              <w:jc w:val="center"/>
              <w:rPr>
                <w:rFonts w:eastAsia="MS Mincho"/>
                <w:sz w:val="28"/>
              </w:rPr>
            </w:pPr>
            <w:r w:rsidRPr="001C3530">
              <w:rPr>
                <w:rFonts w:eastAsia="MS Mincho"/>
                <w:sz w:val="28"/>
              </w:rPr>
              <w:t>Стоимость</w:t>
            </w:r>
            <w:r>
              <w:rPr>
                <w:rFonts w:eastAsia="MS Mincho"/>
                <w:sz w:val="28"/>
              </w:rPr>
              <w:t>, руб.</w:t>
            </w:r>
          </w:p>
          <w:p w:rsidR="00AF0602" w:rsidRPr="001C3530" w:rsidRDefault="00AF0602" w:rsidP="0022059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AF0602" w:rsidRPr="001C3530" w:rsidTr="00220599">
        <w:tc>
          <w:tcPr>
            <w:tcW w:w="594" w:type="dxa"/>
          </w:tcPr>
          <w:p w:rsidR="00AF0602" w:rsidRPr="001C3530" w:rsidRDefault="00AF0602" w:rsidP="00220599">
            <w:pPr>
              <w:suppressAutoHyphens/>
              <w:jc w:val="center"/>
              <w:rPr>
                <w:sz w:val="28"/>
              </w:rPr>
            </w:pPr>
            <w:r>
              <w:rPr>
                <w:sz w:val="28"/>
              </w:rPr>
              <w:t>1</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1C3530" w:rsidRDefault="00AF0602" w:rsidP="00220599">
            <w:pPr>
              <w:suppressAutoHyphens/>
              <w:jc w:val="both"/>
              <w:rPr>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594" w:type="dxa"/>
          </w:tcPr>
          <w:p w:rsidR="00AF0602" w:rsidRDefault="00AF0602" w:rsidP="00220599">
            <w:pPr>
              <w:suppressAutoHyphens/>
              <w:jc w:val="center"/>
              <w:rPr>
                <w:sz w:val="28"/>
              </w:rPr>
            </w:pPr>
            <w:r>
              <w:rPr>
                <w:sz w:val="28"/>
              </w:rPr>
              <w:t>…</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4829" w:type="dxa"/>
            <w:gridSpan w:val="3"/>
          </w:tcPr>
          <w:p w:rsidR="00AF0602" w:rsidRPr="003526A3" w:rsidRDefault="00AF0602" w:rsidP="00220599">
            <w:pPr>
              <w:suppressAutoHyphens/>
              <w:jc w:val="both"/>
              <w:rPr>
                <w:sz w:val="28"/>
              </w:rPr>
            </w:pPr>
            <w:r>
              <w:rPr>
                <w:sz w:val="28"/>
              </w:rPr>
              <w:t>ИТОГО</w:t>
            </w: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bl>
    <w:p w:rsidR="00AF0602" w:rsidRPr="001C3530" w:rsidRDefault="00AF0602" w:rsidP="00AF0602">
      <w:pPr>
        <w:suppressAutoHyphens/>
        <w:jc w:val="both"/>
        <w:rPr>
          <w:sz w:val="28"/>
        </w:rPr>
      </w:pPr>
    </w:p>
    <w:p w:rsidR="00AF0602" w:rsidRPr="00B1119E" w:rsidRDefault="00AF0602" w:rsidP="00AF060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AF0602" w:rsidRDefault="00AF0602" w:rsidP="00AF0602">
      <w:pPr>
        <w:suppressAutoHyphens/>
        <w:jc w:val="both"/>
        <w:rPr>
          <w:sz w:val="28"/>
        </w:rPr>
      </w:pPr>
    </w:p>
    <w:p w:rsidR="00AF0602" w:rsidRDefault="00AF0602" w:rsidP="00AF0602">
      <w:pPr>
        <w:pStyle w:val="a4"/>
        <w:spacing w:line="360" w:lineRule="auto"/>
        <w:jc w:val="left"/>
        <w:rPr>
          <w:color w:val="0000FF"/>
          <w:sz w:val="28"/>
          <w:szCs w:val="28"/>
        </w:rPr>
      </w:pPr>
    </w:p>
    <w:p w:rsidR="00AF0602" w:rsidRPr="00717299" w:rsidRDefault="00AF0602" w:rsidP="00AF060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F0602" w:rsidRPr="00717299" w:rsidRDefault="00AF0602" w:rsidP="00AF0602">
      <w:pPr>
        <w:pStyle w:val="a4"/>
        <w:jc w:val="center"/>
      </w:pPr>
      <w:r w:rsidRPr="00717299">
        <w:t xml:space="preserve">(Полное наименование </w:t>
      </w:r>
      <w:r>
        <w:t>п</w:t>
      </w:r>
      <w:r w:rsidRPr="00717299">
        <w:t>ретендента)</w:t>
      </w:r>
    </w:p>
    <w:p w:rsidR="00AF0602" w:rsidRDefault="00AF0602" w:rsidP="00AF0602">
      <w:pPr>
        <w:pStyle w:val="a4"/>
      </w:pPr>
    </w:p>
    <w:p w:rsidR="00AF0602" w:rsidRPr="00087C5F" w:rsidRDefault="00AF0602" w:rsidP="00AF0602">
      <w:pPr>
        <w:pStyle w:val="a4"/>
      </w:pPr>
      <w:r w:rsidRPr="00087C5F">
        <w:t>_________________________________________________________________</w:t>
      </w:r>
    </w:p>
    <w:p w:rsidR="00AF0602" w:rsidRDefault="00AF0602" w:rsidP="00AF0602">
      <w:pPr>
        <w:pStyle w:val="a4"/>
      </w:pPr>
      <w:r w:rsidRPr="00087C5F">
        <w:t xml:space="preserve">(Должность, подпись, ФИО)                                      </w:t>
      </w:r>
      <w:r>
        <w:t xml:space="preserve">         </w:t>
      </w:r>
      <w:r w:rsidRPr="00087C5F">
        <w:t xml:space="preserve"> (печать)</w:t>
      </w: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Pr="00E80E67" w:rsidRDefault="00AF0602" w:rsidP="00AF0602">
      <w:pPr>
        <w:pStyle w:val="a4"/>
        <w:tabs>
          <w:tab w:val="left" w:pos="1605"/>
        </w:tabs>
        <w:spacing w:line="360" w:lineRule="auto"/>
        <w:jc w:val="left"/>
        <w:sectPr w:rsidR="00AF0602" w:rsidRPr="00E80E67" w:rsidSect="00775F95">
          <w:headerReference w:type="default" r:id="rId12"/>
          <w:footerReference w:type="even" r:id="rId13"/>
          <w:footerReference w:type="default" r:id="rId14"/>
          <w:headerReference w:type="first" r:id="rId15"/>
          <w:pgSz w:w="11906" w:h="16838" w:code="9"/>
          <w:pgMar w:top="992" w:right="851" w:bottom="709" w:left="1134" w:header="794" w:footer="794" w:gutter="0"/>
          <w:pgNumType w:start="1"/>
          <w:cols w:space="708"/>
          <w:titlePg/>
          <w:docGrid w:linePitch="360"/>
        </w:sectPr>
      </w:pPr>
      <w:r>
        <w:rPr>
          <w:color w:val="0000FF"/>
          <w:sz w:val="28"/>
          <w:szCs w:val="28"/>
        </w:rPr>
        <w:tab/>
      </w:r>
    </w:p>
    <w:p w:rsidR="00AF0602" w:rsidRPr="007132C7" w:rsidRDefault="00AF0602" w:rsidP="00AF0602">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AF0602" w:rsidRDefault="00AF0602" w:rsidP="00AF0602">
      <w:pPr>
        <w:ind w:left="10632"/>
      </w:pPr>
      <w:r>
        <w:t xml:space="preserve">            </w:t>
      </w:r>
      <w:r w:rsidRPr="007132C7">
        <w:t>к конкурсной документации</w:t>
      </w:r>
    </w:p>
    <w:p w:rsidR="00AF0602" w:rsidRDefault="00AF0602" w:rsidP="00AF0602">
      <w:pPr>
        <w:pStyle w:val="a4"/>
        <w:suppressAutoHyphens/>
        <w:ind w:right="306"/>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AF0602" w:rsidTr="00331011">
        <w:trPr>
          <w:trHeight w:val="1023"/>
        </w:trPr>
        <w:tc>
          <w:tcPr>
            <w:tcW w:w="959" w:type="dxa"/>
          </w:tcPr>
          <w:p w:rsidR="00331011" w:rsidRDefault="00AF0602" w:rsidP="00220599">
            <w:pPr>
              <w:pStyle w:val="a4"/>
              <w:suppressAutoHyphens/>
              <w:ind w:right="306" w:firstLine="0"/>
              <w:jc w:val="center"/>
              <w:rPr>
                <w:sz w:val="26"/>
                <w:szCs w:val="26"/>
              </w:rPr>
            </w:pPr>
            <w:r w:rsidRPr="00436DBD">
              <w:rPr>
                <w:sz w:val="26"/>
                <w:szCs w:val="26"/>
              </w:rPr>
              <w:t>го</w:t>
            </w:r>
            <w:r w:rsidR="00331011">
              <w:rPr>
                <w:sz w:val="26"/>
                <w:szCs w:val="26"/>
              </w:rPr>
              <w:t>д</w:t>
            </w:r>
          </w:p>
          <w:p w:rsidR="00331011" w:rsidRDefault="00331011" w:rsidP="00331011"/>
          <w:p w:rsidR="00331011" w:rsidRDefault="00331011" w:rsidP="00331011"/>
          <w:p w:rsidR="00AF0602" w:rsidRPr="00331011" w:rsidRDefault="00331011" w:rsidP="00331011">
            <w:r>
              <w:t>2016-2017</w:t>
            </w:r>
          </w:p>
        </w:tc>
        <w:tc>
          <w:tcPr>
            <w:tcW w:w="1417" w:type="dxa"/>
          </w:tcPr>
          <w:p w:rsidR="00AF0602" w:rsidRPr="00436DBD" w:rsidRDefault="00AF0602" w:rsidP="00220599">
            <w:pPr>
              <w:pStyle w:val="a4"/>
              <w:suppressAutoHyphens/>
              <w:ind w:firstLine="0"/>
              <w:jc w:val="center"/>
              <w:rPr>
                <w:sz w:val="26"/>
                <w:szCs w:val="26"/>
              </w:rPr>
            </w:pPr>
            <w:r w:rsidRPr="00436DBD">
              <w:rPr>
                <w:sz w:val="26"/>
                <w:szCs w:val="26"/>
              </w:rPr>
              <w:t>Реквизиты договора</w:t>
            </w:r>
          </w:p>
        </w:tc>
        <w:tc>
          <w:tcPr>
            <w:tcW w:w="2292" w:type="dxa"/>
          </w:tcPr>
          <w:p w:rsidR="00AF0602" w:rsidRPr="00436DBD" w:rsidRDefault="00AF0602" w:rsidP="00220599">
            <w:pPr>
              <w:pStyle w:val="a4"/>
              <w:suppressAutoHyphens/>
              <w:ind w:right="306" w:firstLine="0"/>
              <w:jc w:val="center"/>
              <w:rPr>
                <w:sz w:val="26"/>
                <w:szCs w:val="26"/>
              </w:rPr>
            </w:pPr>
            <w:r w:rsidRPr="00436DBD">
              <w:rPr>
                <w:sz w:val="26"/>
                <w:szCs w:val="26"/>
              </w:rPr>
              <w:t>Контрагент</w:t>
            </w:r>
          </w:p>
          <w:p w:rsidR="00AF0602" w:rsidRPr="00436DBD" w:rsidRDefault="00AF0602" w:rsidP="00220599">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AF0602" w:rsidRPr="00436DBD" w:rsidRDefault="00AF0602" w:rsidP="00220599">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AF0602" w:rsidRPr="00436DBD" w:rsidRDefault="00AF0602" w:rsidP="00220599">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AF0602" w:rsidRPr="00436DBD" w:rsidRDefault="00AF0602" w:rsidP="00220599">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AF0602" w:rsidRPr="00436DBD" w:rsidRDefault="00AF0602" w:rsidP="00220599">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AF0602" w:rsidRPr="00436DBD" w:rsidRDefault="00AF0602" w:rsidP="00220599">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F0602" w:rsidTr="00331011">
        <w:trPr>
          <w:trHeight w:val="84"/>
        </w:trPr>
        <w:tc>
          <w:tcPr>
            <w:tcW w:w="959" w:type="dxa"/>
          </w:tcPr>
          <w:p w:rsidR="00AF0602" w:rsidRDefault="00AF0602" w:rsidP="00220599">
            <w:pPr>
              <w:pStyle w:val="a4"/>
              <w:suppressAutoHyphens/>
              <w:ind w:right="306" w:firstLine="0"/>
              <w:jc w:val="left"/>
              <w:rPr>
                <w:b/>
                <w:i/>
                <w:sz w:val="28"/>
                <w:szCs w:val="28"/>
              </w:rPr>
            </w:pPr>
          </w:p>
        </w:tc>
        <w:tc>
          <w:tcPr>
            <w:tcW w:w="1417" w:type="dxa"/>
          </w:tcPr>
          <w:p w:rsidR="00AF0602" w:rsidRDefault="00AF0602" w:rsidP="00220599">
            <w:pPr>
              <w:pStyle w:val="a4"/>
              <w:suppressAutoHyphens/>
              <w:ind w:right="306" w:firstLine="0"/>
              <w:jc w:val="left"/>
              <w:rPr>
                <w:b/>
                <w:i/>
                <w:sz w:val="28"/>
                <w:szCs w:val="28"/>
              </w:rPr>
            </w:pPr>
          </w:p>
        </w:tc>
        <w:tc>
          <w:tcPr>
            <w:tcW w:w="2292" w:type="dxa"/>
          </w:tcPr>
          <w:p w:rsidR="00AF0602" w:rsidRDefault="00AF0602" w:rsidP="00220599">
            <w:pPr>
              <w:pStyle w:val="a4"/>
              <w:suppressAutoHyphens/>
              <w:ind w:right="306" w:firstLine="0"/>
              <w:jc w:val="left"/>
              <w:rPr>
                <w:b/>
                <w:i/>
                <w:sz w:val="28"/>
                <w:szCs w:val="28"/>
              </w:rPr>
            </w:pPr>
          </w:p>
        </w:tc>
        <w:tc>
          <w:tcPr>
            <w:tcW w:w="2409" w:type="dxa"/>
          </w:tcPr>
          <w:p w:rsidR="00AF0602" w:rsidRDefault="00AF0602" w:rsidP="00220599">
            <w:pPr>
              <w:pStyle w:val="a4"/>
              <w:suppressAutoHyphens/>
              <w:ind w:right="306" w:firstLine="0"/>
              <w:jc w:val="left"/>
              <w:rPr>
                <w:b/>
                <w:i/>
                <w:sz w:val="28"/>
                <w:szCs w:val="28"/>
              </w:rPr>
            </w:pPr>
          </w:p>
        </w:tc>
        <w:tc>
          <w:tcPr>
            <w:tcW w:w="1671" w:type="dxa"/>
          </w:tcPr>
          <w:p w:rsidR="00AF0602" w:rsidRDefault="00AF0602" w:rsidP="00220599">
            <w:pPr>
              <w:pStyle w:val="a4"/>
              <w:suppressAutoHyphens/>
              <w:ind w:right="306" w:firstLine="0"/>
              <w:jc w:val="left"/>
              <w:rPr>
                <w:b/>
                <w:i/>
                <w:sz w:val="28"/>
                <w:szCs w:val="28"/>
              </w:rPr>
            </w:pPr>
          </w:p>
        </w:tc>
        <w:tc>
          <w:tcPr>
            <w:tcW w:w="1985" w:type="dxa"/>
          </w:tcPr>
          <w:p w:rsidR="00AF0602" w:rsidRDefault="00AF0602" w:rsidP="00220599">
            <w:pPr>
              <w:pStyle w:val="a4"/>
              <w:suppressAutoHyphens/>
              <w:ind w:right="306" w:firstLine="0"/>
              <w:jc w:val="left"/>
              <w:rPr>
                <w:b/>
                <w:i/>
                <w:sz w:val="28"/>
                <w:szCs w:val="28"/>
              </w:rPr>
            </w:pPr>
          </w:p>
        </w:tc>
        <w:tc>
          <w:tcPr>
            <w:tcW w:w="2095" w:type="dxa"/>
          </w:tcPr>
          <w:p w:rsidR="00AF0602" w:rsidRDefault="00AF0602" w:rsidP="00220599">
            <w:pPr>
              <w:pStyle w:val="a4"/>
              <w:suppressAutoHyphens/>
              <w:ind w:right="306" w:firstLine="0"/>
              <w:jc w:val="left"/>
              <w:rPr>
                <w:b/>
                <w:i/>
                <w:sz w:val="28"/>
                <w:szCs w:val="28"/>
              </w:rPr>
            </w:pPr>
          </w:p>
        </w:tc>
        <w:tc>
          <w:tcPr>
            <w:tcW w:w="2040" w:type="dxa"/>
          </w:tcPr>
          <w:p w:rsidR="00AF0602" w:rsidRDefault="00AF0602" w:rsidP="00220599">
            <w:pPr>
              <w:pStyle w:val="a4"/>
              <w:suppressAutoHyphens/>
              <w:ind w:right="306" w:firstLine="0"/>
              <w:jc w:val="left"/>
              <w:rPr>
                <w:b/>
                <w:i/>
                <w:sz w:val="28"/>
                <w:szCs w:val="28"/>
              </w:rPr>
            </w:pPr>
          </w:p>
        </w:tc>
      </w:tr>
      <w:tr w:rsidR="00AF0602" w:rsidTr="00220599">
        <w:trPr>
          <w:trHeight w:val="84"/>
        </w:trPr>
        <w:tc>
          <w:tcPr>
            <w:tcW w:w="14868" w:type="dxa"/>
            <w:gridSpan w:val="8"/>
            <w:tcBorders>
              <w:left w:val="nil"/>
              <w:bottom w:val="nil"/>
              <w:right w:val="nil"/>
            </w:tcBorders>
          </w:tcPr>
          <w:p w:rsidR="00AF0602" w:rsidRDefault="00AF0602" w:rsidP="00220599">
            <w:pPr>
              <w:suppressAutoHyphens/>
              <w:rPr>
                <w:sz w:val="28"/>
                <w:szCs w:val="28"/>
              </w:rPr>
            </w:pPr>
            <w:r>
              <w:rPr>
                <w:sz w:val="28"/>
                <w:szCs w:val="28"/>
              </w:rPr>
              <w:t>Приложение: копии договоров, копии актов о выполненных работах.</w:t>
            </w:r>
          </w:p>
          <w:p w:rsidR="00AF0602"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Имеющий полномочия действовать от имени претендента</w:t>
            </w:r>
          </w:p>
          <w:p w:rsidR="00AF0602" w:rsidRPr="00F7092C" w:rsidRDefault="00AF0602" w:rsidP="00220599">
            <w:pPr>
              <w:suppressAutoHyphens/>
              <w:rPr>
                <w:sz w:val="28"/>
                <w:szCs w:val="28"/>
              </w:rPr>
            </w:pPr>
            <w:r w:rsidRPr="00F7092C">
              <w:rPr>
                <w:sz w:val="28"/>
                <w:szCs w:val="28"/>
              </w:rPr>
              <w:t>___________________________________</w:t>
            </w:r>
            <w:r>
              <w:rPr>
                <w:sz w:val="28"/>
                <w:szCs w:val="28"/>
              </w:rPr>
              <w:t>_______________</w:t>
            </w:r>
          </w:p>
          <w:p w:rsidR="00AF0602" w:rsidRPr="00F7092C" w:rsidRDefault="00AF0602" w:rsidP="00220599">
            <w:pPr>
              <w:suppressAutoHyphens/>
            </w:pPr>
            <w:r w:rsidRPr="00F7092C">
              <w:t>(полное наименование претендента)</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___________________________________________</w:t>
            </w:r>
          </w:p>
          <w:p w:rsidR="00AF0602" w:rsidRPr="007D5386" w:rsidRDefault="00AF0602" w:rsidP="00220599">
            <w:pPr>
              <w:suppressAutoHyphens/>
            </w:pPr>
            <w:r w:rsidRPr="00F7092C">
              <w:rPr>
                <w:sz w:val="28"/>
                <w:szCs w:val="28"/>
              </w:rPr>
              <w:t xml:space="preserve"> </w:t>
            </w:r>
            <w:r w:rsidRPr="007D5386">
              <w:t xml:space="preserve">печать                     </w:t>
            </w:r>
            <w:r w:rsidRPr="007D5386">
              <w:tab/>
              <w:t xml:space="preserve"> (должность, подпись, ФИО)</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 _________201</w:t>
            </w:r>
            <w:r w:rsidR="000249EE">
              <w:rPr>
                <w:sz w:val="28"/>
                <w:szCs w:val="28"/>
              </w:rPr>
              <w:t>8</w:t>
            </w:r>
            <w:r>
              <w:rPr>
                <w:sz w:val="28"/>
                <w:szCs w:val="28"/>
              </w:rPr>
              <w:t xml:space="preserve"> </w:t>
            </w:r>
            <w:r w:rsidRPr="00F7092C">
              <w:rPr>
                <w:sz w:val="28"/>
                <w:szCs w:val="28"/>
              </w:rPr>
              <w:t>г.</w:t>
            </w:r>
          </w:p>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left"/>
        <w:rPr>
          <w:b/>
          <w:i/>
          <w:sz w:val="28"/>
          <w:szCs w:val="28"/>
        </w:rPr>
        <w:sectPr w:rsidR="00AF0602" w:rsidSect="00220599">
          <w:pgSz w:w="16838" w:h="11906" w:orient="landscape" w:code="9"/>
          <w:pgMar w:top="924" w:right="992" w:bottom="851" w:left="1134" w:header="794" w:footer="794" w:gutter="0"/>
          <w:cols w:space="708"/>
          <w:titlePg/>
          <w:docGrid w:linePitch="360"/>
        </w:sectPr>
      </w:pPr>
    </w:p>
    <w:p w:rsidR="00AF0602" w:rsidRDefault="00AF0602" w:rsidP="00AF0602">
      <w:pPr>
        <w:pStyle w:val="a4"/>
        <w:suppressAutoHyphens/>
        <w:ind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Pr="00FB7ADA" w:rsidRDefault="00AF0602" w:rsidP="00AF0602">
      <w:pPr>
        <w:pStyle w:val="a4"/>
        <w:suppressAutoHyphens/>
        <w:ind w:left="10206" w:right="306" w:firstLine="0"/>
        <w:jc w:val="left"/>
      </w:pPr>
      <w:r>
        <w:t>Приложение № 5</w:t>
      </w:r>
    </w:p>
    <w:p w:rsidR="00AF0602" w:rsidRPr="00653CC9" w:rsidRDefault="00AF0602" w:rsidP="00AF0602">
      <w:pPr>
        <w:pStyle w:val="a4"/>
        <w:suppressAutoHyphens/>
        <w:ind w:left="10206" w:right="306" w:firstLine="0"/>
        <w:jc w:val="left"/>
        <w:rPr>
          <w:sz w:val="28"/>
          <w:szCs w:val="28"/>
        </w:rPr>
      </w:pPr>
      <w:r w:rsidRPr="00FB7ADA">
        <w:t>к конкурсной документации</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AF0602" w:rsidRDefault="00AF0602" w:rsidP="00AF060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AF0602" w:rsidTr="00220599">
        <w:trPr>
          <w:trHeight w:val="1023"/>
        </w:trPr>
        <w:tc>
          <w:tcPr>
            <w:tcW w:w="534" w:type="dxa"/>
          </w:tcPr>
          <w:p w:rsidR="00AF0602" w:rsidRPr="00F46DCB" w:rsidRDefault="00AF0602" w:rsidP="00220599">
            <w:pPr>
              <w:pStyle w:val="a4"/>
              <w:suppressAutoHyphens/>
              <w:ind w:right="306" w:firstLine="0"/>
              <w:jc w:val="left"/>
              <w:rPr>
                <w:sz w:val="28"/>
                <w:szCs w:val="28"/>
              </w:rPr>
            </w:pPr>
            <w:r w:rsidRPr="00F46DCB">
              <w:rPr>
                <w:sz w:val="28"/>
                <w:szCs w:val="28"/>
              </w:rPr>
              <w:t>№</w:t>
            </w:r>
          </w:p>
        </w:tc>
        <w:tc>
          <w:tcPr>
            <w:tcW w:w="2835" w:type="dxa"/>
          </w:tcPr>
          <w:p w:rsidR="00AF0602" w:rsidRDefault="00AF0602" w:rsidP="00220599">
            <w:pPr>
              <w:pStyle w:val="a4"/>
              <w:suppressAutoHyphens/>
              <w:ind w:firstLine="0"/>
              <w:jc w:val="left"/>
              <w:rPr>
                <w:sz w:val="28"/>
                <w:szCs w:val="28"/>
              </w:rPr>
            </w:pPr>
            <w:r w:rsidRPr="00F46DCB">
              <w:rPr>
                <w:sz w:val="28"/>
                <w:szCs w:val="28"/>
              </w:rPr>
              <w:t>Наименование</w:t>
            </w:r>
            <w:r>
              <w:rPr>
                <w:sz w:val="28"/>
                <w:szCs w:val="28"/>
              </w:rPr>
              <w:t>,</w:t>
            </w:r>
          </w:p>
          <w:p w:rsidR="00AF0602" w:rsidRPr="00F46DCB" w:rsidRDefault="00AF0602" w:rsidP="00220599">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AF0602" w:rsidRPr="00F46DCB" w:rsidRDefault="00AF0602" w:rsidP="00220599">
            <w:pPr>
              <w:pStyle w:val="a4"/>
              <w:suppressAutoHyphens/>
              <w:ind w:right="34" w:firstLine="0"/>
              <w:jc w:val="center"/>
              <w:rPr>
                <w:sz w:val="28"/>
                <w:szCs w:val="28"/>
              </w:rPr>
            </w:pPr>
            <w:r>
              <w:rPr>
                <w:sz w:val="28"/>
                <w:szCs w:val="28"/>
              </w:rPr>
              <w:t>Количество</w:t>
            </w:r>
          </w:p>
        </w:tc>
        <w:tc>
          <w:tcPr>
            <w:tcW w:w="3260" w:type="dxa"/>
          </w:tcPr>
          <w:p w:rsidR="00AF0602" w:rsidRPr="00F46DCB" w:rsidRDefault="00AF0602" w:rsidP="00220599">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AF0602" w:rsidTr="00220599">
        <w:trPr>
          <w:trHeight w:val="971"/>
        </w:trPr>
        <w:tc>
          <w:tcPr>
            <w:tcW w:w="534" w:type="dxa"/>
          </w:tcPr>
          <w:p w:rsidR="00AF0602" w:rsidRDefault="00AF0602" w:rsidP="00220599">
            <w:pPr>
              <w:pStyle w:val="a4"/>
              <w:suppressAutoHyphens/>
              <w:ind w:right="306" w:firstLine="0"/>
              <w:jc w:val="left"/>
              <w:rPr>
                <w:b/>
                <w:i/>
                <w:sz w:val="28"/>
                <w:szCs w:val="28"/>
              </w:rPr>
            </w:pPr>
          </w:p>
        </w:tc>
        <w:tc>
          <w:tcPr>
            <w:tcW w:w="2835" w:type="dxa"/>
          </w:tcPr>
          <w:p w:rsidR="00AF0602" w:rsidRDefault="00AF0602" w:rsidP="00220599">
            <w:pPr>
              <w:pStyle w:val="a4"/>
              <w:suppressAutoHyphens/>
              <w:ind w:right="306" w:firstLine="0"/>
              <w:jc w:val="left"/>
              <w:rPr>
                <w:b/>
                <w:i/>
                <w:sz w:val="28"/>
                <w:szCs w:val="28"/>
              </w:rPr>
            </w:pPr>
          </w:p>
        </w:tc>
        <w:tc>
          <w:tcPr>
            <w:tcW w:w="2379" w:type="dxa"/>
          </w:tcPr>
          <w:p w:rsidR="00AF0602" w:rsidRDefault="00AF0602" w:rsidP="00220599">
            <w:pPr>
              <w:pStyle w:val="a4"/>
              <w:suppressAutoHyphens/>
              <w:ind w:right="306" w:firstLine="0"/>
              <w:jc w:val="left"/>
              <w:rPr>
                <w:b/>
                <w:i/>
                <w:sz w:val="28"/>
                <w:szCs w:val="28"/>
              </w:rPr>
            </w:pPr>
          </w:p>
        </w:tc>
        <w:tc>
          <w:tcPr>
            <w:tcW w:w="3260" w:type="dxa"/>
          </w:tcPr>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AF0602" w:rsidRPr="005A575D" w:rsidRDefault="00AF0602" w:rsidP="00AF0602">
      <w:pPr>
        <w:pStyle w:val="a4"/>
        <w:suppressAutoHyphens/>
        <w:ind w:left="10206" w:right="306" w:firstLine="0"/>
        <w:jc w:val="left"/>
      </w:pPr>
      <w:r w:rsidRPr="005A575D">
        <w:lastRenderedPageBreak/>
        <w:t xml:space="preserve">Приложение № </w:t>
      </w:r>
      <w:r>
        <w:t>6</w:t>
      </w:r>
    </w:p>
    <w:p w:rsidR="00AF0602" w:rsidRPr="005A575D" w:rsidRDefault="00AF0602" w:rsidP="00AF0602">
      <w:pPr>
        <w:pStyle w:val="a4"/>
        <w:suppressAutoHyphens/>
        <w:ind w:left="10206" w:right="306" w:firstLine="0"/>
        <w:jc w:val="left"/>
      </w:pPr>
      <w:r w:rsidRPr="005A575D">
        <w:t>к конкурсной документации</w:t>
      </w:r>
    </w:p>
    <w:p w:rsidR="00AF0602" w:rsidRDefault="00AF0602" w:rsidP="00AF0602">
      <w:pPr>
        <w:pStyle w:val="a4"/>
        <w:suppressAutoHyphens/>
        <w:ind w:right="306"/>
        <w:jc w:val="left"/>
        <w:rPr>
          <w:b/>
          <w:i/>
          <w:sz w:val="28"/>
          <w:szCs w:val="28"/>
        </w:rPr>
      </w:pPr>
    </w:p>
    <w:p w:rsidR="00AF0602" w:rsidRPr="00015AAE" w:rsidRDefault="00AF0602" w:rsidP="00AF060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AF0602" w:rsidRPr="00015AAE" w:rsidRDefault="00AF0602" w:rsidP="00AF060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1B0DEC" w:rsidRPr="00C20DB1" w:rsidTr="001B0DEC">
        <w:tc>
          <w:tcPr>
            <w:tcW w:w="1188" w:type="dxa"/>
            <w:vMerge w:val="restart"/>
          </w:tcPr>
          <w:p w:rsidR="001B0DEC" w:rsidRPr="00C20DB1" w:rsidRDefault="001B0DEC" w:rsidP="00220599">
            <w:pPr>
              <w:jc w:val="center"/>
              <w:rPr>
                <w:b/>
                <w:i/>
                <w:sz w:val="28"/>
                <w:szCs w:val="28"/>
              </w:rPr>
            </w:pPr>
            <w:r w:rsidRPr="00C20DB1">
              <w:rPr>
                <w:b/>
                <w:i/>
                <w:sz w:val="28"/>
                <w:szCs w:val="28"/>
              </w:rPr>
              <w:t>№</w:t>
            </w:r>
          </w:p>
        </w:tc>
        <w:tc>
          <w:tcPr>
            <w:tcW w:w="3456" w:type="dxa"/>
            <w:vMerge w:val="restart"/>
          </w:tcPr>
          <w:p w:rsidR="001B0DEC" w:rsidRPr="00C20DB1" w:rsidRDefault="001B0DEC" w:rsidP="00220599">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1B0DEC" w:rsidRPr="00C20DB1" w:rsidRDefault="001B0DEC" w:rsidP="00220599">
            <w:pPr>
              <w:jc w:val="center"/>
              <w:rPr>
                <w:b/>
                <w:i/>
                <w:sz w:val="28"/>
                <w:szCs w:val="28"/>
              </w:rPr>
            </w:pPr>
            <w:r w:rsidRPr="00C20DB1">
              <w:rPr>
                <w:b/>
                <w:i/>
                <w:sz w:val="28"/>
                <w:szCs w:val="28"/>
              </w:rPr>
              <w:t>Из них</w:t>
            </w:r>
          </w:p>
        </w:tc>
        <w:tc>
          <w:tcPr>
            <w:tcW w:w="3260" w:type="dxa"/>
            <w:vMerge w:val="restart"/>
            <w:vAlign w:val="center"/>
          </w:tcPr>
          <w:p w:rsidR="001B0DEC" w:rsidRPr="00C20DB1" w:rsidRDefault="001B0DEC" w:rsidP="001B0DEC">
            <w:pPr>
              <w:jc w:val="center"/>
              <w:rPr>
                <w:b/>
                <w:i/>
                <w:sz w:val="28"/>
                <w:szCs w:val="28"/>
              </w:rPr>
            </w:pPr>
            <w:r w:rsidRPr="00B70C27">
              <w:rPr>
                <w:b/>
              </w:rPr>
              <w:t>Документ, подтверждающий квалификацию</w:t>
            </w:r>
          </w:p>
        </w:tc>
      </w:tr>
      <w:tr w:rsidR="001B0DEC" w:rsidRPr="00C20DB1" w:rsidTr="007C2287">
        <w:tc>
          <w:tcPr>
            <w:tcW w:w="1188" w:type="dxa"/>
            <w:vMerge/>
          </w:tcPr>
          <w:p w:rsidR="001B0DEC" w:rsidRPr="00C20DB1" w:rsidRDefault="001B0DEC" w:rsidP="00220599">
            <w:pPr>
              <w:jc w:val="center"/>
              <w:rPr>
                <w:b/>
                <w:i/>
                <w:sz w:val="28"/>
                <w:szCs w:val="28"/>
              </w:rPr>
            </w:pPr>
          </w:p>
        </w:tc>
        <w:tc>
          <w:tcPr>
            <w:tcW w:w="3456" w:type="dxa"/>
            <w:vMerge/>
          </w:tcPr>
          <w:p w:rsidR="001B0DEC" w:rsidRPr="00C20DB1" w:rsidRDefault="001B0DEC" w:rsidP="00220599">
            <w:pPr>
              <w:jc w:val="center"/>
              <w:rPr>
                <w:b/>
                <w:i/>
                <w:sz w:val="28"/>
                <w:szCs w:val="28"/>
              </w:rPr>
            </w:pPr>
          </w:p>
        </w:tc>
        <w:tc>
          <w:tcPr>
            <w:tcW w:w="3119" w:type="dxa"/>
          </w:tcPr>
          <w:p w:rsidR="001B0DEC" w:rsidRPr="00C20DB1" w:rsidRDefault="001B0DEC" w:rsidP="00220599">
            <w:pPr>
              <w:jc w:val="center"/>
              <w:rPr>
                <w:b/>
                <w:i/>
                <w:sz w:val="28"/>
                <w:szCs w:val="28"/>
              </w:rPr>
            </w:pPr>
            <w:r w:rsidRPr="00C20DB1">
              <w:rPr>
                <w:b/>
                <w:i/>
                <w:sz w:val="28"/>
                <w:szCs w:val="28"/>
              </w:rPr>
              <w:t>состоят в штате</w:t>
            </w:r>
          </w:p>
        </w:tc>
        <w:tc>
          <w:tcPr>
            <w:tcW w:w="3260" w:type="dxa"/>
          </w:tcPr>
          <w:p w:rsidR="001B0DEC" w:rsidRPr="00C20DB1" w:rsidRDefault="001B0DEC" w:rsidP="00220599">
            <w:pPr>
              <w:jc w:val="center"/>
              <w:rPr>
                <w:b/>
                <w:i/>
                <w:sz w:val="28"/>
                <w:szCs w:val="28"/>
              </w:rPr>
            </w:pPr>
            <w:r w:rsidRPr="00C20DB1">
              <w:rPr>
                <w:b/>
                <w:i/>
                <w:sz w:val="28"/>
                <w:szCs w:val="28"/>
              </w:rPr>
              <w:t>Работают по временному трудовому договору</w:t>
            </w:r>
          </w:p>
        </w:tc>
        <w:tc>
          <w:tcPr>
            <w:tcW w:w="3260" w:type="dxa"/>
            <w:vMerge/>
          </w:tcPr>
          <w:p w:rsidR="001B0DEC" w:rsidRPr="00C20DB1" w:rsidRDefault="001B0DEC" w:rsidP="00220599">
            <w:pPr>
              <w:jc w:val="center"/>
              <w:rPr>
                <w:b/>
                <w:i/>
                <w:sz w:val="28"/>
                <w:szCs w:val="28"/>
              </w:rPr>
            </w:pPr>
          </w:p>
        </w:tc>
      </w:tr>
      <w:tr w:rsidR="001B0DEC" w:rsidRPr="00C20DB1" w:rsidTr="007C2287">
        <w:tc>
          <w:tcPr>
            <w:tcW w:w="1188" w:type="dxa"/>
          </w:tcPr>
          <w:p w:rsidR="001B0DEC" w:rsidRPr="00C20DB1" w:rsidRDefault="001B0DEC" w:rsidP="00220599">
            <w:pPr>
              <w:jc w:val="center"/>
              <w:rPr>
                <w:b/>
                <w:sz w:val="28"/>
                <w:szCs w:val="28"/>
              </w:rPr>
            </w:pPr>
            <w:r w:rsidRPr="00C20DB1">
              <w:rPr>
                <w:b/>
                <w:sz w:val="28"/>
                <w:szCs w:val="28"/>
              </w:rPr>
              <w:t>1</w:t>
            </w:r>
          </w:p>
        </w:tc>
        <w:tc>
          <w:tcPr>
            <w:tcW w:w="3456" w:type="dxa"/>
          </w:tcPr>
          <w:p w:rsidR="001B0DEC" w:rsidRPr="00C20DB1" w:rsidRDefault="001B0DEC" w:rsidP="00220599">
            <w:pPr>
              <w:jc w:val="center"/>
              <w:rPr>
                <w:b/>
                <w:sz w:val="28"/>
                <w:szCs w:val="28"/>
              </w:rPr>
            </w:pPr>
            <w:r w:rsidRPr="00C20DB1">
              <w:rPr>
                <w:b/>
                <w:sz w:val="28"/>
                <w:szCs w:val="28"/>
              </w:rPr>
              <w:t>2</w:t>
            </w:r>
          </w:p>
        </w:tc>
        <w:tc>
          <w:tcPr>
            <w:tcW w:w="3119" w:type="dxa"/>
          </w:tcPr>
          <w:p w:rsidR="001B0DEC" w:rsidRPr="00C20DB1" w:rsidRDefault="001B0DEC" w:rsidP="00220599">
            <w:pPr>
              <w:jc w:val="center"/>
              <w:rPr>
                <w:b/>
                <w:sz w:val="28"/>
                <w:szCs w:val="28"/>
              </w:rPr>
            </w:pPr>
            <w:r w:rsidRPr="00C20DB1">
              <w:rPr>
                <w:b/>
                <w:sz w:val="28"/>
                <w:szCs w:val="28"/>
              </w:rPr>
              <w:t>3</w:t>
            </w:r>
          </w:p>
        </w:tc>
        <w:tc>
          <w:tcPr>
            <w:tcW w:w="3260" w:type="dxa"/>
          </w:tcPr>
          <w:p w:rsidR="001B0DEC" w:rsidRPr="00C20DB1" w:rsidRDefault="001B0DEC" w:rsidP="00220599">
            <w:pPr>
              <w:jc w:val="center"/>
              <w:rPr>
                <w:b/>
                <w:sz w:val="28"/>
                <w:szCs w:val="28"/>
              </w:rPr>
            </w:pPr>
            <w:r w:rsidRPr="00C20DB1">
              <w:rPr>
                <w:b/>
                <w:sz w:val="28"/>
                <w:szCs w:val="28"/>
              </w:rPr>
              <w:t>4</w:t>
            </w:r>
          </w:p>
        </w:tc>
        <w:tc>
          <w:tcPr>
            <w:tcW w:w="3260" w:type="dxa"/>
          </w:tcPr>
          <w:p w:rsidR="001B0DEC" w:rsidRPr="00C20DB1" w:rsidRDefault="001B0DEC" w:rsidP="00220599">
            <w:pPr>
              <w:jc w:val="center"/>
              <w:rPr>
                <w:b/>
                <w:sz w:val="28"/>
                <w:szCs w:val="28"/>
              </w:rPr>
            </w:pPr>
            <w:r>
              <w:rPr>
                <w:b/>
                <w:sz w:val="28"/>
                <w:szCs w:val="28"/>
              </w:rPr>
              <w:t>5</w:t>
            </w: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bl>
    <w:p w:rsidR="00AF0602" w:rsidRPr="00B16F76" w:rsidRDefault="00AF0602" w:rsidP="00AF0602">
      <w:pPr>
        <w:pStyle w:val="a4"/>
        <w:suppressAutoHyphens/>
        <w:ind w:right="306" w:firstLine="0"/>
        <w:jc w:val="left"/>
        <w:rPr>
          <w:b/>
          <w:szCs w:val="28"/>
        </w:rPr>
      </w:pPr>
    </w:p>
    <w:p w:rsidR="00AF0602" w:rsidRPr="00EB3A78" w:rsidRDefault="00AF0602" w:rsidP="00AF0602">
      <w:pPr>
        <w:suppressAutoHyphens/>
        <w:rPr>
          <w:sz w:val="28"/>
          <w:szCs w:val="28"/>
        </w:rPr>
      </w:pPr>
      <w:r w:rsidRPr="00EB3A78">
        <w:rPr>
          <w:sz w:val="28"/>
          <w:szCs w:val="28"/>
        </w:rPr>
        <w:t>Имеющий полномочия действовать от имени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___________________________________________________________________</w:t>
      </w:r>
    </w:p>
    <w:p w:rsidR="00AF0602" w:rsidRPr="00F15364" w:rsidRDefault="00AF0602" w:rsidP="00AF0602">
      <w:pPr>
        <w:suppressAutoHyphens/>
      </w:pPr>
      <w:r w:rsidRPr="00F15364">
        <w:t>(полное наименование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w:t>
      </w:r>
    </w:p>
    <w:p w:rsidR="00AF0602" w:rsidRPr="00F15364" w:rsidRDefault="00AF0602" w:rsidP="00AF0602">
      <w:pPr>
        <w:suppressAutoHyphens/>
      </w:pPr>
      <w:r w:rsidRPr="00F15364">
        <w:t xml:space="preserve">печать                        </w:t>
      </w:r>
      <w:r w:rsidRPr="00F15364">
        <w:tab/>
        <w:t xml:space="preserve"> (должность, подпись, ФИО)</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Pr="00386421" w:rsidRDefault="00AF0602" w:rsidP="00AF0602">
      <w:pPr>
        <w:pStyle w:val="a4"/>
        <w:suppressAutoHyphens/>
        <w:ind w:right="306"/>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right"/>
        <w:rPr>
          <w:szCs w:val="24"/>
        </w:rPr>
      </w:pPr>
    </w:p>
    <w:p w:rsidR="00AF0602" w:rsidRPr="00E533F6" w:rsidRDefault="00AF0602" w:rsidP="00AF0602">
      <w:pPr>
        <w:pStyle w:val="a4"/>
        <w:suppressAutoHyphens/>
        <w:ind w:right="306"/>
        <w:jc w:val="right"/>
        <w:rPr>
          <w:szCs w:val="24"/>
        </w:rPr>
      </w:pPr>
      <w:r w:rsidRPr="00E533F6">
        <w:rPr>
          <w:szCs w:val="24"/>
        </w:rPr>
        <w:t>Приложение №7</w:t>
      </w:r>
    </w:p>
    <w:p w:rsidR="00AF0602" w:rsidRDefault="00AF0602" w:rsidP="00AF0602">
      <w:pPr>
        <w:pStyle w:val="a4"/>
        <w:suppressAutoHyphens/>
        <w:ind w:right="306"/>
        <w:jc w:val="right"/>
        <w:rPr>
          <w:szCs w:val="24"/>
        </w:rPr>
      </w:pPr>
      <w:r w:rsidRPr="00E533F6">
        <w:rPr>
          <w:szCs w:val="24"/>
        </w:rPr>
        <w:t>к конкурсной документации</w:t>
      </w: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Pr="00015AAE" w:rsidRDefault="00AF0602" w:rsidP="00AF060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AF0602" w:rsidRDefault="00AF0602" w:rsidP="00AF0602">
      <w:pPr>
        <w:pStyle w:val="a4"/>
        <w:suppressAutoHyphens/>
        <w:ind w:right="306"/>
        <w:jc w:val="center"/>
        <w:rPr>
          <w:b/>
          <w:i/>
          <w:sz w:val="28"/>
          <w:szCs w:val="28"/>
        </w:rPr>
      </w:pPr>
      <w:r w:rsidRPr="00015AAE">
        <w:rPr>
          <w:b/>
          <w:i/>
          <w:sz w:val="28"/>
          <w:szCs w:val="28"/>
        </w:rPr>
        <w:t>задействованными при выполнении работ</w:t>
      </w:r>
    </w:p>
    <w:p w:rsidR="00AF0602" w:rsidRDefault="00AF0602" w:rsidP="00AF060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AF0602" w:rsidRPr="00315ADB" w:rsidTr="00220599">
        <w:trPr>
          <w:trHeight w:val="915"/>
          <w:jc w:val="center"/>
        </w:trPr>
        <w:tc>
          <w:tcPr>
            <w:tcW w:w="668" w:type="dxa"/>
            <w:vAlign w:val="center"/>
          </w:tcPr>
          <w:p w:rsidR="00AF0602" w:rsidRPr="00315ADB" w:rsidRDefault="00AF0602" w:rsidP="00220599">
            <w:pPr>
              <w:tabs>
                <w:tab w:val="left" w:pos="9639"/>
              </w:tabs>
              <w:ind w:right="-108"/>
              <w:jc w:val="center"/>
              <w:rPr>
                <w:b/>
                <w:i/>
                <w:sz w:val="28"/>
                <w:szCs w:val="28"/>
              </w:rPr>
            </w:pPr>
            <w:r w:rsidRPr="00315ADB">
              <w:rPr>
                <w:b/>
                <w:i/>
                <w:sz w:val="28"/>
                <w:szCs w:val="28"/>
              </w:rPr>
              <w:t>№</w:t>
            </w:r>
          </w:p>
          <w:p w:rsidR="00AF0602" w:rsidRPr="00315ADB" w:rsidRDefault="00AF0602" w:rsidP="00220599">
            <w:pPr>
              <w:tabs>
                <w:tab w:val="left" w:pos="9639"/>
              </w:tabs>
              <w:ind w:right="-108"/>
              <w:jc w:val="center"/>
              <w:rPr>
                <w:b/>
                <w:i/>
                <w:sz w:val="28"/>
                <w:szCs w:val="28"/>
              </w:rPr>
            </w:pPr>
            <w:r w:rsidRPr="00315ADB">
              <w:rPr>
                <w:b/>
                <w:i/>
                <w:sz w:val="28"/>
                <w:szCs w:val="28"/>
              </w:rPr>
              <w:t>п/п</w:t>
            </w:r>
          </w:p>
        </w:tc>
        <w:tc>
          <w:tcPr>
            <w:tcW w:w="2200" w:type="dxa"/>
            <w:vAlign w:val="center"/>
          </w:tcPr>
          <w:p w:rsidR="00AF0602" w:rsidRPr="00315ADB" w:rsidRDefault="00AF0602" w:rsidP="00220599">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AF0602" w:rsidRPr="00315ADB" w:rsidRDefault="00AF0602" w:rsidP="00220599">
            <w:pPr>
              <w:tabs>
                <w:tab w:val="left" w:pos="9639"/>
              </w:tabs>
              <w:ind w:left="-95" w:right="-102"/>
              <w:jc w:val="center"/>
              <w:rPr>
                <w:b/>
                <w:i/>
                <w:sz w:val="28"/>
                <w:szCs w:val="28"/>
              </w:rPr>
            </w:pPr>
            <w:r w:rsidRPr="00315ADB">
              <w:rPr>
                <w:b/>
                <w:i/>
                <w:sz w:val="28"/>
                <w:szCs w:val="28"/>
              </w:rPr>
              <w:t>Образование</w:t>
            </w:r>
          </w:p>
          <w:p w:rsidR="00AF0602" w:rsidRPr="00315ADB" w:rsidRDefault="00AF0602" w:rsidP="00220599">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AF0602" w:rsidRPr="00315ADB" w:rsidTr="00220599">
        <w:trPr>
          <w:jc w:val="center"/>
        </w:trPr>
        <w:tc>
          <w:tcPr>
            <w:tcW w:w="668"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1</w:t>
            </w:r>
          </w:p>
        </w:tc>
        <w:tc>
          <w:tcPr>
            <w:tcW w:w="220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2</w:t>
            </w:r>
          </w:p>
        </w:tc>
        <w:tc>
          <w:tcPr>
            <w:tcW w:w="3085"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3</w:t>
            </w:r>
          </w:p>
        </w:tc>
        <w:tc>
          <w:tcPr>
            <w:tcW w:w="413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4</w:t>
            </w:r>
          </w:p>
        </w:tc>
        <w:tc>
          <w:tcPr>
            <w:tcW w:w="4130" w:type="dxa"/>
          </w:tcPr>
          <w:p w:rsidR="00AF0602" w:rsidRPr="00315ADB" w:rsidRDefault="00493463" w:rsidP="00220599">
            <w:pPr>
              <w:tabs>
                <w:tab w:val="left" w:pos="9639"/>
              </w:tabs>
              <w:ind w:left="142" w:right="283"/>
              <w:jc w:val="center"/>
              <w:rPr>
                <w:b/>
                <w:i/>
                <w:sz w:val="28"/>
                <w:szCs w:val="28"/>
              </w:rPr>
            </w:pPr>
            <w:r>
              <w:rPr>
                <w:b/>
                <w:i/>
                <w:sz w:val="28"/>
                <w:szCs w:val="28"/>
              </w:rPr>
              <w:t>5</w:t>
            </w: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bl>
    <w:p w:rsidR="00AF0602" w:rsidRDefault="00AF0602" w:rsidP="00AF0602">
      <w:pPr>
        <w:pStyle w:val="a4"/>
        <w:suppressAutoHyphens/>
        <w:ind w:right="306" w:firstLine="0"/>
        <w:rPr>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Pr="00015AAE" w:rsidRDefault="00AF0602" w:rsidP="00AF0602">
      <w:pPr>
        <w:pStyle w:val="a4"/>
        <w:suppressAutoHyphens/>
        <w:ind w:right="306"/>
        <w:rPr>
          <w:sz w:val="28"/>
          <w:szCs w:val="28"/>
        </w:rPr>
        <w:sectPr w:rsidR="00AF0602" w:rsidRPr="00015AAE" w:rsidSect="00220599">
          <w:pgSz w:w="16838" w:h="11906" w:orient="landscape" w:code="9"/>
          <w:pgMar w:top="924" w:right="992" w:bottom="1134" w:left="1134" w:header="794" w:footer="794" w:gutter="0"/>
          <w:cols w:space="708"/>
          <w:titlePg/>
          <w:docGrid w:linePitch="360"/>
        </w:sectPr>
      </w:pPr>
    </w:p>
    <w:p w:rsidR="00AF0602" w:rsidRDefault="00AF0602" w:rsidP="00AF0602">
      <w:pPr>
        <w:pStyle w:val="a4"/>
        <w:suppressAutoHyphens/>
        <w:ind w:left="5812" w:right="306" w:firstLine="0"/>
        <w:jc w:val="left"/>
      </w:pPr>
      <w:r>
        <w:lastRenderedPageBreak/>
        <w:t xml:space="preserve">   </w:t>
      </w:r>
    </w:p>
    <w:tbl>
      <w:tblPr>
        <w:tblW w:w="3686" w:type="dxa"/>
        <w:tblInd w:w="6521" w:type="dxa"/>
        <w:tblLook w:val="04A0"/>
      </w:tblPr>
      <w:tblGrid>
        <w:gridCol w:w="3686"/>
      </w:tblGrid>
      <w:tr w:rsidR="00AF0602" w:rsidRPr="00787AB5" w:rsidTr="00220599">
        <w:trPr>
          <w:trHeight w:val="638"/>
        </w:trPr>
        <w:tc>
          <w:tcPr>
            <w:tcW w:w="3686" w:type="dxa"/>
            <w:shd w:val="clear" w:color="auto" w:fill="auto"/>
          </w:tcPr>
          <w:p w:rsidR="00AF0602" w:rsidRPr="00787AB5" w:rsidRDefault="00AF0602" w:rsidP="00220599">
            <w:pPr>
              <w:suppressAutoHyphens/>
              <w:ind w:right="306"/>
              <w:jc w:val="both"/>
              <w:rPr>
                <w:rFonts w:eastAsia="MS Mincho"/>
                <w:szCs w:val="20"/>
              </w:rPr>
            </w:pPr>
            <w:r w:rsidRPr="00787AB5">
              <w:rPr>
                <w:rFonts w:eastAsia="MS Mincho"/>
                <w:szCs w:val="20"/>
              </w:rPr>
              <w:t>Приложение № 8</w:t>
            </w:r>
          </w:p>
          <w:p w:rsidR="00AF0602" w:rsidRPr="00787AB5" w:rsidRDefault="00AF0602" w:rsidP="00220599">
            <w:pPr>
              <w:suppressAutoHyphens/>
              <w:ind w:right="306"/>
              <w:jc w:val="both"/>
              <w:rPr>
                <w:rFonts w:eastAsia="MS Mincho"/>
                <w:szCs w:val="20"/>
              </w:rPr>
            </w:pPr>
            <w:r w:rsidRPr="00787AB5">
              <w:rPr>
                <w:rFonts w:eastAsia="MS Mincho"/>
                <w:szCs w:val="20"/>
              </w:rPr>
              <w:t>К конкурсной документации</w:t>
            </w:r>
          </w:p>
        </w:tc>
      </w:tr>
    </w:tbl>
    <w:p w:rsidR="00AF0602" w:rsidRPr="00787AB5" w:rsidRDefault="00AF0602" w:rsidP="00AF0602">
      <w:pPr>
        <w:rPr>
          <w:rFonts w:eastAsia="MS Mincho"/>
          <w:b/>
          <w:szCs w:val="20"/>
        </w:rPr>
      </w:pPr>
    </w:p>
    <w:p w:rsidR="00AF0602" w:rsidRPr="00787AB5" w:rsidRDefault="00AF0602" w:rsidP="00AF0602">
      <w:pPr>
        <w:jc w:val="right"/>
      </w:pPr>
      <w:r w:rsidRPr="00787AB5">
        <w:t>Проект</w:t>
      </w:r>
    </w:p>
    <w:p w:rsidR="00AF0602" w:rsidRPr="00787AB5" w:rsidRDefault="00AF0602" w:rsidP="00AF0602">
      <w:pPr>
        <w:jc w:val="center"/>
      </w:pPr>
    </w:p>
    <w:p w:rsidR="00AF0602" w:rsidRPr="00787AB5" w:rsidRDefault="00AF0602" w:rsidP="00AF0602">
      <w:pPr>
        <w:jc w:val="center"/>
      </w:pPr>
    </w:p>
    <w:p w:rsidR="00AF0602" w:rsidRPr="00787AB5" w:rsidRDefault="00AF0602" w:rsidP="00AF0602">
      <w:pPr>
        <w:jc w:val="center"/>
        <w:rPr>
          <w:bCs/>
          <w:szCs w:val="28"/>
        </w:rPr>
      </w:pPr>
      <w:r w:rsidRPr="00787AB5">
        <w:rPr>
          <w:szCs w:val="28"/>
        </w:rPr>
        <w:t xml:space="preserve">ДОГОВОР ПОДРЯДА </w:t>
      </w:r>
      <w:r w:rsidRPr="00787AB5">
        <w:rPr>
          <w:bCs/>
          <w:szCs w:val="28"/>
        </w:rPr>
        <w:t>№ _______</w:t>
      </w:r>
    </w:p>
    <w:p w:rsidR="00AF0602" w:rsidRPr="00787AB5" w:rsidRDefault="00AF0602" w:rsidP="00AF0602">
      <w:pPr>
        <w:shd w:val="clear" w:color="auto" w:fill="FFFFFF"/>
        <w:jc w:val="center"/>
        <w:rPr>
          <w:szCs w:val="28"/>
        </w:rPr>
      </w:pPr>
    </w:p>
    <w:tbl>
      <w:tblPr>
        <w:tblW w:w="0" w:type="auto"/>
        <w:tblLook w:val="0000"/>
      </w:tblPr>
      <w:tblGrid>
        <w:gridCol w:w="4737"/>
        <w:gridCol w:w="5543"/>
      </w:tblGrid>
      <w:tr w:rsidR="00AF0602" w:rsidRPr="00787AB5" w:rsidTr="00220599">
        <w:tc>
          <w:tcPr>
            <w:tcW w:w="4785" w:type="dxa"/>
          </w:tcPr>
          <w:p w:rsidR="00AF0602" w:rsidRPr="00787AB5" w:rsidRDefault="00AF0602" w:rsidP="00220599">
            <w:pPr>
              <w:tabs>
                <w:tab w:val="left" w:pos="7958"/>
              </w:tabs>
              <w:jc w:val="both"/>
              <w:rPr>
                <w:szCs w:val="28"/>
              </w:rPr>
            </w:pPr>
            <w:r w:rsidRPr="00787AB5">
              <w:rPr>
                <w:szCs w:val="28"/>
              </w:rPr>
              <w:t>г. Тамбов</w:t>
            </w:r>
          </w:p>
        </w:tc>
        <w:tc>
          <w:tcPr>
            <w:tcW w:w="5583" w:type="dxa"/>
          </w:tcPr>
          <w:p w:rsidR="00AF0602" w:rsidRPr="00787AB5" w:rsidRDefault="00F72D23" w:rsidP="00220599">
            <w:pPr>
              <w:tabs>
                <w:tab w:val="left" w:pos="7958"/>
              </w:tabs>
              <w:jc w:val="right"/>
              <w:rPr>
                <w:szCs w:val="28"/>
              </w:rPr>
            </w:pPr>
            <w:r>
              <w:rPr>
                <w:szCs w:val="28"/>
              </w:rPr>
              <w:t>«____»________2018</w:t>
            </w:r>
            <w:r w:rsidR="00AF0602" w:rsidRPr="00787AB5">
              <w:rPr>
                <w:szCs w:val="28"/>
              </w:rPr>
              <w:t xml:space="preserve"> г.</w:t>
            </w:r>
          </w:p>
        </w:tc>
      </w:tr>
    </w:tbl>
    <w:p w:rsidR="00AF0602" w:rsidRPr="00787AB5" w:rsidRDefault="00AF0602" w:rsidP="00AF0602">
      <w:pPr>
        <w:shd w:val="clear" w:color="auto" w:fill="FFFFFF"/>
        <w:jc w:val="both"/>
        <w:rPr>
          <w:szCs w:val="28"/>
        </w:rPr>
      </w:pPr>
    </w:p>
    <w:p w:rsidR="00AF0602" w:rsidRPr="00787AB5" w:rsidRDefault="00AF0602" w:rsidP="00AF0602">
      <w:pPr>
        <w:shd w:val="clear" w:color="auto" w:fill="FFFFFF"/>
        <w:jc w:val="both"/>
        <w:rPr>
          <w:szCs w:val="28"/>
        </w:rPr>
      </w:pPr>
      <w:r w:rsidRPr="00787AB5">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AF0602" w:rsidRPr="00787AB5" w:rsidRDefault="00AF0602" w:rsidP="00AF0602">
      <w:pPr>
        <w:shd w:val="clear" w:color="auto" w:fill="FFFFFF"/>
        <w:jc w:val="both"/>
        <w:rPr>
          <w:szCs w:val="28"/>
        </w:rPr>
      </w:pPr>
    </w:p>
    <w:p w:rsidR="00AF0602" w:rsidRPr="00787AB5" w:rsidRDefault="00AF0602" w:rsidP="00AF0602">
      <w:pPr>
        <w:shd w:val="clear" w:color="auto" w:fill="FFFFFF"/>
        <w:jc w:val="both"/>
        <w:rPr>
          <w:szCs w:val="28"/>
        </w:rPr>
      </w:pPr>
      <w:r w:rsidRPr="00787AB5">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AF0602" w:rsidRPr="00787AB5" w:rsidRDefault="00AF0602" w:rsidP="00AF0602">
      <w:pPr>
        <w:spacing w:before="240" w:after="240"/>
        <w:jc w:val="center"/>
        <w:rPr>
          <w:b/>
        </w:rPr>
      </w:pPr>
      <w:r w:rsidRPr="00787AB5">
        <w:rPr>
          <w:b/>
        </w:rPr>
        <w:t>1. Предмет договора</w:t>
      </w:r>
    </w:p>
    <w:p w:rsidR="00AF0602" w:rsidRPr="001B2071" w:rsidRDefault="00AF0602" w:rsidP="00AF0602">
      <w:pPr>
        <w:pStyle w:val="36"/>
        <w:ind w:firstLine="0"/>
        <w:rPr>
          <w:b/>
          <w:bCs/>
          <w:szCs w:val="28"/>
        </w:rPr>
      </w:pPr>
      <w:r>
        <w:rPr>
          <w:sz w:val="24"/>
          <w:szCs w:val="24"/>
        </w:rPr>
        <w:t xml:space="preserve">1.1. </w:t>
      </w:r>
      <w:r w:rsidRPr="00787AB5">
        <w:rPr>
          <w:sz w:val="24"/>
          <w:szCs w:val="24"/>
        </w:rPr>
        <w:t xml:space="preserve">Подрядчик принимает на себя обязательства </w:t>
      </w:r>
      <w:r w:rsidRPr="001B2071">
        <w:rPr>
          <w:color w:val="000000"/>
          <w:sz w:val="24"/>
          <w:szCs w:val="24"/>
        </w:rPr>
        <w:t>по</w:t>
      </w:r>
      <w:r w:rsidR="00513DF6">
        <w:rPr>
          <w:color w:val="000000"/>
          <w:sz w:val="24"/>
          <w:szCs w:val="24"/>
        </w:rPr>
        <w:t xml:space="preserve"> </w:t>
      </w:r>
      <w:r w:rsidR="00BC486C" w:rsidRPr="00BC486C">
        <w:rPr>
          <w:sz w:val="24"/>
          <w:szCs w:val="24"/>
        </w:rPr>
        <w:t xml:space="preserve">капитальному ремонту мягкой кровли термообрубного участка здания литейного цеха  инв. №1013 </w:t>
      </w:r>
      <w:r w:rsidRPr="00BC486C">
        <w:rPr>
          <w:sz w:val="24"/>
          <w:szCs w:val="24"/>
        </w:rPr>
        <w:t>на Тамбовском ВРЗ АО «ВРМ» (далее Работы), расположенного по адресу:</w:t>
      </w:r>
      <w:r w:rsidRPr="00787AB5">
        <w:rPr>
          <w:sz w:val="24"/>
          <w:szCs w:val="24"/>
        </w:rPr>
        <w:t xml:space="preserve"> г.</w:t>
      </w:r>
      <w:r>
        <w:rPr>
          <w:sz w:val="24"/>
          <w:szCs w:val="24"/>
        </w:rPr>
        <w:t xml:space="preserve"> </w:t>
      </w:r>
      <w:r w:rsidRPr="00787AB5">
        <w:rPr>
          <w:sz w:val="24"/>
          <w:szCs w:val="24"/>
        </w:rPr>
        <w:t xml:space="preserve">Тамбов, пл. Мастерских, д. </w:t>
      </w:r>
      <w:r w:rsidRPr="00CC56B3">
        <w:rPr>
          <w:sz w:val="24"/>
          <w:szCs w:val="24"/>
        </w:rPr>
        <w:t>1</w:t>
      </w:r>
      <w:r w:rsidRPr="00AF0602">
        <w:rPr>
          <w:sz w:val="24"/>
          <w:szCs w:val="24"/>
        </w:rPr>
        <w:t xml:space="preserve"> (</w:t>
      </w:r>
      <w:r w:rsidRPr="00CC56B3">
        <w:rPr>
          <w:sz w:val="24"/>
          <w:szCs w:val="24"/>
        </w:rPr>
        <w:t>далее Объект</w:t>
      </w:r>
      <w:r w:rsidRPr="00AF0602">
        <w:rPr>
          <w:sz w:val="24"/>
          <w:szCs w:val="24"/>
        </w:rPr>
        <w:t>)</w:t>
      </w:r>
      <w:r w:rsidRPr="00CC56B3">
        <w:rPr>
          <w:sz w:val="24"/>
          <w:szCs w:val="24"/>
        </w:rPr>
        <w:t>.</w:t>
      </w:r>
      <w:r w:rsidRPr="00787AB5">
        <w:rPr>
          <w:b/>
          <w:bCs/>
          <w:sz w:val="24"/>
          <w:szCs w:val="24"/>
        </w:rPr>
        <w:t xml:space="preserve"> </w:t>
      </w:r>
    </w:p>
    <w:p w:rsidR="00AF0602" w:rsidRPr="00787AB5" w:rsidRDefault="00AF0602" w:rsidP="00AF0602">
      <w:pPr>
        <w:contextualSpacing/>
        <w:jc w:val="both"/>
        <w:rPr>
          <w:szCs w:val="20"/>
        </w:rPr>
      </w:pPr>
      <w:r>
        <w:rPr>
          <w:szCs w:val="20"/>
        </w:rPr>
        <w:t xml:space="preserve">1.2. </w:t>
      </w:r>
      <w:r w:rsidRPr="00787AB5">
        <w:rPr>
          <w:szCs w:val="20"/>
        </w:rPr>
        <w:t>Работы выполняются иждивением Подрядчика – из его материалов, его силами и средствами.</w:t>
      </w:r>
    </w:p>
    <w:p w:rsidR="00AF0602" w:rsidRPr="00787AB5" w:rsidRDefault="00AF0602" w:rsidP="00AF0602">
      <w:pPr>
        <w:contextualSpacing/>
        <w:jc w:val="both"/>
        <w:rPr>
          <w:szCs w:val="20"/>
        </w:rPr>
      </w:pPr>
      <w:r>
        <w:rPr>
          <w:szCs w:val="20"/>
        </w:rPr>
        <w:t xml:space="preserve">1.3. </w:t>
      </w:r>
      <w:r w:rsidRPr="00787AB5">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AF0602" w:rsidRPr="00787AB5" w:rsidRDefault="00AF0602" w:rsidP="00AF0602">
      <w:pPr>
        <w:contextualSpacing/>
        <w:jc w:val="both"/>
        <w:rPr>
          <w:szCs w:val="20"/>
        </w:rPr>
      </w:pPr>
      <w:r>
        <w:rPr>
          <w:szCs w:val="20"/>
        </w:rPr>
        <w:t xml:space="preserve">1.4. </w:t>
      </w:r>
      <w:r w:rsidRPr="00787AB5">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AF0602" w:rsidRPr="00EC3BB7" w:rsidRDefault="00AF0602" w:rsidP="00AF0602">
      <w:pPr>
        <w:jc w:val="both"/>
        <w:rPr>
          <w:szCs w:val="20"/>
        </w:rPr>
      </w:pPr>
      <w:r w:rsidRPr="00787AB5">
        <w:rPr>
          <w:szCs w:val="20"/>
        </w:rPr>
        <w:t xml:space="preserve">- начало работ _________________ </w:t>
      </w:r>
      <w:r w:rsidRPr="00EC3BB7">
        <w:rPr>
          <w:szCs w:val="20"/>
        </w:rPr>
        <w:t>(указать срок)</w:t>
      </w:r>
    </w:p>
    <w:p w:rsidR="00AF0602" w:rsidRPr="00787AB5" w:rsidRDefault="00AF0602" w:rsidP="00AF0602">
      <w:pPr>
        <w:jc w:val="both"/>
        <w:rPr>
          <w:szCs w:val="20"/>
        </w:rPr>
      </w:pPr>
      <w:r w:rsidRPr="00EC3BB7">
        <w:rPr>
          <w:szCs w:val="20"/>
        </w:rPr>
        <w:t>- окончание работ _________________ (указать срок).</w:t>
      </w:r>
    </w:p>
    <w:p w:rsidR="00AF0602" w:rsidRPr="00787AB5" w:rsidRDefault="00AF0602" w:rsidP="00AF0602">
      <w:pPr>
        <w:suppressAutoHyphens/>
        <w:jc w:val="both"/>
      </w:pPr>
      <w:r w:rsidRPr="00787AB5">
        <w:t>1.5. 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AF0602" w:rsidRPr="00787AB5" w:rsidRDefault="00AF0602" w:rsidP="00AF0602">
      <w:pPr>
        <w:spacing w:before="120" w:after="120"/>
        <w:jc w:val="center"/>
        <w:rPr>
          <w:b/>
          <w:bCs/>
          <w:szCs w:val="20"/>
        </w:rPr>
      </w:pPr>
      <w:r w:rsidRPr="00787AB5">
        <w:rPr>
          <w:b/>
          <w:bCs/>
          <w:szCs w:val="20"/>
        </w:rPr>
        <w:t>2. Цена Работ и порядок оплаты</w:t>
      </w:r>
    </w:p>
    <w:p w:rsidR="00AF0602" w:rsidRPr="00787AB5" w:rsidRDefault="00AF0602" w:rsidP="00AF0602">
      <w:pPr>
        <w:numPr>
          <w:ilvl w:val="0"/>
          <w:numId w:val="17"/>
        </w:numPr>
        <w:ind w:left="0" w:firstLine="0"/>
        <w:contextualSpacing/>
      </w:pPr>
      <w:r w:rsidRPr="00787AB5">
        <w:t>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AF0602" w:rsidRPr="00787AB5" w:rsidRDefault="00AF0602" w:rsidP="00AF0602">
      <w:pPr>
        <w:numPr>
          <w:ilvl w:val="0"/>
          <w:numId w:val="17"/>
        </w:numPr>
        <w:suppressAutoHyphens/>
        <w:ind w:left="0" w:firstLine="0"/>
        <w:contextualSpacing/>
        <w:jc w:val="both"/>
        <w:rPr>
          <w:color w:val="000000"/>
          <w:spacing w:val="-4"/>
        </w:rPr>
      </w:pPr>
      <w:r w:rsidRPr="00352838">
        <w:t>Общая ц</w:t>
      </w:r>
      <w:r w:rsidRPr="00352838">
        <w:rPr>
          <w:spacing w:val="-4"/>
        </w:rPr>
        <w:t xml:space="preserve">ена Договора включает в себя стоимость Работ, </w:t>
      </w:r>
      <w:r w:rsidR="000E1400" w:rsidRPr="00352838">
        <w:rPr>
          <w:spacing w:val="-4"/>
        </w:rPr>
        <w:t xml:space="preserve">материалов, </w:t>
      </w:r>
      <w:r w:rsidRPr="00352838">
        <w:t>все затраты, издержки</w:t>
      </w:r>
      <w:r w:rsidRPr="00787AB5">
        <w:t xml:space="preserve">, </w:t>
      </w:r>
      <w:r w:rsidRPr="00787AB5">
        <w:rPr>
          <w:color w:val="000000"/>
          <w:spacing w:val="-4"/>
        </w:rPr>
        <w:t xml:space="preserve">а также все, без исключения, расходы Подрядчика, связанные с выполнением Работ по настоящему Договору. </w:t>
      </w:r>
    </w:p>
    <w:p w:rsidR="00AF0602" w:rsidRPr="00787AB5" w:rsidRDefault="00AF0602" w:rsidP="00AF0602">
      <w:pPr>
        <w:numPr>
          <w:ilvl w:val="0"/>
          <w:numId w:val="17"/>
        </w:numPr>
        <w:suppressAutoHyphens/>
        <w:ind w:left="0" w:firstLine="0"/>
        <w:contextualSpacing/>
        <w:jc w:val="both"/>
        <w:rPr>
          <w:color w:val="000000"/>
          <w:spacing w:val="-4"/>
        </w:rPr>
      </w:pPr>
      <w:r w:rsidRPr="00787AB5">
        <w:rPr>
          <w:iCs/>
          <w:color w:val="000000"/>
        </w:rPr>
        <w:t xml:space="preserve">Оплата Работ производится Заказчиком </w:t>
      </w:r>
      <w:r w:rsidRPr="00911C2B">
        <w:rPr>
          <w:iCs/>
          <w:color w:val="000000"/>
        </w:rPr>
        <w:t>ежемесячно/поэтапно</w:t>
      </w:r>
      <w:r>
        <w:rPr>
          <w:iCs/>
          <w:color w:val="000000"/>
        </w:rPr>
        <w:t xml:space="preserve">, </w:t>
      </w:r>
      <w:r w:rsidRPr="00787AB5">
        <w:rPr>
          <w:iCs/>
          <w:color w:val="000000"/>
        </w:rPr>
        <w:t xml:space="preserve">в течение </w:t>
      </w:r>
      <w:r w:rsidR="007C2287">
        <w:rPr>
          <w:iCs/>
          <w:color w:val="000000"/>
        </w:rPr>
        <w:t>30 (тридцати) календарных</w:t>
      </w:r>
      <w:r w:rsidRPr="00787AB5">
        <w:rPr>
          <w:iCs/>
          <w:color w:val="000000"/>
        </w:rPr>
        <w:t xml:space="preserve">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787AB5">
        <w:rPr>
          <w:color w:val="000000"/>
        </w:rPr>
        <w:t xml:space="preserve"> </w:t>
      </w:r>
      <w:r w:rsidRPr="00787AB5">
        <w:rPr>
          <w:iCs/>
          <w:color w:val="000000"/>
        </w:rPr>
        <w:t>счет-фактура).</w:t>
      </w:r>
    </w:p>
    <w:p w:rsidR="00AF0602" w:rsidRDefault="00AF0602" w:rsidP="00AF0602">
      <w:pPr>
        <w:numPr>
          <w:ilvl w:val="0"/>
          <w:numId w:val="17"/>
        </w:numPr>
        <w:shd w:val="clear" w:color="auto" w:fill="FFFFFF"/>
        <w:suppressAutoHyphens/>
        <w:ind w:left="0" w:right="58" w:firstLine="0"/>
        <w:contextualSpacing/>
        <w:jc w:val="both"/>
      </w:pPr>
      <w:r w:rsidRPr="00787AB5">
        <w:t>Обязательство Заказчика по оплате выполненных Работ считается исполненным после списания денежных средств с</w:t>
      </w:r>
      <w:r>
        <w:t xml:space="preserve"> </w:t>
      </w:r>
      <w:r w:rsidRPr="00911C2B">
        <w:t>расчетного сч</w:t>
      </w:r>
      <w:r w:rsidRPr="00787AB5">
        <w:t>ета Заказчика.</w:t>
      </w:r>
    </w:p>
    <w:p w:rsidR="00AF0602" w:rsidRPr="00CC56B3" w:rsidRDefault="00AF0602" w:rsidP="00AF0602">
      <w:pPr>
        <w:numPr>
          <w:ilvl w:val="0"/>
          <w:numId w:val="17"/>
        </w:numPr>
        <w:ind w:left="0" w:firstLine="0"/>
      </w:pPr>
      <w:r w:rsidRPr="00CC56B3">
        <w:lastRenderedPageBreak/>
        <w:t>В отношениях Сторон по настоящему Договору проценты, в соответствии со ст.317.1 Гражданского кодекса РФ,  не начисляются и не оплачиваются.</w:t>
      </w:r>
    </w:p>
    <w:p w:rsidR="00AF0602" w:rsidRPr="00787AB5" w:rsidRDefault="00AF0602" w:rsidP="00AF0602">
      <w:pPr>
        <w:shd w:val="clear" w:color="auto" w:fill="FFFFFF"/>
        <w:suppressAutoHyphens/>
        <w:ind w:right="58"/>
        <w:contextualSpacing/>
        <w:jc w:val="both"/>
      </w:pPr>
    </w:p>
    <w:p w:rsidR="00AF0602" w:rsidRPr="00787AB5" w:rsidRDefault="00AF0602" w:rsidP="00AF0602">
      <w:pPr>
        <w:tabs>
          <w:tab w:val="left" w:pos="0"/>
        </w:tabs>
        <w:suppressAutoHyphens/>
        <w:spacing w:before="240" w:after="240"/>
        <w:jc w:val="center"/>
        <w:rPr>
          <w:b/>
          <w:bCs/>
          <w:color w:val="000000"/>
        </w:rPr>
      </w:pPr>
      <w:r w:rsidRPr="00787AB5">
        <w:rPr>
          <w:b/>
          <w:bCs/>
          <w:color w:val="000000"/>
        </w:rPr>
        <w:t>3.</w:t>
      </w:r>
      <w:r w:rsidRPr="00787AB5">
        <w:rPr>
          <w:b/>
          <w:bCs/>
          <w:color w:val="000000"/>
        </w:rPr>
        <w:tab/>
        <w:t>Порядок сдачи и приемки Работ</w:t>
      </w:r>
    </w:p>
    <w:p w:rsidR="00AF0602" w:rsidRPr="00787AB5" w:rsidRDefault="00AF0602" w:rsidP="00AF0602">
      <w:pPr>
        <w:numPr>
          <w:ilvl w:val="0"/>
          <w:numId w:val="18"/>
        </w:numPr>
        <w:tabs>
          <w:tab w:val="left" w:pos="0"/>
        </w:tabs>
        <w:suppressAutoHyphens/>
        <w:ind w:left="0" w:firstLine="0"/>
        <w:contextualSpacing/>
        <w:jc w:val="both"/>
      </w:pPr>
      <w:r w:rsidRPr="00787AB5">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w:t>
      </w:r>
      <w:r w:rsidRPr="00911C2B">
        <w:rPr>
          <w:color w:val="000000"/>
        </w:rPr>
        <w:t>, по реестру.</w:t>
      </w:r>
      <w:r w:rsidRPr="00787AB5">
        <w:rPr>
          <w:color w:val="000000"/>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AF0602" w:rsidRPr="00787AB5" w:rsidRDefault="00AF0602" w:rsidP="00AF0602">
      <w:pPr>
        <w:numPr>
          <w:ilvl w:val="0"/>
          <w:numId w:val="18"/>
        </w:numPr>
        <w:tabs>
          <w:tab w:val="left" w:pos="0"/>
        </w:tabs>
        <w:suppressAutoHyphens/>
        <w:ind w:left="0" w:firstLine="0"/>
        <w:contextualSpacing/>
        <w:jc w:val="both"/>
      </w:pPr>
      <w:r w:rsidRPr="00787AB5">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w:t>
      </w:r>
      <w:r w:rsidRPr="00CC56B3">
        <w:rPr>
          <w:iCs/>
          <w:color w:val="000000"/>
        </w:rPr>
        <w:t xml:space="preserve">КС-6 (далее КС-6) </w:t>
      </w:r>
      <w:r w:rsidRPr="00787AB5">
        <w:rPr>
          <w:iCs/>
          <w:color w:val="000000"/>
        </w:rPr>
        <w:t xml:space="preserve">и/или подписанием актов освидетельствования этих Работ. </w:t>
      </w:r>
      <w:r w:rsidRPr="00787AB5">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AF0602" w:rsidRPr="00787AB5" w:rsidRDefault="00AF0602" w:rsidP="00AF0602">
      <w:pPr>
        <w:numPr>
          <w:ilvl w:val="0"/>
          <w:numId w:val="18"/>
        </w:numPr>
        <w:tabs>
          <w:tab w:val="left" w:pos="0"/>
        </w:tabs>
        <w:suppressAutoHyphens/>
        <w:ind w:left="0" w:firstLine="0"/>
        <w:contextualSpacing/>
        <w:jc w:val="both"/>
      </w:pPr>
      <w:r w:rsidRPr="00787AB5">
        <w:t xml:space="preserve">  </w:t>
      </w:r>
      <w:r w:rsidRPr="00787AB5">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 (далее ОС-3).</w:t>
      </w:r>
    </w:p>
    <w:p w:rsidR="00AF0602" w:rsidRPr="00787AB5" w:rsidRDefault="00AF0602" w:rsidP="00AF0602">
      <w:pPr>
        <w:numPr>
          <w:ilvl w:val="0"/>
          <w:numId w:val="18"/>
        </w:numPr>
        <w:tabs>
          <w:tab w:val="left" w:pos="0"/>
        </w:tabs>
        <w:suppressAutoHyphens/>
        <w:ind w:left="0" w:firstLine="0"/>
        <w:contextualSpacing/>
        <w:jc w:val="both"/>
      </w:pPr>
      <w:r w:rsidRPr="00787AB5">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F0602" w:rsidRPr="00787AB5" w:rsidRDefault="00AF0602" w:rsidP="00AF0602">
      <w:pPr>
        <w:numPr>
          <w:ilvl w:val="0"/>
          <w:numId w:val="18"/>
        </w:numPr>
        <w:tabs>
          <w:tab w:val="left" w:pos="0"/>
        </w:tabs>
        <w:suppressAutoHyphens/>
        <w:ind w:left="0" w:firstLine="0"/>
        <w:contextualSpacing/>
        <w:jc w:val="both"/>
      </w:pPr>
      <w:r w:rsidRPr="0022102D">
        <w:t>В течение 10 (десяти) рабочих дней со</w:t>
      </w:r>
      <w:r w:rsidRPr="00787AB5">
        <w:t xml:space="preserve"> дня получения документов, указанных в п.3.4, Заказчик подписывает их со своей стороны или направляет Подрядчику мотивированный отказ от приемки Работ. </w:t>
      </w:r>
    </w:p>
    <w:p w:rsidR="00AF0602" w:rsidRPr="00787AB5" w:rsidRDefault="00AF0602" w:rsidP="00AF0602">
      <w:pPr>
        <w:numPr>
          <w:ilvl w:val="0"/>
          <w:numId w:val="18"/>
        </w:numPr>
        <w:tabs>
          <w:tab w:val="left" w:pos="0"/>
        </w:tabs>
        <w:suppressAutoHyphens/>
        <w:ind w:left="0" w:firstLine="0"/>
        <w:contextualSpacing/>
        <w:jc w:val="both"/>
      </w:pPr>
      <w:r w:rsidRPr="00787AB5">
        <w:t>Работы, во время приемки признанные Заказчиком, в том числе</w:t>
      </w:r>
      <w:r>
        <w:t>,</w:t>
      </w:r>
      <w:r w:rsidRPr="00787AB5">
        <w:t xml:space="preserve"> в одностороннем порядке, выполненными с отступлениями от условий настоящего Договора,</w:t>
      </w:r>
      <w:r w:rsidRPr="00787AB5">
        <w:rPr>
          <w:sz w:val="28"/>
          <w:szCs w:val="28"/>
          <w:lang w:eastAsia="ar-SA"/>
        </w:rPr>
        <w:t xml:space="preserve"> </w:t>
      </w:r>
      <w:r w:rsidRPr="00787AB5">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AF0602" w:rsidRPr="00787AB5" w:rsidRDefault="00AF0602" w:rsidP="00AF0602">
      <w:pPr>
        <w:numPr>
          <w:ilvl w:val="0"/>
          <w:numId w:val="18"/>
        </w:numPr>
        <w:tabs>
          <w:tab w:val="left" w:pos="0"/>
        </w:tabs>
        <w:suppressAutoHyphens/>
        <w:ind w:left="0" w:firstLine="0"/>
        <w:contextualSpacing/>
        <w:jc w:val="both"/>
      </w:pPr>
      <w:r w:rsidRPr="00787AB5">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F0602" w:rsidRPr="00787AB5" w:rsidRDefault="00AF0602" w:rsidP="00AF0602">
      <w:pPr>
        <w:numPr>
          <w:ilvl w:val="0"/>
          <w:numId w:val="18"/>
        </w:numPr>
        <w:tabs>
          <w:tab w:val="left" w:pos="0"/>
        </w:tabs>
        <w:suppressAutoHyphens/>
        <w:ind w:left="0" w:firstLine="0"/>
        <w:contextualSpacing/>
        <w:jc w:val="both"/>
      </w:pPr>
      <w:r w:rsidRPr="00787AB5">
        <w:t xml:space="preserve"> В случае досрочного выполнения Работ (этапа Работ) Заказчик вправе, но не обязан досрочно осуществить ее приемку.</w:t>
      </w:r>
    </w:p>
    <w:p w:rsidR="00AF0602" w:rsidRPr="00787AB5" w:rsidRDefault="00AF0602" w:rsidP="00AF0602">
      <w:pPr>
        <w:numPr>
          <w:ilvl w:val="0"/>
          <w:numId w:val="18"/>
        </w:numPr>
        <w:tabs>
          <w:tab w:val="left" w:pos="0"/>
        </w:tabs>
        <w:suppressAutoHyphens/>
        <w:ind w:left="0" w:firstLine="0"/>
        <w:contextualSpacing/>
        <w:jc w:val="both"/>
      </w:pPr>
      <w:r w:rsidRPr="00787AB5">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w:t>
      </w:r>
      <w:r w:rsidRPr="00EC3BB7">
        <w:t>______ или на адрес эл. почты Подрядчика _______</w:t>
      </w:r>
      <w:r w:rsidRPr="00787AB5">
        <w:t xml:space="preserve"> и приглашает для подписания двустороннего акта о выявленных недостатках выполненных Работ и сроках их устранения.</w:t>
      </w:r>
    </w:p>
    <w:p w:rsidR="00AF0602" w:rsidRPr="00787AB5" w:rsidRDefault="00AF0602" w:rsidP="00AF0602">
      <w:pPr>
        <w:numPr>
          <w:ilvl w:val="0"/>
          <w:numId w:val="18"/>
        </w:numPr>
        <w:tabs>
          <w:tab w:val="left" w:pos="0"/>
        </w:tabs>
        <w:suppressAutoHyphens/>
        <w:ind w:left="0" w:firstLine="0"/>
        <w:contextualSpacing/>
        <w:jc w:val="both"/>
      </w:pPr>
      <w:r w:rsidRPr="00787AB5">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F0602" w:rsidRPr="00787AB5" w:rsidRDefault="00AF0602" w:rsidP="00AF0602">
      <w:pPr>
        <w:numPr>
          <w:ilvl w:val="0"/>
          <w:numId w:val="18"/>
        </w:numPr>
        <w:tabs>
          <w:tab w:val="left" w:pos="0"/>
        </w:tabs>
        <w:suppressAutoHyphens/>
        <w:ind w:left="0" w:firstLine="0"/>
        <w:contextualSpacing/>
        <w:jc w:val="both"/>
      </w:pPr>
      <w:r w:rsidRPr="00787AB5">
        <w:lastRenderedPageBreak/>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AF0602" w:rsidRPr="00787AB5" w:rsidRDefault="00AF0602" w:rsidP="00AF0602">
      <w:pPr>
        <w:numPr>
          <w:ilvl w:val="0"/>
          <w:numId w:val="18"/>
        </w:numPr>
        <w:tabs>
          <w:tab w:val="left" w:pos="0"/>
        </w:tabs>
        <w:suppressAutoHyphens/>
        <w:ind w:left="0" w:firstLine="0"/>
        <w:contextualSpacing/>
        <w:jc w:val="both"/>
      </w:pPr>
      <w:r w:rsidRPr="00787AB5">
        <w:t>Работы считаются принятыми после подписания Заказчиком КС-2, КС-3, ОС-3.</w:t>
      </w:r>
    </w:p>
    <w:p w:rsidR="00AF0602" w:rsidRPr="00787AB5" w:rsidRDefault="00AF0602" w:rsidP="00AF0602">
      <w:pPr>
        <w:suppressAutoHyphens/>
        <w:spacing w:before="120" w:after="120"/>
        <w:jc w:val="center"/>
        <w:rPr>
          <w:b/>
          <w:bCs/>
        </w:rPr>
      </w:pPr>
      <w:r w:rsidRPr="00787AB5">
        <w:rPr>
          <w:b/>
          <w:bCs/>
        </w:rPr>
        <w:t>4.</w:t>
      </w:r>
      <w:r w:rsidRPr="00787AB5">
        <w:rPr>
          <w:b/>
          <w:bCs/>
        </w:rPr>
        <w:tab/>
        <w:t xml:space="preserve"> Качество Работ</w:t>
      </w:r>
    </w:p>
    <w:p w:rsidR="00AF0602" w:rsidRPr="00787AB5" w:rsidRDefault="00AF0602" w:rsidP="00AF0602">
      <w:pPr>
        <w:numPr>
          <w:ilvl w:val="0"/>
          <w:numId w:val="19"/>
        </w:numPr>
        <w:suppressAutoHyphens/>
        <w:ind w:left="0" w:firstLine="0"/>
        <w:contextualSpacing/>
        <w:jc w:val="both"/>
      </w:pPr>
      <w:r w:rsidRPr="00787AB5">
        <w:rPr>
          <w:bCs/>
        </w:rPr>
        <w:t xml:space="preserve">Гарантии качества распространяются на все материалы, конструктивные элементы и Работы, предоставленные или выполненные </w:t>
      </w:r>
      <w:r w:rsidRPr="00787AB5">
        <w:t>Подрядчиком</w:t>
      </w:r>
      <w:r w:rsidRPr="00787AB5">
        <w:rPr>
          <w:bCs/>
        </w:rPr>
        <w:t xml:space="preserve"> по настоящему Договору. </w:t>
      </w:r>
      <w:r w:rsidRPr="00787AB5">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F0602" w:rsidRPr="00787AB5" w:rsidRDefault="00AF0602" w:rsidP="00AF0602">
      <w:pPr>
        <w:numPr>
          <w:ilvl w:val="0"/>
          <w:numId w:val="19"/>
        </w:numPr>
        <w:suppressAutoHyphens/>
        <w:ind w:left="0" w:firstLine="0"/>
        <w:contextualSpacing/>
        <w:jc w:val="both"/>
      </w:pPr>
      <w:r w:rsidRPr="00787AB5">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F0602" w:rsidRPr="00787AB5" w:rsidRDefault="00AF0602" w:rsidP="00AF0602">
      <w:pPr>
        <w:numPr>
          <w:ilvl w:val="0"/>
          <w:numId w:val="19"/>
        </w:numPr>
        <w:suppressAutoHyphens/>
        <w:ind w:left="0" w:firstLine="0"/>
        <w:contextualSpacing/>
        <w:jc w:val="both"/>
      </w:pPr>
      <w:r w:rsidRPr="00787AB5">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AF0602" w:rsidRPr="00787AB5" w:rsidRDefault="00AF0602" w:rsidP="00AF0602">
      <w:pPr>
        <w:suppressAutoHyphens/>
        <w:jc w:val="both"/>
      </w:pPr>
      <w:r w:rsidRPr="00787AB5">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F0602" w:rsidRPr="00787AB5" w:rsidRDefault="00AF0602" w:rsidP="00AF0602">
      <w:pPr>
        <w:suppressAutoHyphens/>
        <w:jc w:val="both"/>
      </w:pPr>
      <w:r w:rsidRPr="00787AB5">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F0602" w:rsidRPr="00787AB5" w:rsidRDefault="00AF0602" w:rsidP="00AF0602">
      <w:pPr>
        <w:suppressAutoHyphens/>
        <w:jc w:val="both"/>
      </w:pPr>
      <w:r w:rsidRPr="00787AB5">
        <w:t xml:space="preserve">- безвозмездного устранения недостатков в согласованный срок; </w:t>
      </w:r>
    </w:p>
    <w:p w:rsidR="00AF0602" w:rsidRPr="00787AB5" w:rsidRDefault="00AF0602" w:rsidP="00AF0602">
      <w:pPr>
        <w:suppressAutoHyphens/>
        <w:jc w:val="both"/>
      </w:pPr>
      <w:r w:rsidRPr="00787AB5">
        <w:t xml:space="preserve">- соразмерного уменьшения установленной цены; </w:t>
      </w:r>
    </w:p>
    <w:p w:rsidR="00AF0602" w:rsidRPr="00787AB5" w:rsidRDefault="00AF0602" w:rsidP="00AF0602">
      <w:pPr>
        <w:suppressAutoHyphens/>
        <w:jc w:val="both"/>
      </w:pPr>
      <w:r w:rsidRPr="00787AB5">
        <w:t xml:space="preserve">- возмещения </w:t>
      </w:r>
      <w:r w:rsidRPr="00911C2B">
        <w:t>всех</w:t>
      </w:r>
      <w:r w:rsidRPr="00787AB5">
        <w:t xml:space="preserve"> расходов на устранение недостатков собственными силами Заказчика либо привлеченных им третьих лиц.</w:t>
      </w:r>
    </w:p>
    <w:p w:rsidR="00AF0602" w:rsidRPr="00787AB5" w:rsidRDefault="00AF0602" w:rsidP="00AF0602">
      <w:pPr>
        <w:numPr>
          <w:ilvl w:val="0"/>
          <w:numId w:val="19"/>
        </w:numPr>
        <w:suppressAutoHyphens/>
        <w:ind w:left="0" w:firstLine="0"/>
        <w:contextualSpacing/>
        <w:jc w:val="both"/>
      </w:pPr>
      <w:r w:rsidRPr="00787AB5">
        <w:t>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w:t>
      </w:r>
      <w:r>
        <w:t>,</w:t>
      </w:r>
      <w:r w:rsidRPr="00787AB5">
        <w:t xml:space="preserve">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AF0602" w:rsidRPr="00787AB5" w:rsidRDefault="00AF0602" w:rsidP="00AF0602">
      <w:pPr>
        <w:numPr>
          <w:ilvl w:val="0"/>
          <w:numId w:val="19"/>
        </w:numPr>
        <w:suppressAutoHyphens/>
        <w:ind w:left="0" w:firstLine="0"/>
        <w:contextualSpacing/>
        <w:jc w:val="both"/>
      </w:pPr>
      <w:r w:rsidRPr="00787AB5">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AF0602" w:rsidRPr="00787AB5" w:rsidRDefault="00AF0602" w:rsidP="00AF0602">
      <w:pPr>
        <w:numPr>
          <w:ilvl w:val="0"/>
          <w:numId w:val="19"/>
        </w:numPr>
        <w:suppressAutoHyphens/>
        <w:ind w:left="0" w:firstLine="0"/>
        <w:contextualSpacing/>
        <w:jc w:val="both"/>
      </w:pPr>
      <w:r w:rsidRPr="00787AB5">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w:t>
      </w:r>
      <w:r>
        <w:t>всех</w:t>
      </w:r>
      <w:r w:rsidRPr="00787AB5">
        <w:t xml:space="preserve"> убытков</w:t>
      </w:r>
      <w:r>
        <w:t>, в том числе, третьих лиц</w:t>
      </w:r>
      <w:r w:rsidRPr="00787AB5">
        <w:t>.</w:t>
      </w:r>
      <w:r w:rsidRPr="00787AB5">
        <w:rPr>
          <w:sz w:val="28"/>
          <w:szCs w:val="28"/>
          <w:shd w:val="clear" w:color="auto" w:fill="FFFFFF"/>
        </w:rPr>
        <w:t xml:space="preserve"> </w:t>
      </w:r>
    </w:p>
    <w:p w:rsidR="00AF0602" w:rsidRPr="00787AB5" w:rsidRDefault="00AF0602" w:rsidP="00AF0602">
      <w:pPr>
        <w:tabs>
          <w:tab w:val="num" w:pos="720"/>
        </w:tabs>
        <w:suppressAutoHyphens/>
        <w:spacing w:before="240" w:after="240"/>
        <w:jc w:val="center"/>
        <w:rPr>
          <w:b/>
          <w:bCs/>
        </w:rPr>
      </w:pPr>
      <w:r w:rsidRPr="00787AB5">
        <w:rPr>
          <w:b/>
          <w:bCs/>
        </w:rPr>
        <w:lastRenderedPageBreak/>
        <w:t>5. Обязательства Сторон</w:t>
      </w:r>
    </w:p>
    <w:p w:rsidR="00AF0602" w:rsidRPr="00787AB5" w:rsidRDefault="00AF0602" w:rsidP="00AF0602">
      <w:pPr>
        <w:numPr>
          <w:ilvl w:val="0"/>
          <w:numId w:val="20"/>
        </w:numPr>
        <w:suppressAutoHyphens/>
        <w:ind w:left="0" w:firstLine="0"/>
        <w:contextualSpacing/>
        <w:jc w:val="both"/>
      </w:pPr>
      <w:r w:rsidRPr="00787AB5">
        <w:t xml:space="preserve"> Подрядчик обязан:</w:t>
      </w:r>
    </w:p>
    <w:p w:rsidR="00AF0602" w:rsidRPr="00787AB5" w:rsidRDefault="00AF0602" w:rsidP="00AF0602">
      <w:pPr>
        <w:numPr>
          <w:ilvl w:val="0"/>
          <w:numId w:val="21"/>
        </w:numPr>
        <w:suppressAutoHyphens/>
        <w:ind w:left="0" w:firstLine="0"/>
        <w:contextualSpacing/>
        <w:jc w:val="both"/>
      </w:pPr>
      <w:r w:rsidRPr="00787AB5">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 в соответствии с Календарным планом (Приложение № 3), являющимся неотъемлемой частью настоящего Договора.</w:t>
      </w:r>
    </w:p>
    <w:p w:rsidR="00AF0602" w:rsidRPr="00CC56B3" w:rsidRDefault="00AF0602" w:rsidP="00AF0602">
      <w:pPr>
        <w:pStyle w:val="affb"/>
        <w:numPr>
          <w:ilvl w:val="0"/>
          <w:numId w:val="21"/>
        </w:numPr>
        <w:suppressAutoHyphens/>
        <w:spacing w:after="0" w:line="240" w:lineRule="auto"/>
        <w:ind w:left="0" w:firstLine="0"/>
        <w:jc w:val="both"/>
        <w:rPr>
          <w:rFonts w:ascii="Times New Roman" w:hAnsi="Times New Roman"/>
        </w:rPr>
      </w:pPr>
      <w:r w:rsidRPr="00CC56B3">
        <w:rPr>
          <w:rFonts w:ascii="Times New Roman" w:hAnsi="Times New Roman"/>
        </w:rPr>
        <w:t>Выполнять Работы исключительно силами Подрядчика</w:t>
      </w:r>
      <w:r w:rsidRPr="00CC56B3">
        <w:t xml:space="preserve">. </w:t>
      </w:r>
      <w:r w:rsidRPr="00CC56B3">
        <w:rPr>
          <w:rFonts w:ascii="Times New Roman" w:hAnsi="Times New Roman"/>
        </w:rPr>
        <w:t>Для подтверждения квалификации персонала, задействованного в выполнении Работ, предоставить соответствующие документы.</w:t>
      </w:r>
    </w:p>
    <w:p w:rsidR="00AF0602" w:rsidRPr="00787AB5" w:rsidRDefault="00AF0602" w:rsidP="00AF0602">
      <w:pPr>
        <w:numPr>
          <w:ilvl w:val="0"/>
          <w:numId w:val="21"/>
        </w:numPr>
        <w:suppressAutoHyphens/>
        <w:ind w:left="0" w:firstLine="0"/>
        <w:contextualSpacing/>
        <w:jc w:val="both"/>
      </w:pPr>
      <w:r w:rsidRPr="00787AB5">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w:t>
      </w:r>
      <w:r w:rsidRPr="00EC3BB7">
        <w:t>_________дней, проверяет и своей подписью подтверждает записи в журнале.  Подрядчик обязуется в _________</w:t>
      </w:r>
      <w:r w:rsidRPr="00787AB5">
        <w:t xml:space="preserve"> -дневный срок принять меры к устранению недостатков, указанных Заказчиком.</w:t>
      </w:r>
    </w:p>
    <w:p w:rsidR="00AF0602" w:rsidRPr="00787AB5" w:rsidRDefault="00AF0602" w:rsidP="00AF0602">
      <w:pPr>
        <w:numPr>
          <w:ilvl w:val="0"/>
          <w:numId w:val="21"/>
        </w:numPr>
        <w:suppressAutoHyphens/>
        <w:ind w:left="0" w:firstLine="0"/>
        <w:contextualSpacing/>
        <w:jc w:val="both"/>
      </w:pPr>
      <w:r w:rsidRPr="00787AB5">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F0602" w:rsidRPr="00787AB5" w:rsidRDefault="00AF0602" w:rsidP="00AF0602">
      <w:pPr>
        <w:numPr>
          <w:ilvl w:val="0"/>
          <w:numId w:val="21"/>
        </w:numPr>
        <w:suppressAutoHyphens/>
        <w:ind w:left="0" w:firstLine="0"/>
        <w:contextualSpacing/>
        <w:jc w:val="both"/>
      </w:pPr>
      <w:r w:rsidRPr="00787AB5">
        <w:t xml:space="preserve">Обеспечивать </w:t>
      </w:r>
      <w:r w:rsidRPr="00787AB5">
        <w:rPr>
          <w:bCs/>
        </w:rPr>
        <w:t>бесперебойное функционирование инженерных систем и оборудования Заказчика при проведении Работ.</w:t>
      </w:r>
    </w:p>
    <w:p w:rsidR="00AF0602" w:rsidRPr="00787AB5" w:rsidRDefault="00AF0602" w:rsidP="00AF0602">
      <w:pPr>
        <w:numPr>
          <w:ilvl w:val="0"/>
          <w:numId w:val="21"/>
        </w:numPr>
        <w:suppressAutoHyphens/>
        <w:ind w:left="0" w:firstLine="0"/>
        <w:contextualSpacing/>
        <w:jc w:val="both"/>
        <w:rPr>
          <w:bCs/>
        </w:rPr>
      </w:pPr>
      <w:r w:rsidRPr="00787AB5">
        <w:rPr>
          <w:bCs/>
        </w:rPr>
        <w:t xml:space="preserve">Выполнять Работы в рабочее время: </w:t>
      </w:r>
      <w:r w:rsidRPr="00911C2B">
        <w:rPr>
          <w:bCs/>
        </w:rPr>
        <w:t>с 8</w:t>
      </w:r>
      <w:r w:rsidRPr="00911C2B">
        <w:rPr>
          <w:bCs/>
          <w:vertAlign w:val="superscript"/>
        </w:rPr>
        <w:t>00</w:t>
      </w:r>
      <w:r w:rsidRPr="00911C2B">
        <w:rPr>
          <w:bCs/>
        </w:rPr>
        <w:t xml:space="preserve"> до 17</w:t>
      </w:r>
      <w:r w:rsidRPr="00911C2B">
        <w:rPr>
          <w:bCs/>
          <w:vertAlign w:val="superscript"/>
        </w:rPr>
        <w:t>00</w:t>
      </w:r>
      <w:r w:rsidRPr="00911C2B">
        <w:rPr>
          <w:bCs/>
        </w:rPr>
        <w:t xml:space="preserve"> часов</w:t>
      </w:r>
      <w:r w:rsidRPr="00787AB5">
        <w:rPr>
          <w:bCs/>
        </w:rPr>
        <w:t>.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Pr>
          <w:bCs/>
        </w:rPr>
        <w:t>,</w:t>
      </w:r>
      <w:r w:rsidRPr="00787AB5">
        <w:rPr>
          <w:bCs/>
        </w:rPr>
        <w:t xml:space="preserve"> и обеспечить соблюдение его на строительной площадке. </w:t>
      </w:r>
      <w:r w:rsidRPr="00787AB5">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F0602" w:rsidRPr="00787AB5" w:rsidRDefault="00AF0602" w:rsidP="00AF0602">
      <w:pPr>
        <w:numPr>
          <w:ilvl w:val="0"/>
          <w:numId w:val="21"/>
        </w:numPr>
        <w:suppressAutoHyphens/>
        <w:ind w:left="0" w:firstLine="0"/>
        <w:contextualSpacing/>
        <w:jc w:val="both"/>
      </w:pPr>
      <w:r w:rsidRPr="00787AB5">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F0602" w:rsidRPr="00787AB5" w:rsidRDefault="00AF0602" w:rsidP="00AF0602">
      <w:pPr>
        <w:numPr>
          <w:ilvl w:val="0"/>
          <w:numId w:val="21"/>
        </w:numPr>
        <w:suppressAutoHyphens/>
        <w:ind w:left="0" w:firstLine="0"/>
        <w:contextualSpacing/>
        <w:jc w:val="both"/>
      </w:pPr>
      <w:r w:rsidRPr="00787AB5">
        <w:t xml:space="preserve">Выполнять Работы </w:t>
      </w:r>
      <w:r w:rsidRPr="00787AB5">
        <w:rPr>
          <w:bCs/>
        </w:rPr>
        <w:t>в полном соответствии со строительными нормами и правилами,</w:t>
      </w:r>
      <w:r w:rsidRPr="00787AB5">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787AB5">
        <w:rPr>
          <w:bCs/>
        </w:rPr>
        <w:t>Ответственность за нарушение правил техники безопасности и охраны труда при выполнении работ несет Подрядчик.</w:t>
      </w:r>
    </w:p>
    <w:p w:rsidR="00AF0602" w:rsidRPr="00787AB5" w:rsidRDefault="00AF0602" w:rsidP="00AF0602">
      <w:pPr>
        <w:numPr>
          <w:ilvl w:val="0"/>
          <w:numId w:val="21"/>
        </w:numPr>
        <w:suppressAutoHyphens/>
        <w:ind w:left="0" w:firstLine="0"/>
        <w:contextualSpacing/>
        <w:jc w:val="both"/>
      </w:pPr>
      <w:r w:rsidRPr="00787AB5">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F0602" w:rsidRPr="00787AB5" w:rsidRDefault="00AF0602" w:rsidP="00AF0602">
      <w:pPr>
        <w:numPr>
          <w:ilvl w:val="0"/>
          <w:numId w:val="21"/>
        </w:numPr>
        <w:suppressAutoHyphens/>
        <w:ind w:left="0" w:firstLine="0"/>
        <w:contextualSpacing/>
        <w:jc w:val="both"/>
      </w:pPr>
      <w:r w:rsidRPr="00787AB5">
        <w:t>Нести полную материальную ответственность за сохранность и порчу имущества Заказчика и третьих лиц, в случае если имуществу Заказчика</w:t>
      </w:r>
      <w:r w:rsidRPr="00911C2B">
        <w:t>, и/или третьих лиц,</w:t>
      </w:r>
      <w:r w:rsidRPr="00787AB5">
        <w:t xml:space="preserve">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F0602" w:rsidRPr="00787AB5" w:rsidRDefault="00AF0602" w:rsidP="00AF0602">
      <w:pPr>
        <w:numPr>
          <w:ilvl w:val="0"/>
          <w:numId w:val="21"/>
        </w:numPr>
        <w:suppressAutoHyphens/>
        <w:ind w:left="0" w:firstLine="0"/>
        <w:contextualSpacing/>
        <w:jc w:val="both"/>
      </w:pPr>
      <w:r w:rsidRPr="00787AB5">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F0602" w:rsidRPr="00787AB5" w:rsidRDefault="00AF0602" w:rsidP="00AF0602">
      <w:pPr>
        <w:numPr>
          <w:ilvl w:val="0"/>
          <w:numId w:val="21"/>
        </w:numPr>
        <w:ind w:left="0" w:firstLine="0"/>
        <w:contextualSpacing/>
        <w:jc w:val="both"/>
        <w:rPr>
          <w:bCs/>
        </w:rPr>
      </w:pPr>
      <w:r w:rsidRPr="00787AB5">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w:t>
      </w:r>
      <w:r w:rsidRPr="00787AB5">
        <w:lastRenderedPageBreak/>
        <w:t>рабочих дней с момента получения соответствующего требования.</w:t>
      </w:r>
      <w:r w:rsidRPr="00787AB5">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F0602" w:rsidRPr="00787AB5" w:rsidRDefault="00AF0602" w:rsidP="00AF0602">
      <w:pPr>
        <w:numPr>
          <w:ilvl w:val="0"/>
          <w:numId w:val="21"/>
        </w:numPr>
        <w:suppressAutoHyphens/>
        <w:ind w:left="0" w:firstLine="0"/>
        <w:contextualSpacing/>
        <w:jc w:val="both"/>
      </w:pPr>
      <w:r w:rsidRPr="00787AB5">
        <w:rPr>
          <w:bCs/>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AF0602" w:rsidRPr="00787AB5" w:rsidRDefault="00AF0602" w:rsidP="00AF0602">
      <w:pPr>
        <w:numPr>
          <w:ilvl w:val="0"/>
          <w:numId w:val="21"/>
        </w:numPr>
        <w:suppressAutoHyphens/>
        <w:ind w:left="0" w:firstLine="0"/>
        <w:contextualSpacing/>
        <w:jc w:val="both"/>
        <w:rPr>
          <w:bCs/>
        </w:rPr>
      </w:pPr>
      <w:r w:rsidRPr="00787AB5">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AF0602" w:rsidRPr="00787AB5" w:rsidRDefault="00AF0602" w:rsidP="00AF0602">
      <w:pPr>
        <w:numPr>
          <w:ilvl w:val="0"/>
          <w:numId w:val="21"/>
        </w:numPr>
        <w:suppressAutoHyphens/>
        <w:ind w:left="0" w:firstLine="0"/>
        <w:contextualSpacing/>
        <w:jc w:val="both"/>
      </w:pPr>
      <w:r w:rsidRPr="00787AB5">
        <w:rPr>
          <w:bCs/>
        </w:rPr>
        <w:t xml:space="preserve"> Вывезти в 10-дневный срок со дня подписания последнего акта о приемке результатов Работ</w:t>
      </w:r>
      <w:r>
        <w:rPr>
          <w:bCs/>
        </w:rPr>
        <w:t>,</w:t>
      </w:r>
      <w:r w:rsidRPr="00787AB5">
        <w:rPr>
          <w:bCs/>
        </w:rPr>
        <w:t xml:space="preserve"> за пределы территории Заказчика</w:t>
      </w:r>
      <w:r>
        <w:rPr>
          <w:bCs/>
        </w:rPr>
        <w:t>,</w:t>
      </w:r>
      <w:r w:rsidRPr="00787AB5">
        <w:rPr>
          <w:bCs/>
        </w:rPr>
        <w:t xml:space="preserve"> принадлежащие </w:t>
      </w:r>
      <w:r w:rsidRPr="00787AB5">
        <w:t>Исполнителю</w:t>
      </w:r>
      <w:r w:rsidRPr="00787AB5">
        <w:rPr>
          <w:bCs/>
        </w:rPr>
        <w:t xml:space="preserve"> строительные машины, оборудование, инвентарь, инструменты, строительные материалы, временные сооружения, другое имущество</w:t>
      </w:r>
      <w:r w:rsidRPr="00911C2B">
        <w:rPr>
          <w:bCs/>
        </w:rPr>
        <w:t>, а также</w:t>
      </w:r>
      <w:r>
        <w:rPr>
          <w:bCs/>
        </w:rPr>
        <w:t>,</w:t>
      </w:r>
      <w:r w:rsidRPr="00787AB5">
        <w:rPr>
          <w:bCs/>
        </w:rPr>
        <w:t xml:space="preserve"> строительный мусор.</w:t>
      </w:r>
    </w:p>
    <w:p w:rsidR="00AF0602" w:rsidRPr="00787AB5" w:rsidRDefault="00AF0602" w:rsidP="00AF0602">
      <w:pPr>
        <w:numPr>
          <w:ilvl w:val="0"/>
          <w:numId w:val="21"/>
        </w:numPr>
        <w:suppressAutoHyphens/>
        <w:ind w:left="0" w:firstLine="0"/>
        <w:contextualSpacing/>
        <w:jc w:val="both"/>
      </w:pPr>
      <w:r w:rsidRPr="00787AB5">
        <w:rPr>
          <w:bCs/>
        </w:rPr>
        <w:t>О</w:t>
      </w:r>
      <w:r w:rsidRPr="00787AB5">
        <w:t xml:space="preserve">беспечить хранение и эксплуатацию, согласно законодательству РФ, нести ответственность за нарушения законодательства </w:t>
      </w:r>
      <w:r>
        <w:t>РФ</w:t>
      </w:r>
      <w:r w:rsidRPr="00787AB5">
        <w:t>,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AF0602" w:rsidRPr="00787AB5" w:rsidRDefault="00AF0602" w:rsidP="00AF0602">
      <w:pPr>
        <w:numPr>
          <w:ilvl w:val="0"/>
          <w:numId w:val="21"/>
        </w:numPr>
        <w:suppressAutoHyphens/>
        <w:ind w:left="0" w:firstLine="0"/>
        <w:contextualSpacing/>
        <w:jc w:val="both"/>
      </w:pPr>
      <w:r w:rsidRPr="00787AB5">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F0602" w:rsidRPr="00787AB5" w:rsidRDefault="00AF0602" w:rsidP="00AF0602">
      <w:pPr>
        <w:numPr>
          <w:ilvl w:val="0"/>
          <w:numId w:val="21"/>
        </w:numPr>
        <w:suppressAutoHyphens/>
        <w:ind w:left="0" w:firstLine="0"/>
        <w:contextualSpacing/>
        <w:jc w:val="both"/>
      </w:pPr>
      <w:r w:rsidRPr="00787AB5">
        <w:t>Подписывать и передавать необходимые документы и/или информацию по запросам Заказчика в срок, указанный в запросах.</w:t>
      </w:r>
    </w:p>
    <w:p w:rsidR="00AF0602" w:rsidRPr="00787AB5" w:rsidRDefault="00AF0602" w:rsidP="00AF0602">
      <w:pPr>
        <w:numPr>
          <w:ilvl w:val="0"/>
          <w:numId w:val="22"/>
        </w:numPr>
        <w:suppressAutoHyphens/>
        <w:ind w:left="0" w:firstLine="0"/>
        <w:contextualSpacing/>
        <w:jc w:val="both"/>
      </w:pPr>
      <w:r w:rsidRPr="00B5449F">
        <w:t>Подрядчик</w:t>
      </w:r>
      <w:r w:rsidRPr="00787AB5">
        <w:t xml:space="preserve"> вправе:</w:t>
      </w:r>
    </w:p>
    <w:p w:rsidR="00AF0602" w:rsidRPr="00787AB5" w:rsidRDefault="00AF0602" w:rsidP="00AF0602">
      <w:pPr>
        <w:numPr>
          <w:ilvl w:val="0"/>
          <w:numId w:val="23"/>
        </w:numPr>
        <w:suppressAutoHyphens/>
        <w:ind w:left="0" w:firstLine="0"/>
        <w:contextualSpacing/>
        <w:jc w:val="both"/>
      </w:pPr>
      <w:r w:rsidRPr="00787AB5">
        <w:t>Получать от Заказчика информацию, необходимую для выполнения своих обязательств по настоящему Договору;</w:t>
      </w:r>
    </w:p>
    <w:p w:rsidR="00AF0602" w:rsidRPr="00787AB5" w:rsidRDefault="00AF0602" w:rsidP="00AF0602">
      <w:pPr>
        <w:numPr>
          <w:ilvl w:val="0"/>
          <w:numId w:val="23"/>
        </w:numPr>
        <w:suppressAutoHyphens/>
        <w:ind w:left="0" w:firstLine="0"/>
        <w:contextualSpacing/>
        <w:jc w:val="both"/>
      </w:pPr>
      <w:r w:rsidRPr="00787AB5">
        <w:t>Получить оплату за надлежаще и в срок выполненные Работы;</w:t>
      </w:r>
    </w:p>
    <w:p w:rsidR="00AF0602" w:rsidRPr="00787AB5" w:rsidRDefault="00AF0602" w:rsidP="00AF0602">
      <w:pPr>
        <w:numPr>
          <w:ilvl w:val="0"/>
          <w:numId w:val="23"/>
        </w:numPr>
        <w:suppressAutoHyphens/>
        <w:ind w:left="0" w:firstLine="0"/>
        <w:contextualSpacing/>
        <w:jc w:val="both"/>
      </w:pPr>
      <w:r w:rsidRPr="00787AB5">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AF0602" w:rsidRPr="00787AB5" w:rsidRDefault="00AF0602" w:rsidP="00AF0602">
      <w:pPr>
        <w:numPr>
          <w:ilvl w:val="0"/>
          <w:numId w:val="24"/>
        </w:numPr>
        <w:suppressAutoHyphens/>
        <w:ind w:left="0" w:firstLine="0"/>
        <w:contextualSpacing/>
        <w:jc w:val="both"/>
      </w:pPr>
      <w:r w:rsidRPr="00787AB5">
        <w:t xml:space="preserve"> Заказчик обязан:</w:t>
      </w:r>
    </w:p>
    <w:p w:rsidR="00AF0602" w:rsidRPr="00787AB5" w:rsidRDefault="00AF0602" w:rsidP="00AF0602">
      <w:pPr>
        <w:numPr>
          <w:ilvl w:val="0"/>
          <w:numId w:val="25"/>
        </w:numPr>
        <w:suppressAutoHyphens/>
        <w:ind w:left="0" w:firstLine="0"/>
        <w:contextualSpacing/>
        <w:jc w:val="both"/>
      </w:pPr>
      <w:r w:rsidRPr="00787AB5">
        <w:t>Передать Подрядчику документацию, необходимую для производства Работ;</w:t>
      </w:r>
    </w:p>
    <w:p w:rsidR="00AF0602" w:rsidRPr="00787AB5" w:rsidRDefault="00AF0602" w:rsidP="00AF0602">
      <w:pPr>
        <w:numPr>
          <w:ilvl w:val="0"/>
          <w:numId w:val="25"/>
        </w:numPr>
        <w:suppressAutoHyphens/>
        <w:ind w:left="0" w:firstLine="0"/>
        <w:contextualSpacing/>
        <w:jc w:val="both"/>
      </w:pPr>
      <w:r w:rsidRPr="00787AB5">
        <w:t>Решать возникшие в процессе выполнения Работ технические вопросы в срок не более 3 (трех</w:t>
      </w:r>
      <w:r w:rsidRPr="00911C2B">
        <w:t>) рабочих</w:t>
      </w:r>
      <w:r>
        <w:t xml:space="preserve"> </w:t>
      </w:r>
      <w:r w:rsidRPr="00787AB5">
        <w:t>дней;</w:t>
      </w:r>
    </w:p>
    <w:p w:rsidR="00AF0602" w:rsidRPr="00787AB5" w:rsidRDefault="00AF0602" w:rsidP="00AF0602">
      <w:pPr>
        <w:numPr>
          <w:ilvl w:val="0"/>
          <w:numId w:val="25"/>
        </w:numPr>
        <w:suppressAutoHyphens/>
        <w:ind w:left="0" w:firstLine="0"/>
        <w:contextualSpacing/>
        <w:jc w:val="both"/>
      </w:pPr>
      <w:r w:rsidRPr="00787AB5">
        <w:t xml:space="preserve">Подписывать своевременно </w:t>
      </w:r>
      <w:r w:rsidRPr="00CC56B3">
        <w:rPr>
          <w:szCs w:val="22"/>
        </w:rPr>
        <w:t>КС-2, КС-3, ОС-3</w:t>
      </w:r>
      <w:r w:rsidRPr="00CC56B3">
        <w:t>;</w:t>
      </w:r>
    </w:p>
    <w:p w:rsidR="00AF0602" w:rsidRPr="00787AB5" w:rsidRDefault="00AF0602" w:rsidP="00AF0602">
      <w:pPr>
        <w:numPr>
          <w:ilvl w:val="0"/>
          <w:numId w:val="25"/>
        </w:numPr>
        <w:suppressAutoHyphens/>
        <w:ind w:left="0" w:firstLine="0"/>
        <w:contextualSpacing/>
        <w:jc w:val="both"/>
      </w:pPr>
      <w:r w:rsidRPr="00787AB5">
        <w:t>Оплатить выполненные Работы Подрядчика в соответствии с настоящим Договором.</w:t>
      </w:r>
    </w:p>
    <w:p w:rsidR="00AF0602" w:rsidRPr="00787AB5" w:rsidRDefault="00AF0602" w:rsidP="00AF0602">
      <w:pPr>
        <w:numPr>
          <w:ilvl w:val="0"/>
          <w:numId w:val="26"/>
        </w:numPr>
        <w:suppressAutoHyphens/>
        <w:ind w:left="0" w:firstLine="0"/>
        <w:contextualSpacing/>
        <w:jc w:val="both"/>
      </w:pPr>
      <w:r w:rsidRPr="00787AB5">
        <w:t xml:space="preserve"> Заказчик вправе:</w:t>
      </w:r>
    </w:p>
    <w:p w:rsidR="00AF0602" w:rsidRPr="00787AB5" w:rsidRDefault="00AF0602" w:rsidP="00AF0602">
      <w:pPr>
        <w:numPr>
          <w:ilvl w:val="0"/>
          <w:numId w:val="27"/>
        </w:numPr>
        <w:ind w:left="0" w:firstLine="0"/>
        <w:contextualSpacing/>
        <w:jc w:val="both"/>
      </w:pPr>
      <w:r w:rsidRPr="00787AB5">
        <w:t>Проверять ход и качество выполнения Работ в период действия настоящего Договора.</w:t>
      </w:r>
    </w:p>
    <w:p w:rsidR="00AF0602" w:rsidRPr="00787AB5" w:rsidRDefault="00AF0602" w:rsidP="00AF0602">
      <w:pPr>
        <w:numPr>
          <w:ilvl w:val="2"/>
          <w:numId w:val="28"/>
        </w:numPr>
        <w:suppressAutoHyphens/>
        <w:ind w:left="0" w:firstLine="0"/>
        <w:contextualSpacing/>
        <w:jc w:val="both"/>
        <w:rPr>
          <w:bCs/>
        </w:rPr>
      </w:pPr>
      <w:r w:rsidRPr="00787AB5">
        <w:t>Начислить Подрядчику пени в размере 0,1%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F0602" w:rsidRPr="00787AB5" w:rsidRDefault="00AF0602" w:rsidP="00AF0602">
      <w:pPr>
        <w:numPr>
          <w:ilvl w:val="2"/>
          <w:numId w:val="28"/>
        </w:numPr>
        <w:suppressAutoHyphens/>
        <w:ind w:left="0" w:firstLine="0"/>
        <w:contextualSpacing/>
        <w:jc w:val="both"/>
        <w:rPr>
          <w:bCs/>
        </w:rPr>
      </w:pPr>
      <w:r w:rsidRPr="00787AB5">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F0602" w:rsidRPr="00787AB5" w:rsidRDefault="00AF0602" w:rsidP="00AF0602">
      <w:pPr>
        <w:numPr>
          <w:ilvl w:val="2"/>
          <w:numId w:val="28"/>
        </w:numPr>
        <w:suppressAutoHyphens/>
        <w:ind w:left="0" w:firstLine="0"/>
        <w:contextualSpacing/>
        <w:jc w:val="both"/>
        <w:rPr>
          <w:bCs/>
        </w:rPr>
      </w:pPr>
      <w:r w:rsidRPr="00787AB5">
        <w:lastRenderedPageBreak/>
        <w:t>В</w:t>
      </w:r>
      <w:r w:rsidRPr="00787AB5">
        <w:rPr>
          <w:bCs/>
        </w:rPr>
        <w:t xml:space="preserve">носить изменения в объем Работ, которые, по его мнению, необходимы. В случае необходимости внесения изменений, по мнению </w:t>
      </w:r>
      <w:r w:rsidRPr="00787AB5">
        <w:t>Заказчик</w:t>
      </w:r>
      <w:r w:rsidRPr="00787AB5">
        <w:rPr>
          <w:bCs/>
        </w:rPr>
        <w:t>а, он обязан направить</w:t>
      </w:r>
      <w:r w:rsidRPr="00787AB5">
        <w:t xml:space="preserve"> письменное распоряжение, </w:t>
      </w:r>
      <w:r w:rsidRPr="00787AB5">
        <w:rPr>
          <w:bCs/>
        </w:rPr>
        <w:t xml:space="preserve">обязательное для выполнения </w:t>
      </w:r>
      <w:r w:rsidRPr="00787AB5">
        <w:t>Подрядчиком</w:t>
      </w:r>
      <w:r w:rsidRPr="00787AB5">
        <w:rPr>
          <w:bCs/>
        </w:rPr>
        <w:t>, с указанием:</w:t>
      </w:r>
    </w:p>
    <w:p w:rsidR="00AF0602" w:rsidRPr="00787AB5" w:rsidRDefault="00AF0602" w:rsidP="00AF0602">
      <w:pPr>
        <w:suppressAutoHyphens/>
        <w:jc w:val="both"/>
      </w:pPr>
      <w:r w:rsidRPr="00787AB5">
        <w:rPr>
          <w:bCs/>
        </w:rPr>
        <w:t xml:space="preserve">- </w:t>
      </w:r>
      <w:r w:rsidRPr="00787AB5">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t>их</w:t>
      </w:r>
      <w:r w:rsidRPr="00787AB5">
        <w:t xml:space="preserve"> Работ;</w:t>
      </w:r>
    </w:p>
    <w:p w:rsidR="00AF0602" w:rsidRPr="00787AB5" w:rsidRDefault="00AF0602" w:rsidP="00AF0602">
      <w:pPr>
        <w:suppressAutoHyphens/>
        <w:jc w:val="both"/>
      </w:pPr>
      <w:r w:rsidRPr="00787AB5">
        <w:t>-  изменить характер, качество или вид указанн</w:t>
      </w:r>
      <w:r>
        <w:t>ых</w:t>
      </w:r>
      <w:r w:rsidRPr="00787AB5">
        <w:t xml:space="preserve"> Работ;</w:t>
      </w:r>
    </w:p>
    <w:p w:rsidR="00AF0602" w:rsidRPr="00787AB5" w:rsidRDefault="00AF0602" w:rsidP="00AF0602">
      <w:pPr>
        <w:suppressAutoHyphens/>
        <w:jc w:val="both"/>
        <w:rPr>
          <w:bCs/>
        </w:rPr>
      </w:pPr>
      <w:r w:rsidRPr="00787AB5">
        <w:t xml:space="preserve">- выполнить определенную дополнительную Работу, необходимую для завершения Работ. </w:t>
      </w:r>
    </w:p>
    <w:p w:rsidR="00AF0602" w:rsidRPr="00787AB5" w:rsidRDefault="00AF0602" w:rsidP="00AF0602">
      <w:pPr>
        <w:suppressAutoHyphens/>
        <w:jc w:val="both"/>
      </w:pPr>
      <w:r w:rsidRPr="00787AB5">
        <w:rPr>
          <w:bCs/>
        </w:rPr>
        <w:t xml:space="preserve">Если такие изменения повлияют на стоимость или срок завершения Работ, то </w:t>
      </w:r>
      <w:r w:rsidRPr="00787AB5">
        <w:t>Подрядчик</w:t>
      </w:r>
      <w:r w:rsidRPr="00787AB5">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t> </w:t>
      </w:r>
    </w:p>
    <w:p w:rsidR="00AF0602" w:rsidRPr="00787AB5" w:rsidRDefault="00AF0602" w:rsidP="00AF0602">
      <w:pPr>
        <w:numPr>
          <w:ilvl w:val="2"/>
          <w:numId w:val="28"/>
        </w:numPr>
        <w:suppressAutoHyphens/>
        <w:ind w:left="0" w:firstLine="0"/>
        <w:contextualSpacing/>
        <w:jc w:val="both"/>
      </w:pPr>
      <w:r w:rsidRPr="00787AB5">
        <w:t>Р</w:t>
      </w:r>
      <w:r w:rsidRPr="00787AB5">
        <w:rPr>
          <w:bCs/>
        </w:rPr>
        <w:t>асторгнуть настоящий Договор в одностороннем внесудебном порядке, письменно уведомив об этом Подрядчика за 5 (пять</w:t>
      </w:r>
      <w:r w:rsidRPr="00911C2B">
        <w:rPr>
          <w:bCs/>
        </w:rPr>
        <w:t>) рабочих</w:t>
      </w:r>
      <w:r w:rsidRPr="00787AB5">
        <w:rPr>
          <w:bCs/>
        </w:rPr>
        <w:t xml:space="preserve"> дней до даты расторжения, указанной в уведомлении в случае:</w:t>
      </w:r>
      <w:r w:rsidRPr="00787AB5">
        <w:t xml:space="preserve"> </w:t>
      </w:r>
    </w:p>
    <w:p w:rsidR="00AF0602" w:rsidRPr="00787AB5" w:rsidRDefault="00AF0602" w:rsidP="00AF0602">
      <w:pPr>
        <w:suppressAutoHyphens/>
        <w:jc w:val="both"/>
      </w:pPr>
      <w:r w:rsidRPr="00787AB5">
        <w:t>-  задержки Подрядчиком начала Работ более, чем на 1</w:t>
      </w:r>
      <w:r>
        <w:t>0</w:t>
      </w:r>
      <w:r w:rsidRPr="00787AB5">
        <w:t xml:space="preserve"> (</w:t>
      </w:r>
      <w:r>
        <w:t>десят</w:t>
      </w:r>
      <w:r w:rsidRPr="00787AB5">
        <w:t xml:space="preserve">ь) </w:t>
      </w:r>
      <w:r>
        <w:t>рабочих</w:t>
      </w:r>
      <w:r w:rsidRPr="00787AB5">
        <w:t xml:space="preserve"> дней по причинам, не зависящим от Заказчика;</w:t>
      </w:r>
    </w:p>
    <w:p w:rsidR="00AF0602" w:rsidRPr="00787AB5" w:rsidRDefault="00AF0602" w:rsidP="00AF0602">
      <w:pPr>
        <w:suppressAutoHyphens/>
        <w:jc w:val="both"/>
      </w:pPr>
      <w:r w:rsidRPr="00787AB5">
        <w:t>- нарушения Подрядчиком сроков выполнения Работ, влекущего увеличение срока окончания более чем на 1</w:t>
      </w:r>
      <w:r>
        <w:t>0</w:t>
      </w:r>
      <w:r w:rsidRPr="00787AB5">
        <w:t xml:space="preserve"> (</w:t>
      </w:r>
      <w:r>
        <w:t>десят</w:t>
      </w:r>
      <w:r w:rsidRPr="00787AB5">
        <w:t xml:space="preserve">ь) </w:t>
      </w:r>
      <w:r>
        <w:t>рабочих</w:t>
      </w:r>
      <w:r w:rsidRPr="00787AB5">
        <w:t xml:space="preserve"> дней по причинам, не зависящим от Заказчика;</w:t>
      </w:r>
    </w:p>
    <w:p w:rsidR="00AF0602" w:rsidRPr="00787AB5" w:rsidRDefault="00AF0602" w:rsidP="00AF0602">
      <w:pPr>
        <w:suppressAutoHyphens/>
        <w:jc w:val="both"/>
      </w:pPr>
      <w:r w:rsidRPr="00787AB5">
        <w:t>- несоблюдения Подрядчиком требований по качеству Работ, если исправление соответствующих некачественно выполненных Работ</w:t>
      </w:r>
      <w:r>
        <w:t xml:space="preserve"> влечет задержку более чем на 7</w:t>
      </w:r>
      <w:r w:rsidRPr="00787AB5">
        <w:t xml:space="preserve"> (</w:t>
      </w:r>
      <w:r>
        <w:t>семь</w:t>
      </w:r>
      <w:r w:rsidRPr="00787AB5">
        <w:t xml:space="preserve">) </w:t>
      </w:r>
      <w:r>
        <w:t>рабочих</w:t>
      </w:r>
      <w:r w:rsidRPr="00787AB5">
        <w:t xml:space="preserve"> дней по причинам, не зависящим от Заказчика;</w:t>
      </w:r>
    </w:p>
    <w:p w:rsidR="00AF0602" w:rsidRPr="00787AB5" w:rsidRDefault="00AF0602" w:rsidP="00AF0602">
      <w:pPr>
        <w:suppressAutoHyphens/>
        <w:jc w:val="both"/>
      </w:pPr>
      <w:r w:rsidRPr="00787AB5">
        <w:t>- неоплаты Подрядчиком штрафных санкций в срок, предусмотренный настоящим Договором;</w:t>
      </w:r>
    </w:p>
    <w:p w:rsidR="00AF0602" w:rsidRPr="00787AB5" w:rsidRDefault="00AF0602" w:rsidP="00AF0602">
      <w:pPr>
        <w:suppressAutoHyphens/>
        <w:jc w:val="both"/>
      </w:pPr>
      <w:r w:rsidRPr="00787AB5">
        <w:t xml:space="preserve">- аннулирования лицензии на строительную деятельность, </w:t>
      </w:r>
      <w:r w:rsidRPr="00911C2B">
        <w:t>разрешений на выполнение видов работ</w:t>
      </w:r>
      <w:r>
        <w:t>,</w:t>
      </w:r>
      <w:r w:rsidRPr="00911C2B">
        <w:t xml:space="preserve"> оказывающих влияние на безопасность объектов капитального строительства, других нормативно</w:t>
      </w:r>
      <w:r>
        <w:t>-</w:t>
      </w:r>
      <w:r w:rsidRPr="00911C2B">
        <w:t>правовых актов государственных органов в рамках действующего законодательства Российской федерации, ли</w:t>
      </w:r>
      <w:r w:rsidRPr="00787AB5">
        <w:t>шающих Исполнителя права на производство Работ.</w:t>
      </w:r>
    </w:p>
    <w:p w:rsidR="00AF0602" w:rsidRPr="00787AB5" w:rsidRDefault="00AF0602" w:rsidP="00AF0602">
      <w:pPr>
        <w:suppressAutoHyphens/>
        <w:spacing w:before="240" w:after="240"/>
        <w:jc w:val="center"/>
        <w:rPr>
          <w:b/>
          <w:bCs/>
        </w:rPr>
      </w:pPr>
      <w:r w:rsidRPr="00787AB5">
        <w:rPr>
          <w:b/>
          <w:bCs/>
        </w:rPr>
        <w:t>6. Ответственность Сторон</w:t>
      </w:r>
    </w:p>
    <w:p w:rsidR="00AF0602" w:rsidRPr="00787AB5" w:rsidRDefault="00AF0602" w:rsidP="00AF0602">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0602" w:rsidRPr="00787AB5" w:rsidRDefault="00AF0602" w:rsidP="00AF0602">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F0602" w:rsidRPr="00787AB5" w:rsidRDefault="00AF0602" w:rsidP="00AF0602">
      <w:pPr>
        <w:numPr>
          <w:ilvl w:val="0"/>
          <w:numId w:val="29"/>
        </w:numPr>
        <w:tabs>
          <w:tab w:val="left" w:pos="567"/>
        </w:tabs>
        <w:suppressAutoHyphens/>
        <w:ind w:left="0" w:firstLine="0"/>
        <w:contextualSpacing/>
        <w:jc w:val="both"/>
      </w:pPr>
      <w:r w:rsidRPr="00787AB5">
        <w:t>Риск случайной гибели, утраты или повреждения результатов Работ до момента подписания Акта приемки по форме ОС -3 и полного исполнения обязательств несет Подрядчик.</w:t>
      </w:r>
    </w:p>
    <w:p w:rsidR="00AF0602" w:rsidRPr="00787AB5" w:rsidRDefault="00AF0602" w:rsidP="00AF0602">
      <w:pPr>
        <w:suppressAutoHyphens/>
        <w:spacing w:before="240" w:after="240"/>
        <w:jc w:val="center"/>
      </w:pPr>
      <w:r w:rsidRPr="00787AB5">
        <w:rPr>
          <w:b/>
          <w:bCs/>
        </w:rPr>
        <w:t>7. Порядок рассмотрения споров</w:t>
      </w:r>
    </w:p>
    <w:p w:rsidR="00AF0602" w:rsidRPr="00787AB5" w:rsidRDefault="00AF0602" w:rsidP="00AF0602">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F0602" w:rsidRPr="00787AB5" w:rsidRDefault="00AF0602" w:rsidP="00AF0602">
      <w:pPr>
        <w:numPr>
          <w:ilvl w:val="0"/>
          <w:numId w:val="30"/>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 xml:space="preserve">ажном суде по месту нахождения </w:t>
      </w:r>
      <w:r w:rsidRPr="00CC56B3">
        <w:t>Объекта</w:t>
      </w:r>
      <w:r w:rsidRPr="00787AB5">
        <w:t xml:space="preserve"> в установленном порядке.</w:t>
      </w:r>
    </w:p>
    <w:p w:rsidR="00AF0602" w:rsidRPr="00787AB5" w:rsidRDefault="00AF0602" w:rsidP="00AF0602">
      <w:pPr>
        <w:numPr>
          <w:ilvl w:val="0"/>
          <w:numId w:val="30"/>
        </w:numPr>
        <w:suppressAutoHyphens/>
        <w:ind w:left="0" w:firstLine="0"/>
        <w:contextualSpacing/>
        <w:jc w:val="both"/>
      </w:pPr>
      <w:r w:rsidRPr="00787AB5">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F0602" w:rsidRPr="00787AB5" w:rsidRDefault="00AF0602" w:rsidP="00AF0602">
      <w:pPr>
        <w:suppressAutoHyphens/>
        <w:spacing w:before="240" w:after="240"/>
        <w:jc w:val="center"/>
        <w:rPr>
          <w:b/>
          <w:bCs/>
        </w:rPr>
      </w:pPr>
      <w:r w:rsidRPr="00787AB5">
        <w:rPr>
          <w:b/>
          <w:bCs/>
        </w:rPr>
        <w:t>8. Обстоятельства непреодолимой силы</w:t>
      </w:r>
    </w:p>
    <w:p w:rsidR="00AF0602" w:rsidRPr="00787AB5" w:rsidRDefault="00AF0602" w:rsidP="00AF0602">
      <w:pPr>
        <w:suppressAutoHyphens/>
        <w:jc w:val="both"/>
      </w:pPr>
      <w:r w:rsidRPr="00787AB5">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F0602" w:rsidRPr="00787AB5" w:rsidRDefault="00AF0602" w:rsidP="00AF0602">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F0602" w:rsidRPr="00787AB5" w:rsidRDefault="00AF0602" w:rsidP="00AF0602">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F0602" w:rsidRPr="00787AB5" w:rsidRDefault="00AF0602" w:rsidP="00AF0602">
      <w:pPr>
        <w:suppressAutoHyphens/>
        <w:jc w:val="both"/>
      </w:pPr>
      <w:r w:rsidRPr="00787AB5">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F0602" w:rsidRPr="00787AB5" w:rsidRDefault="00AF0602" w:rsidP="00AF0602">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F0602" w:rsidRPr="00787AB5" w:rsidRDefault="00AF0602" w:rsidP="00AF0602">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F0602" w:rsidRPr="00787AB5" w:rsidRDefault="00AF0602" w:rsidP="00AF0602">
      <w:pPr>
        <w:suppressAutoHyphens/>
        <w:spacing w:before="240" w:after="240"/>
        <w:jc w:val="center"/>
        <w:rPr>
          <w:b/>
          <w:bCs/>
        </w:rPr>
      </w:pPr>
      <w:r w:rsidRPr="00787AB5">
        <w:rPr>
          <w:b/>
          <w:bCs/>
        </w:rPr>
        <w:t xml:space="preserve">9. Срок действия </w:t>
      </w:r>
      <w:r w:rsidRPr="00787AB5">
        <w:rPr>
          <w:b/>
        </w:rPr>
        <w:t>Договора</w:t>
      </w:r>
    </w:p>
    <w:p w:rsidR="00AF0602" w:rsidRPr="00CC56B3" w:rsidRDefault="00AF0602" w:rsidP="00AF0602">
      <w:pPr>
        <w:numPr>
          <w:ilvl w:val="0"/>
          <w:numId w:val="32"/>
        </w:numPr>
        <w:suppressAutoHyphens/>
        <w:ind w:left="0" w:firstLine="0"/>
        <w:contextualSpacing/>
        <w:jc w:val="both"/>
      </w:pPr>
      <w:r w:rsidRPr="00CC56B3">
        <w:t xml:space="preserve">Срок </w:t>
      </w:r>
      <w:r w:rsidR="00513DF6">
        <w:t>выполнения работ – до 31.08.2018</w:t>
      </w:r>
      <w:r w:rsidRPr="00CC56B3">
        <w:t>г.</w:t>
      </w:r>
    </w:p>
    <w:p w:rsidR="00AF0602" w:rsidRDefault="00AF0602" w:rsidP="00AF0602">
      <w:pPr>
        <w:numPr>
          <w:ilvl w:val="0"/>
          <w:numId w:val="32"/>
        </w:numPr>
        <w:suppressAutoHyphens/>
        <w:ind w:left="0" w:firstLine="0"/>
        <w:contextualSpacing/>
        <w:jc w:val="both"/>
      </w:pPr>
      <w:r w:rsidRPr="00787AB5">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AF0602" w:rsidRPr="00CC56B3" w:rsidRDefault="00AF0602" w:rsidP="00AF0602">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F0602" w:rsidRPr="00145F98" w:rsidRDefault="00AF0602" w:rsidP="00AF0602">
      <w:pPr>
        <w:spacing w:before="240" w:after="240"/>
        <w:jc w:val="center"/>
        <w:rPr>
          <w:b/>
        </w:rPr>
      </w:pPr>
      <w:r w:rsidRPr="00787AB5">
        <w:rPr>
          <w:b/>
          <w:bCs/>
        </w:rPr>
        <w:t xml:space="preserve">10. </w:t>
      </w:r>
      <w:r w:rsidRPr="00145F98">
        <w:rPr>
          <w:b/>
        </w:rPr>
        <w:t>Конфиденциальность</w:t>
      </w:r>
    </w:p>
    <w:p w:rsidR="00AF0602" w:rsidRPr="00145F98" w:rsidRDefault="00AF0602" w:rsidP="00AF0602">
      <w:pPr>
        <w:ind w:firstLine="709"/>
        <w:jc w:val="both"/>
      </w:pPr>
      <w:r w:rsidRPr="00145F98">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F0602" w:rsidRPr="00145F98" w:rsidRDefault="00AF0602" w:rsidP="00AF0602">
      <w:pPr>
        <w:ind w:firstLine="709"/>
        <w:jc w:val="both"/>
      </w:pPr>
      <w:r w:rsidRPr="00145F98">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F0602" w:rsidRPr="00145F98" w:rsidRDefault="00AF0602" w:rsidP="00AF0602">
      <w:pPr>
        <w:ind w:firstLine="709"/>
        <w:jc w:val="both"/>
      </w:pPr>
      <w:r w:rsidRPr="00145F98">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F0602" w:rsidRPr="00145F98" w:rsidRDefault="00AF0602" w:rsidP="00AF0602">
      <w:pPr>
        <w:ind w:firstLine="709"/>
        <w:jc w:val="both"/>
      </w:pPr>
      <w:r w:rsidRPr="00145F98">
        <w:t>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F0602" w:rsidRPr="000A6F81" w:rsidRDefault="00AF0602" w:rsidP="00AF0602">
      <w:pPr>
        <w:ind w:firstLine="709"/>
        <w:jc w:val="both"/>
      </w:pPr>
      <w:r w:rsidRPr="00145F98">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F0602" w:rsidRPr="00787AB5" w:rsidRDefault="00AF0602" w:rsidP="00AF0602">
      <w:pPr>
        <w:spacing w:before="240" w:after="240"/>
        <w:jc w:val="center"/>
        <w:rPr>
          <w:b/>
          <w:bCs/>
        </w:rPr>
      </w:pPr>
      <w:r w:rsidRPr="00145F98">
        <w:rPr>
          <w:b/>
        </w:rPr>
        <w:lastRenderedPageBreak/>
        <w:t xml:space="preserve">11. </w:t>
      </w:r>
      <w:r w:rsidRPr="00787AB5">
        <w:rPr>
          <w:b/>
          <w:bCs/>
        </w:rPr>
        <w:t>Заключительные положения</w:t>
      </w:r>
    </w:p>
    <w:p w:rsidR="00AF0602" w:rsidRPr="00787AB5" w:rsidRDefault="00AF0602" w:rsidP="00AF0602">
      <w:pPr>
        <w:numPr>
          <w:ilvl w:val="0"/>
          <w:numId w:val="31"/>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F0602" w:rsidRPr="00787AB5" w:rsidRDefault="00AF0602" w:rsidP="00AF0602">
      <w:pPr>
        <w:numPr>
          <w:ilvl w:val="0"/>
          <w:numId w:val="31"/>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AF0602" w:rsidRPr="00787AB5" w:rsidRDefault="00AF0602" w:rsidP="00AF0602">
      <w:pPr>
        <w:suppressAutoHyphens/>
        <w:jc w:val="both"/>
      </w:pPr>
      <w:r w:rsidRPr="00787AB5">
        <w:t xml:space="preserve">- руководитель, в соответствии с уставом </w:t>
      </w:r>
      <w:r w:rsidRPr="00911C2B">
        <w:t>Заказчика</w:t>
      </w:r>
      <w:r w:rsidRPr="00CC56B3">
        <w:t>/Подрядчика</w:t>
      </w:r>
      <w:r w:rsidRPr="00787AB5">
        <w:t xml:space="preserve"> лицо, имеющее право действовать без доверенности;</w:t>
      </w:r>
    </w:p>
    <w:p w:rsidR="00AF0602" w:rsidRPr="00787AB5" w:rsidRDefault="00AF0602" w:rsidP="00AF0602">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rsidRPr="00CC56B3">
        <w:t>Подрядчика,</w:t>
      </w:r>
      <w:r w:rsidRPr="00787AB5">
        <w:t xml:space="preserve"> назначенный соответствующим приказом, либо уполномоченный доверенностью с правом подписи КС-6, КС-2, КС-3, ОС-3, </w:t>
      </w:r>
      <w:r w:rsidRPr="00911C2B">
        <w:t>внесения записей в журнал производства работ,</w:t>
      </w:r>
      <w:r>
        <w:t xml:space="preserve"> </w:t>
      </w:r>
      <w:r w:rsidRPr="00787AB5">
        <w:t>обеспечивающий координацию и взаимодействие Сторон при исполнении настоящего договора.</w:t>
      </w:r>
    </w:p>
    <w:p w:rsidR="00AF0602" w:rsidRPr="00787AB5" w:rsidRDefault="00AF0602" w:rsidP="00AF0602">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F0602" w:rsidRPr="00787AB5" w:rsidRDefault="00AF0602" w:rsidP="00AF0602">
      <w:pPr>
        <w:numPr>
          <w:ilvl w:val="0"/>
          <w:numId w:val="31"/>
        </w:numPr>
        <w:suppressAutoHyphens/>
        <w:ind w:left="0" w:firstLine="0"/>
        <w:contextualSpacing/>
        <w:jc w:val="both"/>
      </w:pPr>
      <w:r w:rsidRPr="00787AB5">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F0602" w:rsidRPr="00787AB5" w:rsidRDefault="00AF0602" w:rsidP="00AF0602">
      <w:pPr>
        <w:numPr>
          <w:ilvl w:val="0"/>
          <w:numId w:val="31"/>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AF0602" w:rsidRPr="00787AB5" w:rsidRDefault="00AF0602" w:rsidP="00AF0602">
      <w:pPr>
        <w:numPr>
          <w:ilvl w:val="0"/>
          <w:numId w:val="31"/>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F0602" w:rsidRPr="00787AB5" w:rsidRDefault="00AF0602" w:rsidP="00AF0602">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F0602" w:rsidRPr="00787AB5" w:rsidRDefault="00AF0602" w:rsidP="00AF0602">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F0602" w:rsidRPr="00787AB5" w:rsidRDefault="00AF0602" w:rsidP="00AF0602">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F0602" w:rsidRPr="000A6F81" w:rsidRDefault="00AF0602" w:rsidP="00AF0602">
      <w:pPr>
        <w:suppressAutoHyphens/>
        <w:jc w:val="both"/>
      </w:pPr>
      <w:r w:rsidRPr="000A6F81">
        <w:t>Сообщения направляются по следующим телефонам и электронным адресам:</w:t>
      </w:r>
    </w:p>
    <w:p w:rsidR="00AF0602" w:rsidRPr="000A6F81" w:rsidRDefault="00AF0602" w:rsidP="00AF0602">
      <w:pPr>
        <w:suppressAutoHyphens/>
        <w:jc w:val="both"/>
      </w:pPr>
      <w:r w:rsidRPr="000A6F81">
        <w:t>а) в адрес Заказчика по тел./факсам ____________________ и по e-mail __________________</w:t>
      </w:r>
    </w:p>
    <w:p w:rsidR="00AF0602" w:rsidRPr="00787AB5" w:rsidRDefault="00AF0602" w:rsidP="00AF0602">
      <w:pPr>
        <w:suppressAutoHyphens/>
        <w:jc w:val="both"/>
      </w:pPr>
      <w:r w:rsidRPr="000A6F81">
        <w:t>б) в адрес Подрядчика по тел./факсам__________________ и по e-mail _________________</w:t>
      </w:r>
    </w:p>
    <w:p w:rsidR="00AF0602" w:rsidRPr="00787AB5" w:rsidRDefault="00AF0602" w:rsidP="00AF0602">
      <w:pPr>
        <w:numPr>
          <w:ilvl w:val="0"/>
          <w:numId w:val="33"/>
        </w:numPr>
        <w:suppressAutoHyphens/>
        <w:ind w:left="0" w:firstLine="0"/>
        <w:contextualSpacing/>
        <w:jc w:val="both"/>
        <w:rPr>
          <w:bCs/>
        </w:rPr>
      </w:pPr>
      <w:r w:rsidRPr="00787AB5">
        <w:t xml:space="preserve">При исполнении Договора </w:t>
      </w:r>
      <w:r w:rsidRPr="00CC56B3">
        <w:t>не допускается перемена</w:t>
      </w:r>
      <w:r w:rsidRPr="00787AB5">
        <w:t xml:space="preserve"> Подрядчика.</w:t>
      </w:r>
    </w:p>
    <w:p w:rsidR="00AF0602" w:rsidRPr="00787AB5" w:rsidRDefault="00AF0602" w:rsidP="00AF0602">
      <w:pPr>
        <w:numPr>
          <w:ilvl w:val="0"/>
          <w:numId w:val="33"/>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87AB5">
        <w:rPr>
          <w:bCs/>
          <w:sz w:val="28"/>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AF0602" w:rsidRPr="00787AB5" w:rsidRDefault="00AF0602" w:rsidP="00AF0602">
      <w:pPr>
        <w:numPr>
          <w:ilvl w:val="0"/>
          <w:numId w:val="33"/>
        </w:numPr>
        <w:suppressAutoHyphens/>
        <w:ind w:left="0" w:firstLine="0"/>
        <w:contextualSpacing/>
        <w:jc w:val="both"/>
      </w:pPr>
      <w:r w:rsidRPr="00787AB5">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AF0602" w:rsidRPr="009E4688" w:rsidRDefault="00AF0602" w:rsidP="00AF0602">
      <w:pPr>
        <w:numPr>
          <w:ilvl w:val="0"/>
          <w:numId w:val="33"/>
        </w:numPr>
        <w:suppressAutoHyphens/>
        <w:ind w:left="0" w:firstLine="0"/>
        <w:contextualSpacing/>
        <w:jc w:val="both"/>
        <w:rPr>
          <w:bCs/>
        </w:rPr>
      </w:pPr>
      <w:r w:rsidRPr="00787AB5">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F0602" w:rsidRPr="00CC56B3" w:rsidRDefault="00AF0602" w:rsidP="00AF0602">
      <w:pPr>
        <w:numPr>
          <w:ilvl w:val="0"/>
          <w:numId w:val="33"/>
        </w:numPr>
        <w:ind w:left="0" w:firstLine="0"/>
        <w:jc w:val="both"/>
        <w:rPr>
          <w:bCs/>
        </w:rPr>
      </w:pPr>
      <w:r w:rsidRPr="00CC56B3">
        <w:rPr>
          <w:bCs/>
        </w:rPr>
        <w:lastRenderedPageBreak/>
        <w:t>Подрядчик гарантирует, что на момент заключения настоящего Договора предоставил Заказчику всю необходимую достоверную ин</w:t>
      </w:r>
      <w:r>
        <w:rPr>
          <w:bCs/>
        </w:rPr>
        <w:t>формацию по форме Приложения № 4 и Приложения № 5</w:t>
      </w:r>
      <w:r w:rsidRPr="00CC56B3">
        <w:rPr>
          <w:bCs/>
        </w:rPr>
        <w:t>.</w:t>
      </w:r>
    </w:p>
    <w:p w:rsidR="00AF0602" w:rsidRDefault="00AF0602" w:rsidP="00AF0602">
      <w:pPr>
        <w:shd w:val="clear" w:color="auto" w:fill="FFFFFF"/>
        <w:suppressAutoHyphens/>
        <w:ind w:left="1069"/>
        <w:contextualSpacing/>
        <w:jc w:val="both"/>
        <w:rPr>
          <w:bCs/>
        </w:rPr>
      </w:pPr>
    </w:p>
    <w:p w:rsidR="00AF0602" w:rsidRPr="00787AB5" w:rsidRDefault="00AF0602" w:rsidP="00AF0602">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AF0602" w:rsidRPr="00787AB5" w:rsidRDefault="00AF0602" w:rsidP="00AF0602">
      <w:pPr>
        <w:shd w:val="clear" w:color="auto" w:fill="FFFFFF"/>
        <w:jc w:val="both"/>
        <w:rPr>
          <w:color w:val="000000"/>
        </w:rPr>
      </w:pPr>
      <w:r w:rsidRPr="00787AB5">
        <w:rPr>
          <w:color w:val="000000"/>
        </w:rPr>
        <w:t>- Техническое задание (Приложение №1);</w:t>
      </w:r>
    </w:p>
    <w:p w:rsidR="00AF0602" w:rsidRPr="00787AB5" w:rsidRDefault="00AF0602" w:rsidP="00AF0602">
      <w:pPr>
        <w:shd w:val="clear" w:color="auto" w:fill="FFFFFF"/>
        <w:jc w:val="both"/>
      </w:pPr>
      <w:r w:rsidRPr="00787AB5">
        <w:rPr>
          <w:color w:val="000000"/>
        </w:rPr>
        <w:t xml:space="preserve">- Смета на выполнение </w:t>
      </w:r>
      <w:r>
        <w:rPr>
          <w:color w:val="000000"/>
        </w:rPr>
        <w:t xml:space="preserve">работ </w:t>
      </w:r>
      <w:r w:rsidRPr="00787AB5">
        <w:rPr>
          <w:color w:val="000000"/>
        </w:rPr>
        <w:t>(Приложение № 2);</w:t>
      </w:r>
    </w:p>
    <w:p w:rsidR="00AF0602" w:rsidRDefault="00AF0602" w:rsidP="00AF0602">
      <w:pPr>
        <w:shd w:val="clear" w:color="auto" w:fill="FFFFFF"/>
        <w:jc w:val="both"/>
        <w:rPr>
          <w:color w:val="000000"/>
        </w:rPr>
      </w:pPr>
      <w:r w:rsidRPr="00787AB5">
        <w:rPr>
          <w:color w:val="000000"/>
        </w:rPr>
        <w:t>- Календарный план (Приложение № 3)</w:t>
      </w:r>
    </w:p>
    <w:p w:rsidR="00AF0602" w:rsidRPr="00CC56B3" w:rsidRDefault="00AF0602" w:rsidP="00AF0602">
      <w:pPr>
        <w:shd w:val="clear" w:color="auto" w:fill="FFFFFF"/>
        <w:ind w:left="515" w:hanging="515"/>
      </w:pPr>
      <w:r w:rsidRPr="00CC56B3">
        <w:t>- Сведения о контрагенте (Приложение № 4)</w:t>
      </w:r>
    </w:p>
    <w:p w:rsidR="00AF0602" w:rsidRPr="00787AB5" w:rsidRDefault="00AF0602" w:rsidP="00AF0602">
      <w:pPr>
        <w:shd w:val="clear" w:color="auto" w:fill="FFFFFF"/>
        <w:ind w:left="515" w:hanging="515"/>
        <w:rPr>
          <w:color w:val="000000"/>
        </w:rPr>
      </w:pPr>
      <w:r w:rsidRPr="00CC56B3">
        <w:t>- Перечень документов контрагента (Приложение № 5)</w:t>
      </w:r>
      <w:r w:rsidRPr="00CC56B3">
        <w:rPr>
          <w:color w:val="000000"/>
        </w:rPr>
        <w:t>.</w:t>
      </w:r>
    </w:p>
    <w:p w:rsidR="00AF0602" w:rsidRDefault="00AF0602" w:rsidP="00AF0602">
      <w:pPr>
        <w:shd w:val="clear" w:color="auto" w:fill="FFFFFF"/>
        <w:spacing w:before="240" w:after="240"/>
        <w:jc w:val="center"/>
        <w:rPr>
          <w:b/>
          <w:bCs/>
          <w:color w:val="000000"/>
        </w:rPr>
      </w:pPr>
      <w:r w:rsidRPr="00787AB5">
        <w:rPr>
          <w:b/>
          <w:bCs/>
          <w:color w:val="000000"/>
        </w:rPr>
        <w:t>1</w:t>
      </w:r>
      <w:r>
        <w:rPr>
          <w:b/>
          <w:bCs/>
          <w:color w:val="000000"/>
        </w:rPr>
        <w:t>2</w:t>
      </w:r>
      <w:r w:rsidRPr="00787AB5">
        <w:rPr>
          <w:b/>
          <w:bCs/>
          <w:color w:val="000000"/>
        </w:rPr>
        <w:t>. Юридические адреса и платежные реквизиты Сторон</w:t>
      </w:r>
    </w:p>
    <w:tbl>
      <w:tblPr>
        <w:tblW w:w="10188" w:type="dxa"/>
        <w:tblLook w:val="0000"/>
      </w:tblPr>
      <w:tblGrid>
        <w:gridCol w:w="4815"/>
        <w:gridCol w:w="5373"/>
      </w:tblGrid>
      <w:tr w:rsidR="00AF0602" w:rsidRPr="00787AB5" w:rsidTr="00220599">
        <w:trPr>
          <w:trHeight w:val="1753"/>
        </w:trPr>
        <w:tc>
          <w:tcPr>
            <w:tcW w:w="4815" w:type="dxa"/>
          </w:tcPr>
          <w:p w:rsidR="00AF0602" w:rsidRDefault="00AF0602" w:rsidP="00220599">
            <w:pPr>
              <w:jc w:val="both"/>
              <w:rPr>
                <w:rFonts w:eastAsia="MS Mincho"/>
              </w:rPr>
            </w:pPr>
            <w:r w:rsidRPr="00787AB5">
              <w:rPr>
                <w:rFonts w:eastAsia="MS Mincho"/>
              </w:rPr>
              <w:t>ЗАКАЗЧИК:</w:t>
            </w:r>
          </w:p>
          <w:p w:rsidR="00AF0602" w:rsidRPr="00787AB5" w:rsidRDefault="00AF0602" w:rsidP="00220599">
            <w:pPr>
              <w:jc w:val="both"/>
              <w:rPr>
                <w:rFonts w:eastAsia="MS Mincho"/>
              </w:rPr>
            </w:pPr>
          </w:p>
          <w:p w:rsidR="00AF0602" w:rsidRDefault="00AF0602" w:rsidP="00220599">
            <w:pPr>
              <w:jc w:val="both"/>
            </w:pPr>
            <w:r w:rsidRPr="00787AB5">
              <w:t>Акционерное общество «Вагонреммаш»</w:t>
            </w:r>
          </w:p>
          <w:p w:rsidR="00AF0602" w:rsidRPr="00787AB5" w:rsidRDefault="00AF0602" w:rsidP="00220599">
            <w:pPr>
              <w:jc w:val="both"/>
            </w:pPr>
            <w:r>
              <w:t>(АО «ВРМ»)</w:t>
            </w:r>
            <w:r w:rsidRPr="00787AB5">
              <w:t>:</w:t>
            </w:r>
          </w:p>
          <w:p w:rsidR="00AF0602" w:rsidRPr="00787AB5" w:rsidRDefault="00AF0602" w:rsidP="00220599">
            <w:pPr>
              <w:jc w:val="both"/>
            </w:pPr>
            <w:r w:rsidRPr="00787AB5">
              <w:t>105005, г. Москва, набережная Академика Туполева, дом.15, корпус 2</w:t>
            </w:r>
          </w:p>
          <w:p w:rsidR="00AF0602" w:rsidRPr="00787AB5" w:rsidRDefault="00AF0602" w:rsidP="00220599">
            <w:pPr>
              <w:jc w:val="both"/>
            </w:pPr>
            <w:r w:rsidRPr="00787AB5">
              <w:t xml:space="preserve">ИНН 7722648033 </w:t>
            </w:r>
          </w:p>
          <w:p w:rsidR="00AF0602" w:rsidRPr="00292305" w:rsidRDefault="00AF0602" w:rsidP="00220599">
            <w:pPr>
              <w:jc w:val="both"/>
              <w:rPr>
                <w:color w:val="FF0000"/>
              </w:rPr>
            </w:pPr>
            <w:r w:rsidRPr="00787AB5">
              <w:t xml:space="preserve">КПП </w:t>
            </w:r>
            <w:r>
              <w:t>774850001</w:t>
            </w:r>
          </w:p>
          <w:p w:rsidR="00AF0602" w:rsidRPr="00787AB5" w:rsidRDefault="00AF0602" w:rsidP="00220599">
            <w:pPr>
              <w:spacing w:before="120"/>
              <w:jc w:val="both"/>
            </w:pPr>
            <w:r w:rsidRPr="00787AB5">
              <w:t>Адрес филиала: Тамбовский ВРЗ АО «ВРМ»</w:t>
            </w:r>
          </w:p>
          <w:p w:rsidR="00AF0602" w:rsidRPr="00787AB5" w:rsidRDefault="00AF0602" w:rsidP="00220599">
            <w:pPr>
              <w:jc w:val="both"/>
            </w:pPr>
            <w:r w:rsidRPr="00787AB5">
              <w:t>392009, г. Тамбов, пл. Мастерских, д.1</w:t>
            </w:r>
          </w:p>
          <w:p w:rsidR="00AF0602" w:rsidRPr="00787AB5" w:rsidRDefault="00AF0602" w:rsidP="00220599">
            <w:pPr>
              <w:jc w:val="both"/>
            </w:pPr>
            <w:r w:rsidRPr="00787AB5">
              <w:t>ИНН 7722648033</w:t>
            </w:r>
          </w:p>
          <w:p w:rsidR="00AF0602" w:rsidRPr="00787AB5" w:rsidRDefault="00AF0602" w:rsidP="00220599">
            <w:pPr>
              <w:jc w:val="both"/>
            </w:pPr>
            <w:r w:rsidRPr="00787AB5">
              <w:t>КПП 682902001</w:t>
            </w:r>
          </w:p>
          <w:p w:rsidR="00AF0602" w:rsidRPr="00787AB5" w:rsidRDefault="00AF0602" w:rsidP="00220599">
            <w:pPr>
              <w:tabs>
                <w:tab w:val="left" w:pos="5220"/>
              </w:tabs>
              <w:jc w:val="both"/>
            </w:pPr>
            <w:r w:rsidRPr="00787AB5">
              <w:t>ОКПО 07007287</w:t>
            </w:r>
          </w:p>
          <w:p w:rsidR="00AF0602" w:rsidRPr="00787AB5" w:rsidRDefault="00AF0602" w:rsidP="00220599">
            <w:pPr>
              <w:tabs>
                <w:tab w:val="left" w:pos="5220"/>
              </w:tabs>
              <w:jc w:val="both"/>
            </w:pPr>
            <w:r w:rsidRPr="00787AB5">
              <w:t>ОГРН   1087746618970</w:t>
            </w:r>
          </w:p>
          <w:p w:rsidR="00AF0602" w:rsidRPr="00787AB5" w:rsidRDefault="00AF0602" w:rsidP="00220599">
            <w:pPr>
              <w:tabs>
                <w:tab w:val="left" w:pos="5220"/>
              </w:tabs>
              <w:jc w:val="both"/>
            </w:pPr>
            <w:r w:rsidRPr="00787AB5">
              <w:t>Банк: Филиал Банка ВТБ (ПАО) в</w:t>
            </w:r>
          </w:p>
          <w:p w:rsidR="00AF0602" w:rsidRPr="00787AB5" w:rsidRDefault="00AF0602" w:rsidP="00220599">
            <w:pPr>
              <w:tabs>
                <w:tab w:val="left" w:pos="5220"/>
              </w:tabs>
              <w:jc w:val="both"/>
            </w:pPr>
            <w:r w:rsidRPr="00787AB5">
              <w:t>г. Воронеже, г. Воронеж</w:t>
            </w:r>
          </w:p>
          <w:p w:rsidR="00AF0602" w:rsidRPr="00787AB5" w:rsidRDefault="00AF0602" w:rsidP="00220599">
            <w:pPr>
              <w:tabs>
                <w:tab w:val="left" w:pos="5220"/>
              </w:tabs>
              <w:jc w:val="both"/>
            </w:pPr>
            <w:r w:rsidRPr="00787AB5">
              <w:t>Р/сч. 40702810415250001079</w:t>
            </w:r>
          </w:p>
          <w:p w:rsidR="00AF0602" w:rsidRPr="00787AB5" w:rsidRDefault="00AF0602" w:rsidP="00220599">
            <w:pPr>
              <w:tabs>
                <w:tab w:val="left" w:pos="5220"/>
              </w:tabs>
              <w:jc w:val="both"/>
            </w:pPr>
            <w:r w:rsidRPr="00787AB5">
              <w:t>К/сч. 30101810100000000835 в ГРКЦ ГУ</w:t>
            </w:r>
          </w:p>
          <w:p w:rsidR="00AF0602" w:rsidRPr="00787AB5" w:rsidRDefault="00AF0602" w:rsidP="00220599">
            <w:pPr>
              <w:tabs>
                <w:tab w:val="left" w:pos="5220"/>
              </w:tabs>
              <w:jc w:val="both"/>
            </w:pPr>
            <w:r w:rsidRPr="00787AB5">
              <w:t>ЦБ РФ по Воронежской области</w:t>
            </w:r>
          </w:p>
          <w:p w:rsidR="00AF0602" w:rsidRPr="00787AB5" w:rsidRDefault="00AF0602" w:rsidP="00220599">
            <w:pPr>
              <w:jc w:val="both"/>
              <w:rPr>
                <w:rFonts w:eastAsia="MS Mincho"/>
              </w:rPr>
            </w:pPr>
            <w:r w:rsidRPr="00787AB5">
              <w:rPr>
                <w:rFonts w:eastAsia="MS Mincho"/>
              </w:rPr>
              <w:t>БИК 042007835</w:t>
            </w:r>
          </w:p>
          <w:p w:rsidR="00AF0602" w:rsidRPr="00787AB5" w:rsidRDefault="00AF0602" w:rsidP="00220599">
            <w:pPr>
              <w:jc w:val="both"/>
            </w:pPr>
            <w:r w:rsidRPr="00787AB5">
              <w:rPr>
                <w:rFonts w:eastAsia="MS Mincho"/>
              </w:rPr>
              <w:t>Тел (4752) 44-49-59, факс (4752)44-49-02</w:t>
            </w:r>
            <w:r w:rsidRPr="00787AB5">
              <w:t xml:space="preserve"> </w:t>
            </w:r>
          </w:p>
          <w:p w:rsidR="00AF0602" w:rsidRDefault="00AF0602" w:rsidP="00220599">
            <w:pPr>
              <w:jc w:val="both"/>
            </w:pPr>
          </w:p>
          <w:p w:rsidR="00AF0602" w:rsidRDefault="00AF0602" w:rsidP="00220599">
            <w:pPr>
              <w:jc w:val="both"/>
            </w:pPr>
          </w:p>
          <w:p w:rsidR="00AF0602" w:rsidRPr="00787AB5" w:rsidRDefault="00AF0602" w:rsidP="00220599">
            <w:pPr>
              <w:jc w:val="both"/>
            </w:pPr>
            <w:r w:rsidRPr="00787AB5">
              <w:t xml:space="preserve">Генеральный директор АО «ВРМ»: </w:t>
            </w:r>
          </w:p>
          <w:p w:rsidR="00AF0602" w:rsidRPr="00787AB5" w:rsidRDefault="00AF0602" w:rsidP="00220599">
            <w:pPr>
              <w:jc w:val="both"/>
              <w:rPr>
                <w:rFonts w:eastAsia="MS Mincho"/>
                <w:bCs/>
              </w:rPr>
            </w:pPr>
          </w:p>
        </w:tc>
        <w:tc>
          <w:tcPr>
            <w:tcW w:w="5373" w:type="dxa"/>
          </w:tcPr>
          <w:p w:rsidR="00AF0602" w:rsidRDefault="00AF0602" w:rsidP="00220599">
            <w:pPr>
              <w:jc w:val="both"/>
              <w:rPr>
                <w:rFonts w:eastAsia="MS Mincho"/>
              </w:rPr>
            </w:pPr>
            <w:r w:rsidRPr="00787AB5">
              <w:rPr>
                <w:rFonts w:eastAsia="MS Mincho"/>
              </w:rPr>
              <w:t>ПОДРЯДЧИК:</w:t>
            </w:r>
          </w:p>
          <w:p w:rsidR="00AF0602" w:rsidRPr="00787AB5" w:rsidRDefault="00AF0602" w:rsidP="00220599">
            <w:pPr>
              <w:jc w:val="both"/>
              <w:rPr>
                <w:rFonts w:eastAsia="MS Mincho"/>
                <w:bCs/>
              </w:rPr>
            </w:pPr>
          </w:p>
          <w:p w:rsidR="00AF0602" w:rsidRPr="00787AB5" w:rsidRDefault="00AF0602" w:rsidP="00220599">
            <w:pPr>
              <w:jc w:val="both"/>
              <w:rPr>
                <w:bCs/>
                <w:lang w:val="en-US"/>
              </w:rPr>
            </w:pPr>
          </w:p>
        </w:tc>
      </w:tr>
      <w:tr w:rsidR="00AF0602" w:rsidRPr="00787AB5" w:rsidTr="00220599">
        <w:trPr>
          <w:trHeight w:val="558"/>
        </w:trPr>
        <w:tc>
          <w:tcPr>
            <w:tcW w:w="4815" w:type="dxa"/>
          </w:tcPr>
          <w:p w:rsidR="00AF0602" w:rsidRPr="00787AB5" w:rsidRDefault="00AF0602" w:rsidP="00220599">
            <w:pPr>
              <w:jc w:val="both"/>
            </w:pPr>
            <w:r w:rsidRPr="00787AB5">
              <w:t xml:space="preserve">________________________ П.С. Долгов </w:t>
            </w:r>
          </w:p>
          <w:p w:rsidR="00AF0602" w:rsidRPr="00787AB5" w:rsidRDefault="00AF0602" w:rsidP="00220599">
            <w:pPr>
              <w:jc w:val="both"/>
              <w:rPr>
                <w:rFonts w:eastAsia="MS Mincho"/>
              </w:rPr>
            </w:pPr>
            <w:r w:rsidRPr="00787AB5">
              <w:t>М.П.</w:t>
            </w:r>
          </w:p>
        </w:tc>
        <w:tc>
          <w:tcPr>
            <w:tcW w:w="5373" w:type="dxa"/>
          </w:tcPr>
          <w:p w:rsidR="00AF0602" w:rsidRPr="00787AB5" w:rsidRDefault="00AF0602" w:rsidP="00220599">
            <w:pPr>
              <w:jc w:val="both"/>
              <w:rPr>
                <w:rFonts w:eastAsia="MS Mincho"/>
                <w:bCs/>
              </w:rPr>
            </w:pPr>
            <w:r w:rsidRPr="00787AB5">
              <w:rPr>
                <w:rFonts w:eastAsia="MS Mincho"/>
                <w:bCs/>
              </w:rPr>
              <w:t xml:space="preserve">________________________  </w:t>
            </w:r>
          </w:p>
          <w:p w:rsidR="00AF0602" w:rsidRPr="00787AB5" w:rsidRDefault="00AF0602" w:rsidP="00220599">
            <w:pPr>
              <w:jc w:val="both"/>
              <w:rPr>
                <w:rFonts w:eastAsia="MS Mincho"/>
                <w:bCs/>
              </w:rPr>
            </w:pPr>
            <w:r w:rsidRPr="00787AB5">
              <w:rPr>
                <w:rFonts w:eastAsia="MS Mincho"/>
                <w:bCs/>
              </w:rPr>
              <w:t>М.П.</w:t>
            </w:r>
            <w:bookmarkStart w:id="23" w:name="_GoBack"/>
            <w:bookmarkEnd w:id="23"/>
          </w:p>
        </w:tc>
      </w:tr>
    </w:tbl>
    <w:p w:rsidR="00AF0602" w:rsidRPr="00787AB5" w:rsidRDefault="00AF0602" w:rsidP="00AF0602">
      <w:pPr>
        <w:jc w:val="both"/>
      </w:pPr>
      <w:r w:rsidRPr="00787AB5">
        <w:br w:type="page"/>
      </w: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lastRenderedPageBreak/>
              <w:t>Приложение № 1</w:t>
            </w:r>
          </w:p>
          <w:p w:rsidR="00AF0602" w:rsidRPr="00C5071D" w:rsidRDefault="00AF0602" w:rsidP="00220599">
            <w:pPr>
              <w:jc w:val="both"/>
              <w:rPr>
                <w:b/>
              </w:rPr>
            </w:pPr>
            <w:r w:rsidRPr="00C5071D">
              <w:rPr>
                <w:b/>
              </w:rPr>
              <w:t>к Договору №______</w:t>
            </w:r>
          </w:p>
          <w:p w:rsidR="00AF0602" w:rsidRPr="00C5071D" w:rsidRDefault="00220599"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787AB5" w:rsidRDefault="00AF0602" w:rsidP="00AF0602">
      <w:pPr>
        <w:jc w:val="both"/>
      </w:pPr>
    </w:p>
    <w:p w:rsidR="00AF0602" w:rsidRPr="00787AB5" w:rsidRDefault="00AF0602" w:rsidP="00AF0602">
      <w:pPr>
        <w:jc w:val="center"/>
        <w:rPr>
          <w:b/>
          <w:sz w:val="28"/>
          <w:szCs w:val="28"/>
        </w:rPr>
      </w:pPr>
      <w:r w:rsidRPr="00787AB5">
        <w:rPr>
          <w:b/>
          <w:sz w:val="28"/>
          <w:szCs w:val="28"/>
        </w:rPr>
        <w:t>ТЕХНИЧЕСКОЕ ЗАДАНИЕ</w:t>
      </w:r>
    </w:p>
    <w:p w:rsidR="00AF0602" w:rsidRPr="00787AB5" w:rsidRDefault="00AF0602" w:rsidP="00AF0602">
      <w:pPr>
        <w:jc w:val="both"/>
        <w:rPr>
          <w:b/>
          <w:sz w:val="28"/>
          <w:szCs w:val="28"/>
        </w:rPr>
      </w:pPr>
    </w:p>
    <w:p w:rsidR="00AF0602" w:rsidRPr="001B34E2" w:rsidRDefault="00220599" w:rsidP="00AF0602">
      <w:pPr>
        <w:jc w:val="both"/>
        <w:rPr>
          <w:b/>
          <w:sz w:val="28"/>
          <w:szCs w:val="28"/>
        </w:rPr>
      </w:pPr>
      <w:r w:rsidRPr="001B34E2">
        <w:rPr>
          <w:color w:val="000000"/>
          <w:sz w:val="28"/>
          <w:szCs w:val="28"/>
        </w:rPr>
        <w:t xml:space="preserve">по </w:t>
      </w:r>
      <w:r w:rsidRPr="001B34E2">
        <w:rPr>
          <w:sz w:val="28"/>
          <w:szCs w:val="28"/>
        </w:rPr>
        <w:t>капитальному ремонту мягкой кровли термообрубного уч</w:t>
      </w:r>
      <w:r w:rsidR="001B34E2" w:rsidRPr="001B34E2">
        <w:rPr>
          <w:sz w:val="28"/>
          <w:szCs w:val="28"/>
        </w:rPr>
        <w:t>астка литейного цеха инв. №1013</w:t>
      </w:r>
      <w:r w:rsidRPr="001B34E2">
        <w:rPr>
          <w:sz w:val="28"/>
          <w:szCs w:val="28"/>
        </w:rPr>
        <w:t>, находящегося на балансовом учете Тамбовского вагоноремонтного завода АО «ВРМ» в 2018</w:t>
      </w:r>
      <w:r w:rsidR="001B34E2">
        <w:rPr>
          <w:sz w:val="28"/>
          <w:szCs w:val="28"/>
        </w:rPr>
        <w:t xml:space="preserve"> г.</w:t>
      </w:r>
      <w:r w:rsidRPr="001B34E2">
        <w:rPr>
          <w:sz w:val="28"/>
          <w:szCs w:val="28"/>
        </w:rPr>
        <w:t xml:space="preserve">  </w:t>
      </w:r>
      <w:r w:rsidR="00AF0602" w:rsidRPr="001B34E2">
        <w:rPr>
          <w:sz w:val="28"/>
          <w:szCs w:val="28"/>
        </w:rPr>
        <w:t>на Тамбовском ВРЗ АО «ВРМ» (далее Работы), расположенного по адресу: г. Тамбов, пл. Мастерских, д. 1.</w:t>
      </w:r>
      <w:r w:rsidR="00AF0602" w:rsidRPr="001B34E2">
        <w:rPr>
          <w:b/>
          <w:bCs/>
          <w:sz w:val="28"/>
          <w:szCs w:val="28"/>
        </w:rPr>
        <w:t xml:space="preserve"> </w:t>
      </w:r>
    </w:p>
    <w:p w:rsidR="00AF0602" w:rsidRPr="00787AB5" w:rsidRDefault="00AF0602" w:rsidP="00AF0602">
      <w:pPr>
        <w:ind w:right="1"/>
        <w:jc w:val="both"/>
        <w:rPr>
          <w:sz w:val="28"/>
          <w:szCs w:val="28"/>
        </w:rPr>
      </w:pPr>
    </w:p>
    <w:p w:rsidR="00AF0602" w:rsidRPr="00787AB5" w:rsidRDefault="00AF0602" w:rsidP="00AF0602">
      <w:pPr>
        <w:jc w:val="both"/>
      </w:pPr>
    </w:p>
    <w:tbl>
      <w:tblPr>
        <w:tblW w:w="9634" w:type="dxa"/>
        <w:tblLayout w:type="fixed"/>
        <w:tblLook w:val="01E0"/>
      </w:tblPr>
      <w:tblGrid>
        <w:gridCol w:w="4043"/>
        <w:gridCol w:w="5591"/>
      </w:tblGrid>
      <w:tr w:rsidR="00AF0602" w:rsidRPr="00787AB5" w:rsidTr="00220599">
        <w:tc>
          <w:tcPr>
            <w:tcW w:w="4043" w:type="dxa"/>
          </w:tcPr>
          <w:p w:rsidR="00AF0602" w:rsidRPr="00787AB5" w:rsidRDefault="00AF0602" w:rsidP="00220599">
            <w:pPr>
              <w:jc w:val="both"/>
            </w:pPr>
            <w:r w:rsidRPr="00787AB5">
              <w:t>1. Основание для выполнения Работ</w:t>
            </w:r>
          </w:p>
          <w:p w:rsidR="00AF0602" w:rsidRPr="00787AB5" w:rsidRDefault="00AF0602" w:rsidP="00220599">
            <w:pPr>
              <w:jc w:val="both"/>
            </w:pPr>
          </w:p>
        </w:tc>
        <w:tc>
          <w:tcPr>
            <w:tcW w:w="5591" w:type="dxa"/>
          </w:tcPr>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tc>
      </w:tr>
      <w:tr w:rsidR="00AF0602" w:rsidRPr="00787AB5" w:rsidTr="00220599">
        <w:tc>
          <w:tcPr>
            <w:tcW w:w="4043" w:type="dxa"/>
          </w:tcPr>
          <w:p w:rsidR="00AF0602" w:rsidRPr="00787AB5" w:rsidRDefault="00AF0602" w:rsidP="00220599">
            <w:pPr>
              <w:jc w:val="both"/>
            </w:pPr>
            <w:r w:rsidRPr="00787AB5">
              <w:t>2. Цель работ</w:t>
            </w:r>
          </w:p>
          <w:p w:rsidR="00AF0602" w:rsidRPr="00787AB5" w:rsidRDefault="00AF0602" w:rsidP="00220599">
            <w:pPr>
              <w:jc w:val="both"/>
            </w:pPr>
          </w:p>
        </w:tc>
        <w:tc>
          <w:tcPr>
            <w:tcW w:w="5591" w:type="dxa"/>
          </w:tcPr>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tc>
      </w:tr>
      <w:tr w:rsidR="00AF0602" w:rsidRPr="00787AB5" w:rsidTr="00220599">
        <w:tc>
          <w:tcPr>
            <w:tcW w:w="4043" w:type="dxa"/>
          </w:tcPr>
          <w:p w:rsidR="00AF0602" w:rsidRPr="00787AB5" w:rsidRDefault="00AF0602" w:rsidP="00220599">
            <w:pPr>
              <w:jc w:val="both"/>
            </w:pPr>
            <w:r w:rsidRPr="00787AB5">
              <w:t>3. Требования к Работам</w:t>
            </w: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r w:rsidRPr="00787AB5">
              <w:t>4. Содержание работ</w:t>
            </w:r>
          </w:p>
        </w:tc>
        <w:tc>
          <w:tcPr>
            <w:tcW w:w="5591" w:type="dxa"/>
          </w:tcPr>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tc>
      </w:tr>
      <w:tr w:rsidR="00AF0602" w:rsidRPr="00787AB5" w:rsidTr="00220599">
        <w:trPr>
          <w:trHeight w:val="872"/>
        </w:trPr>
        <w:tc>
          <w:tcPr>
            <w:tcW w:w="4043" w:type="dxa"/>
          </w:tcPr>
          <w:p w:rsidR="00AF0602" w:rsidRPr="00787AB5" w:rsidRDefault="00AF0602" w:rsidP="00220599">
            <w:pPr>
              <w:jc w:val="both"/>
            </w:pPr>
            <w:r w:rsidRPr="00787AB5">
              <w:t>5. Форма представления результатов работ</w:t>
            </w:r>
          </w:p>
          <w:p w:rsidR="00AF0602" w:rsidRPr="00787AB5" w:rsidRDefault="00AF0602" w:rsidP="00220599">
            <w:pPr>
              <w:jc w:val="both"/>
            </w:pPr>
          </w:p>
        </w:tc>
        <w:tc>
          <w:tcPr>
            <w:tcW w:w="5591" w:type="dxa"/>
          </w:tcPr>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p w:rsidR="00AF0602" w:rsidRPr="00787AB5" w:rsidRDefault="00AF0602" w:rsidP="00220599">
            <w:pPr>
              <w:jc w:val="both"/>
            </w:pPr>
          </w:p>
        </w:tc>
      </w:tr>
    </w:tbl>
    <w:p w:rsidR="00AF0602" w:rsidRPr="00787AB5" w:rsidRDefault="00AF0602" w:rsidP="00AF0602">
      <w:pPr>
        <w:jc w:val="both"/>
        <w:rPr>
          <w:vanish/>
        </w:rPr>
      </w:pPr>
    </w:p>
    <w:tbl>
      <w:tblPr>
        <w:tblpPr w:leftFromText="180" w:rightFromText="180" w:vertAnchor="text" w:horzAnchor="margin" w:tblpY="1019"/>
        <w:tblW w:w="9889" w:type="dxa"/>
        <w:tblLayout w:type="fixed"/>
        <w:tblLook w:val="0000"/>
      </w:tblPr>
      <w:tblGrid>
        <w:gridCol w:w="5211"/>
        <w:gridCol w:w="4678"/>
      </w:tblGrid>
      <w:tr w:rsidR="00AF0602" w:rsidRPr="00787AB5" w:rsidTr="00833253">
        <w:tc>
          <w:tcPr>
            <w:tcW w:w="5211" w:type="dxa"/>
          </w:tcPr>
          <w:p w:rsidR="00AF0602" w:rsidRPr="00787AB5" w:rsidRDefault="00AF0602" w:rsidP="00833253">
            <w:pPr>
              <w:jc w:val="both"/>
              <w:rPr>
                <w:rFonts w:eastAsia="Calibri"/>
                <w:b/>
                <w:bCs/>
              </w:rPr>
            </w:pPr>
            <w:r w:rsidRPr="00787AB5">
              <w:rPr>
                <w:rFonts w:eastAsia="Calibri"/>
                <w:b/>
                <w:bCs/>
              </w:rPr>
              <w:t xml:space="preserve">от Заказчика </w:t>
            </w:r>
          </w:p>
        </w:tc>
        <w:tc>
          <w:tcPr>
            <w:tcW w:w="4678" w:type="dxa"/>
          </w:tcPr>
          <w:p w:rsidR="00AF0602" w:rsidRPr="00787AB5" w:rsidRDefault="00AF0602" w:rsidP="00833253">
            <w:pPr>
              <w:jc w:val="both"/>
              <w:rPr>
                <w:rFonts w:eastAsia="Calibri"/>
                <w:b/>
                <w:bCs/>
              </w:rPr>
            </w:pPr>
            <w:r w:rsidRPr="00787AB5">
              <w:rPr>
                <w:rFonts w:eastAsia="Calibri"/>
                <w:b/>
                <w:bCs/>
              </w:rPr>
              <w:t>от Подрядчика</w:t>
            </w:r>
          </w:p>
        </w:tc>
      </w:tr>
      <w:tr w:rsidR="00AF0602" w:rsidRPr="00787AB5" w:rsidTr="00833253">
        <w:trPr>
          <w:trHeight w:val="60"/>
        </w:trPr>
        <w:tc>
          <w:tcPr>
            <w:tcW w:w="5211" w:type="dxa"/>
          </w:tcPr>
          <w:p w:rsidR="00AF0602" w:rsidRPr="00787AB5" w:rsidRDefault="00AF0602" w:rsidP="00833253">
            <w:pPr>
              <w:jc w:val="both"/>
              <w:rPr>
                <w:rFonts w:eastAsia="Calibri"/>
              </w:rPr>
            </w:pPr>
          </w:p>
          <w:p w:rsidR="00AF0602" w:rsidRPr="00787AB5" w:rsidRDefault="00AF0602" w:rsidP="00833253">
            <w:pPr>
              <w:jc w:val="both"/>
              <w:rPr>
                <w:rFonts w:eastAsia="Calibri"/>
              </w:rPr>
            </w:pPr>
          </w:p>
          <w:p w:rsidR="00AF0602" w:rsidRPr="00787AB5" w:rsidRDefault="00AF0602" w:rsidP="00833253">
            <w:pPr>
              <w:jc w:val="both"/>
              <w:rPr>
                <w:rFonts w:eastAsia="Calibri"/>
              </w:rPr>
            </w:pPr>
          </w:p>
          <w:p w:rsidR="00AF0602" w:rsidRPr="00787AB5" w:rsidRDefault="00AF0602" w:rsidP="00833253">
            <w:pPr>
              <w:jc w:val="both"/>
              <w:rPr>
                <w:rFonts w:eastAsia="Calibri"/>
              </w:rPr>
            </w:pPr>
            <w:r w:rsidRPr="00787AB5">
              <w:rPr>
                <w:rFonts w:eastAsia="Calibri"/>
              </w:rPr>
              <w:t>Генеральный директор</w:t>
            </w:r>
          </w:p>
          <w:p w:rsidR="00AF0602" w:rsidRPr="00787AB5" w:rsidRDefault="00AF0602" w:rsidP="00833253">
            <w:pPr>
              <w:jc w:val="both"/>
              <w:rPr>
                <w:rFonts w:eastAsia="Calibri"/>
              </w:rPr>
            </w:pPr>
            <w:r w:rsidRPr="00787AB5">
              <w:rPr>
                <w:rFonts w:eastAsia="Calibri"/>
              </w:rPr>
              <w:t xml:space="preserve">АО «ВРМ» </w:t>
            </w:r>
          </w:p>
          <w:p w:rsidR="00AF0602" w:rsidRPr="00787AB5" w:rsidRDefault="00AF0602" w:rsidP="00833253">
            <w:pPr>
              <w:jc w:val="both"/>
              <w:rPr>
                <w:rFonts w:eastAsia="Calibri"/>
              </w:rPr>
            </w:pPr>
          </w:p>
          <w:p w:rsidR="00AF0602" w:rsidRPr="00787AB5" w:rsidRDefault="00AF0602" w:rsidP="00833253">
            <w:pPr>
              <w:jc w:val="both"/>
              <w:rPr>
                <w:rFonts w:eastAsia="Calibri"/>
              </w:rPr>
            </w:pPr>
          </w:p>
          <w:p w:rsidR="00AF0602" w:rsidRPr="00787AB5" w:rsidRDefault="00AF0602" w:rsidP="00833253">
            <w:pPr>
              <w:jc w:val="both"/>
              <w:rPr>
                <w:rFonts w:eastAsia="Calibri"/>
              </w:rPr>
            </w:pPr>
            <w:r w:rsidRPr="00787AB5">
              <w:rPr>
                <w:rFonts w:eastAsia="Calibri"/>
              </w:rPr>
              <w:t>_____________________П.С. Долгов</w:t>
            </w:r>
          </w:p>
          <w:p w:rsidR="00AF0602" w:rsidRPr="00787AB5" w:rsidRDefault="00AF0602" w:rsidP="00833253">
            <w:pPr>
              <w:jc w:val="both"/>
              <w:rPr>
                <w:rFonts w:eastAsia="Calibri"/>
              </w:rPr>
            </w:pPr>
            <w:r w:rsidRPr="00787AB5">
              <w:rPr>
                <w:rFonts w:eastAsia="Calibri"/>
              </w:rPr>
              <w:t>(подпись)</w:t>
            </w:r>
          </w:p>
          <w:p w:rsidR="00AF0602" w:rsidRPr="00787AB5" w:rsidRDefault="00AF0602" w:rsidP="00833253">
            <w:pPr>
              <w:jc w:val="both"/>
              <w:rPr>
                <w:rFonts w:eastAsia="Calibri"/>
              </w:rPr>
            </w:pPr>
            <w:r w:rsidRPr="00787AB5">
              <w:rPr>
                <w:rFonts w:eastAsia="Calibri"/>
              </w:rPr>
              <w:t>М.П.</w:t>
            </w:r>
          </w:p>
        </w:tc>
        <w:tc>
          <w:tcPr>
            <w:tcW w:w="4678" w:type="dxa"/>
          </w:tcPr>
          <w:p w:rsidR="00AF0602" w:rsidRPr="00787AB5" w:rsidRDefault="00AF0602" w:rsidP="00833253">
            <w:pPr>
              <w:jc w:val="both"/>
              <w:rPr>
                <w:rFonts w:eastAsia="Calibri"/>
              </w:rPr>
            </w:pPr>
          </w:p>
          <w:p w:rsidR="00AF0602" w:rsidRPr="00787AB5" w:rsidRDefault="00AF0602" w:rsidP="00833253">
            <w:pPr>
              <w:jc w:val="both"/>
              <w:rPr>
                <w:rFonts w:eastAsia="Calibri"/>
              </w:rPr>
            </w:pPr>
          </w:p>
          <w:p w:rsidR="00AF0602" w:rsidRDefault="00AF0602" w:rsidP="00833253">
            <w:pPr>
              <w:jc w:val="both"/>
              <w:rPr>
                <w:rFonts w:eastAsia="Calibri"/>
              </w:rPr>
            </w:pPr>
          </w:p>
          <w:p w:rsidR="00AF0602" w:rsidRDefault="00AF0602" w:rsidP="00833253">
            <w:pPr>
              <w:jc w:val="both"/>
              <w:rPr>
                <w:rFonts w:eastAsia="Calibri"/>
              </w:rPr>
            </w:pPr>
          </w:p>
          <w:p w:rsidR="00AF0602" w:rsidRDefault="00AF0602" w:rsidP="00833253">
            <w:pPr>
              <w:jc w:val="both"/>
              <w:rPr>
                <w:rFonts w:eastAsia="Calibri"/>
              </w:rPr>
            </w:pPr>
          </w:p>
          <w:p w:rsidR="00AF0602" w:rsidRDefault="00AF0602" w:rsidP="00833253">
            <w:pPr>
              <w:jc w:val="both"/>
              <w:rPr>
                <w:rFonts w:eastAsia="Calibri"/>
              </w:rPr>
            </w:pPr>
          </w:p>
          <w:p w:rsidR="00AF0602" w:rsidRPr="00787AB5" w:rsidRDefault="00AF0602" w:rsidP="00833253">
            <w:pPr>
              <w:jc w:val="both"/>
              <w:rPr>
                <w:rFonts w:eastAsia="Calibri"/>
              </w:rPr>
            </w:pPr>
          </w:p>
          <w:p w:rsidR="00AF0602" w:rsidRPr="00787AB5" w:rsidRDefault="00AF0602" w:rsidP="00833253">
            <w:pPr>
              <w:jc w:val="both"/>
              <w:rPr>
                <w:rFonts w:eastAsia="Calibri"/>
              </w:rPr>
            </w:pPr>
            <w:r w:rsidRPr="00787AB5">
              <w:rPr>
                <w:rFonts w:eastAsia="Calibri"/>
              </w:rPr>
              <w:t>_______________________</w:t>
            </w:r>
          </w:p>
          <w:p w:rsidR="00AF0602" w:rsidRPr="00787AB5" w:rsidRDefault="00AF0602" w:rsidP="00833253">
            <w:pPr>
              <w:jc w:val="both"/>
              <w:rPr>
                <w:rFonts w:eastAsia="Calibri"/>
              </w:rPr>
            </w:pPr>
            <w:r w:rsidRPr="00787AB5">
              <w:rPr>
                <w:rFonts w:eastAsia="Calibri"/>
              </w:rPr>
              <w:t>(подпись)</w:t>
            </w:r>
          </w:p>
          <w:p w:rsidR="00AF0602" w:rsidRPr="00787AB5" w:rsidRDefault="00AF0602" w:rsidP="00833253">
            <w:pPr>
              <w:jc w:val="both"/>
              <w:rPr>
                <w:rFonts w:eastAsia="Calibri"/>
              </w:rPr>
            </w:pPr>
            <w:r w:rsidRPr="00787AB5">
              <w:rPr>
                <w:rFonts w:eastAsia="Calibri"/>
              </w:rPr>
              <w:t>М.П</w:t>
            </w:r>
          </w:p>
        </w:tc>
      </w:tr>
    </w:tbl>
    <w:p w:rsidR="00AF0602" w:rsidRPr="00787AB5" w:rsidRDefault="00AF0602" w:rsidP="00AF0602">
      <w:pPr>
        <w:jc w:val="both"/>
        <w:rPr>
          <w:rFonts w:ascii="Calibri" w:eastAsia="Calibri" w:hAnsi="Calibri"/>
        </w:rPr>
      </w:pPr>
    </w:p>
    <w:p w:rsidR="00AF0602" w:rsidRPr="00787AB5" w:rsidRDefault="00AF0602" w:rsidP="00AF0602">
      <w:pPr>
        <w:jc w:val="both"/>
        <w:rPr>
          <w:rFonts w:ascii="Calibri" w:eastAsia="Calibri" w:hAnsi="Calibri"/>
        </w:rPr>
      </w:pPr>
      <w:r w:rsidRPr="00787AB5">
        <w:rPr>
          <w:rFonts w:ascii="Calibri" w:eastAsia="Calibri" w:hAnsi="Calibri"/>
        </w:rPr>
        <w:br w:type="page"/>
      </w: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lastRenderedPageBreak/>
              <w:t>Приложение № 2</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787AB5" w:rsidRDefault="00AF0602" w:rsidP="00AF0602">
      <w:pPr>
        <w:shd w:val="clear" w:color="auto" w:fill="FFFFFF"/>
        <w:jc w:val="both"/>
      </w:pPr>
    </w:p>
    <w:p w:rsidR="00AF0602" w:rsidRPr="00787AB5" w:rsidRDefault="00AF0602" w:rsidP="00AF0602">
      <w:pPr>
        <w:shd w:val="clear" w:color="auto" w:fill="FFFFFF"/>
        <w:jc w:val="both"/>
      </w:pPr>
    </w:p>
    <w:p w:rsidR="00AF0602" w:rsidRPr="00787AB5" w:rsidRDefault="00AF0602" w:rsidP="00AF0602">
      <w:pPr>
        <w:shd w:val="clear" w:color="auto" w:fill="FFFFFF"/>
        <w:jc w:val="both"/>
      </w:pPr>
    </w:p>
    <w:p w:rsidR="00AF0602" w:rsidRPr="00787AB5" w:rsidRDefault="00AF0602" w:rsidP="00AF0602">
      <w:pPr>
        <w:shd w:val="clear" w:color="auto" w:fill="FFFFFF"/>
        <w:jc w:val="both"/>
      </w:pPr>
    </w:p>
    <w:tbl>
      <w:tblPr>
        <w:tblW w:w="0" w:type="auto"/>
        <w:tblLook w:val="04A0"/>
      </w:tblPr>
      <w:tblGrid>
        <w:gridCol w:w="5211"/>
        <w:gridCol w:w="4673"/>
      </w:tblGrid>
      <w:tr w:rsidR="00AF0602" w:rsidRPr="00787AB5" w:rsidTr="00220599">
        <w:trPr>
          <w:trHeight w:val="1149"/>
        </w:trPr>
        <w:tc>
          <w:tcPr>
            <w:tcW w:w="5211" w:type="dxa"/>
          </w:tcPr>
          <w:p w:rsidR="00AF0602" w:rsidRPr="00C5071D" w:rsidRDefault="00AF0602" w:rsidP="00220599">
            <w:pPr>
              <w:pBdr>
                <w:bottom w:val="single" w:sz="12" w:space="1" w:color="auto"/>
              </w:pBdr>
              <w:jc w:val="both"/>
              <w:rPr>
                <w:rFonts w:ascii="Calibri" w:eastAsia="Calibri" w:hAnsi="Calibri"/>
              </w:rPr>
            </w:pPr>
            <w:r w:rsidRPr="00C5071D">
              <w:rPr>
                <w:rFonts w:ascii="Calibri" w:eastAsia="Calibri" w:hAnsi="Calibri"/>
              </w:rPr>
              <w:t>СОГЛАСОВАНО</w:t>
            </w:r>
          </w:p>
          <w:p w:rsidR="00AF0602" w:rsidRPr="00C5071D" w:rsidRDefault="00AF0602" w:rsidP="00220599">
            <w:pPr>
              <w:pBdr>
                <w:bottom w:val="single" w:sz="12" w:space="1" w:color="auto"/>
              </w:pBdr>
              <w:jc w:val="both"/>
              <w:rPr>
                <w:rFonts w:ascii="Calibri" w:eastAsia="Calibri" w:hAnsi="Calibri"/>
              </w:rPr>
            </w:pPr>
          </w:p>
          <w:p w:rsidR="00AF0602" w:rsidRPr="00C5071D" w:rsidRDefault="00AF0602" w:rsidP="00220599">
            <w:pPr>
              <w:pBdr>
                <w:bottom w:val="single" w:sz="12" w:space="1" w:color="auto"/>
              </w:pBdr>
              <w:jc w:val="both"/>
              <w:rPr>
                <w:rFonts w:ascii="Calibri" w:eastAsia="Calibri" w:hAnsi="Calibri"/>
              </w:rPr>
            </w:pPr>
          </w:p>
          <w:p w:rsidR="00AF0602" w:rsidRPr="00C5071D" w:rsidRDefault="00AF0602" w:rsidP="00220599">
            <w:pPr>
              <w:jc w:val="both"/>
              <w:rPr>
                <w:rFonts w:ascii="Calibri" w:eastAsia="Calibri" w:hAnsi="Calibri"/>
              </w:rPr>
            </w:pPr>
          </w:p>
          <w:p w:rsidR="00AF0602" w:rsidRPr="00C5071D" w:rsidRDefault="00AF0602" w:rsidP="00220599">
            <w:pPr>
              <w:jc w:val="both"/>
              <w:rPr>
                <w:rFonts w:ascii="Calibri" w:eastAsia="Calibri" w:hAnsi="Calibri"/>
              </w:rPr>
            </w:pPr>
            <w:r w:rsidRPr="00C5071D">
              <w:rPr>
                <w:rFonts w:ascii="Calibri" w:eastAsia="Calibri" w:hAnsi="Calibri"/>
              </w:rPr>
              <w:t>"____"________________ 201_г</w:t>
            </w:r>
          </w:p>
        </w:tc>
        <w:tc>
          <w:tcPr>
            <w:tcW w:w="4673" w:type="dxa"/>
          </w:tcPr>
          <w:p w:rsidR="00AF0602" w:rsidRPr="00C5071D" w:rsidRDefault="00AF0602" w:rsidP="00220599">
            <w:pPr>
              <w:pBdr>
                <w:bottom w:val="single" w:sz="12" w:space="1" w:color="auto"/>
              </w:pBdr>
              <w:jc w:val="both"/>
              <w:rPr>
                <w:rFonts w:ascii="Calibri" w:eastAsia="Calibri" w:hAnsi="Calibri"/>
              </w:rPr>
            </w:pPr>
            <w:r w:rsidRPr="00C5071D">
              <w:rPr>
                <w:rFonts w:ascii="Calibri" w:eastAsia="Calibri" w:hAnsi="Calibri"/>
              </w:rPr>
              <w:t>УТВЕРЖДАЮ</w:t>
            </w:r>
          </w:p>
          <w:p w:rsidR="00AF0602" w:rsidRPr="00C5071D" w:rsidRDefault="00AF0602" w:rsidP="00220599">
            <w:pPr>
              <w:pBdr>
                <w:bottom w:val="single" w:sz="12" w:space="1" w:color="auto"/>
              </w:pBdr>
              <w:jc w:val="both"/>
              <w:rPr>
                <w:rFonts w:ascii="Calibri" w:eastAsia="Calibri" w:hAnsi="Calibri"/>
              </w:rPr>
            </w:pPr>
          </w:p>
          <w:p w:rsidR="00AF0602" w:rsidRPr="00C5071D" w:rsidRDefault="00AF0602" w:rsidP="00220599">
            <w:pPr>
              <w:pBdr>
                <w:bottom w:val="single" w:sz="12" w:space="1" w:color="auto"/>
              </w:pBdr>
              <w:jc w:val="both"/>
              <w:rPr>
                <w:rFonts w:ascii="Calibri" w:eastAsia="Calibri" w:hAnsi="Calibri"/>
              </w:rPr>
            </w:pPr>
          </w:p>
          <w:p w:rsidR="00AF0602" w:rsidRPr="00C5071D" w:rsidRDefault="00AF0602" w:rsidP="00220599">
            <w:pPr>
              <w:jc w:val="both"/>
              <w:rPr>
                <w:rFonts w:ascii="Calibri" w:eastAsia="Calibri" w:hAnsi="Calibri"/>
              </w:rPr>
            </w:pPr>
          </w:p>
          <w:p w:rsidR="00AF0602" w:rsidRPr="00C5071D" w:rsidRDefault="00AF0602" w:rsidP="00220599">
            <w:pPr>
              <w:jc w:val="both"/>
              <w:rPr>
                <w:rFonts w:ascii="Calibri" w:eastAsia="Calibri" w:hAnsi="Calibri"/>
              </w:rPr>
            </w:pPr>
            <w:r w:rsidRPr="00C5071D">
              <w:rPr>
                <w:rFonts w:ascii="Calibri" w:eastAsia="Calibri" w:hAnsi="Calibri"/>
              </w:rPr>
              <w:t>"____"________________ 201_г</w:t>
            </w:r>
          </w:p>
        </w:tc>
      </w:tr>
    </w:tbl>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center"/>
        <w:rPr>
          <w:b/>
          <w:sz w:val="28"/>
          <w:szCs w:val="28"/>
        </w:rPr>
      </w:pPr>
      <w:r w:rsidRPr="00787AB5">
        <w:rPr>
          <w:b/>
          <w:sz w:val="28"/>
          <w:szCs w:val="28"/>
        </w:rPr>
        <w:t>Смета на выполнение работ</w:t>
      </w:r>
    </w:p>
    <w:p w:rsidR="00AF0602" w:rsidRPr="00787AB5" w:rsidRDefault="00AF0602" w:rsidP="00AF0602">
      <w:pPr>
        <w:jc w:val="both"/>
        <w:rPr>
          <w:b/>
          <w:sz w:val="28"/>
          <w:szCs w:val="28"/>
        </w:rPr>
      </w:pPr>
    </w:p>
    <w:p w:rsidR="00AF0602" w:rsidRPr="00787AB5" w:rsidRDefault="00AF0602" w:rsidP="00AF0602">
      <w:pPr>
        <w:jc w:val="both"/>
        <w:rPr>
          <w:b/>
          <w:sz w:val="28"/>
          <w:szCs w:val="28"/>
        </w:rPr>
      </w:pPr>
      <w:r w:rsidRPr="00210278">
        <w:rPr>
          <w:color w:val="000000"/>
          <w:sz w:val="28"/>
          <w:szCs w:val="28"/>
        </w:rPr>
        <w:t xml:space="preserve">по </w:t>
      </w:r>
      <w:r w:rsidRPr="00210278">
        <w:rPr>
          <w:sz w:val="28"/>
          <w:szCs w:val="28"/>
        </w:rPr>
        <w:t xml:space="preserve">капитальному ремонту </w:t>
      </w:r>
      <w:r w:rsidR="001B34E2" w:rsidRPr="001B34E2">
        <w:rPr>
          <w:sz w:val="28"/>
          <w:szCs w:val="28"/>
        </w:rPr>
        <w:t>мягкой кровли термообрубного участка литейного цеха инв. №1013, находящегося на балансовом учете Тамбовского вагоноремонтного завода АО «ВРМ» в 2018</w:t>
      </w:r>
      <w:r w:rsidR="001B34E2">
        <w:rPr>
          <w:sz w:val="28"/>
          <w:szCs w:val="28"/>
        </w:rPr>
        <w:t xml:space="preserve"> г.</w:t>
      </w:r>
      <w:r w:rsidR="001B34E2" w:rsidRPr="001B34E2">
        <w:rPr>
          <w:sz w:val="28"/>
          <w:szCs w:val="28"/>
        </w:rPr>
        <w:t xml:space="preserve">  на Тамбовском ВРЗ АО «ВРМ» (далее Работы), расположенного по адресу: г. Тамбов, пл. Мастерских, д. 1</w:t>
      </w:r>
      <w:r w:rsidR="001B34E2">
        <w:rPr>
          <w:sz w:val="28"/>
          <w:szCs w:val="28"/>
        </w:rPr>
        <w:t>.</w:t>
      </w:r>
      <w:r w:rsidRPr="00787AB5">
        <w:rPr>
          <w:b/>
          <w:bCs/>
        </w:rPr>
        <w:t xml:space="preserve"> </w:t>
      </w:r>
    </w:p>
    <w:p w:rsidR="00AF0602" w:rsidRPr="00787AB5" w:rsidRDefault="00AF0602" w:rsidP="00AF0602">
      <w:pPr>
        <w:ind w:right="1"/>
        <w:jc w:val="both"/>
        <w:rPr>
          <w:sz w:val="28"/>
          <w:szCs w:val="28"/>
        </w:rPr>
      </w:pPr>
    </w:p>
    <w:p w:rsidR="00AF0602" w:rsidRPr="00787AB5" w:rsidRDefault="00AF0602" w:rsidP="00AF0602">
      <w:pPr>
        <w:jc w:val="both"/>
        <w:rPr>
          <w:i/>
          <w:szCs w:val="28"/>
        </w:rPr>
      </w:pPr>
    </w:p>
    <w:p w:rsidR="00AF0602" w:rsidRDefault="00AF0602" w:rsidP="00AF0602">
      <w:pPr>
        <w:jc w:val="both"/>
        <w:rPr>
          <w:szCs w:val="28"/>
        </w:rPr>
      </w:pPr>
    </w:p>
    <w:p w:rsidR="001B34E2" w:rsidRDefault="001B34E2" w:rsidP="00AF0602">
      <w:pPr>
        <w:jc w:val="both"/>
        <w:rPr>
          <w:szCs w:val="28"/>
        </w:rPr>
      </w:pPr>
    </w:p>
    <w:p w:rsidR="001B34E2" w:rsidRDefault="001B34E2" w:rsidP="00AF0602">
      <w:pPr>
        <w:jc w:val="both"/>
        <w:rPr>
          <w:szCs w:val="28"/>
        </w:rPr>
      </w:pPr>
    </w:p>
    <w:p w:rsidR="001B34E2" w:rsidRDefault="001B34E2" w:rsidP="00AF0602">
      <w:pPr>
        <w:jc w:val="both"/>
        <w:rPr>
          <w:szCs w:val="28"/>
        </w:rPr>
      </w:pPr>
    </w:p>
    <w:p w:rsidR="001B34E2" w:rsidRPr="00787AB5" w:rsidRDefault="001B34E2" w:rsidP="00AF0602">
      <w:pPr>
        <w:jc w:val="both"/>
        <w:rPr>
          <w:szCs w:val="28"/>
        </w:rPr>
      </w:pPr>
    </w:p>
    <w:tbl>
      <w:tblPr>
        <w:tblpPr w:leftFromText="180" w:rightFromText="180" w:vertAnchor="text" w:horzAnchor="margin" w:tblpY="295"/>
        <w:tblW w:w="10031" w:type="dxa"/>
        <w:tblLook w:val="0000"/>
      </w:tblPr>
      <w:tblGrid>
        <w:gridCol w:w="5508"/>
        <w:gridCol w:w="4523"/>
      </w:tblGrid>
      <w:tr w:rsidR="00AF0602" w:rsidRPr="008B20EE" w:rsidTr="00220599">
        <w:tc>
          <w:tcPr>
            <w:tcW w:w="5508" w:type="dxa"/>
          </w:tcPr>
          <w:p w:rsidR="00AF0602" w:rsidRPr="008B20EE" w:rsidRDefault="00AF0602" w:rsidP="00220599">
            <w:pPr>
              <w:shd w:val="clear" w:color="auto" w:fill="FFFFFF"/>
              <w:rPr>
                <w:b/>
                <w:bCs/>
              </w:rPr>
            </w:pPr>
            <w:r w:rsidRPr="008B20EE">
              <w:rPr>
                <w:b/>
                <w:bCs/>
              </w:rPr>
              <w:t xml:space="preserve">от  Заказчика </w:t>
            </w:r>
          </w:p>
        </w:tc>
        <w:tc>
          <w:tcPr>
            <w:tcW w:w="4523" w:type="dxa"/>
          </w:tcPr>
          <w:p w:rsidR="00AF0602" w:rsidRPr="008B20EE" w:rsidRDefault="00AF0602" w:rsidP="00220599">
            <w:pPr>
              <w:shd w:val="clear" w:color="auto" w:fill="FFFFFF"/>
              <w:rPr>
                <w:b/>
                <w:bCs/>
              </w:rPr>
            </w:pPr>
            <w:r w:rsidRPr="008B20EE">
              <w:rPr>
                <w:b/>
                <w:bCs/>
              </w:rPr>
              <w:t>От  Подрядчика</w:t>
            </w:r>
          </w:p>
        </w:tc>
      </w:tr>
      <w:tr w:rsidR="00AF0602" w:rsidRPr="009E4688" w:rsidTr="00220599">
        <w:trPr>
          <w:trHeight w:val="1881"/>
        </w:trPr>
        <w:tc>
          <w:tcPr>
            <w:tcW w:w="5508" w:type="dxa"/>
          </w:tcPr>
          <w:p w:rsidR="00AF0602" w:rsidRPr="008B20EE" w:rsidRDefault="00AF0602" w:rsidP="00220599">
            <w:pPr>
              <w:shd w:val="clear" w:color="auto" w:fill="FFFFFF"/>
            </w:pPr>
            <w:r w:rsidRPr="008B20EE">
              <w:t>Генеральный директор</w:t>
            </w:r>
          </w:p>
          <w:p w:rsidR="00AF0602" w:rsidRPr="008B20EE" w:rsidRDefault="00AF0602" w:rsidP="00220599">
            <w:pPr>
              <w:shd w:val="clear" w:color="auto" w:fill="FFFFFF"/>
            </w:pPr>
            <w:r w:rsidRPr="008B20EE">
              <w:t>АО «ВРМ»</w:t>
            </w:r>
          </w:p>
          <w:p w:rsidR="00AF0602" w:rsidRPr="008B20EE" w:rsidRDefault="00AF0602" w:rsidP="00220599">
            <w:pPr>
              <w:shd w:val="clear" w:color="auto" w:fill="FFFFFF"/>
            </w:pPr>
          </w:p>
          <w:p w:rsidR="00AF0602" w:rsidRPr="008B20EE" w:rsidRDefault="00AF0602" w:rsidP="00220599">
            <w:pPr>
              <w:shd w:val="clear" w:color="auto" w:fill="FFFFFF"/>
            </w:pPr>
            <w:r w:rsidRPr="008B20EE">
              <w:t>____________________П.С. Долгов</w:t>
            </w:r>
          </w:p>
          <w:p w:rsidR="00AF0602" w:rsidRPr="008B20EE" w:rsidRDefault="00AF0602" w:rsidP="00220599">
            <w:pPr>
              <w:shd w:val="clear" w:color="auto" w:fill="FFFFFF"/>
            </w:pPr>
            <w:r w:rsidRPr="008B20EE">
              <w:t>(подпись)</w:t>
            </w:r>
          </w:p>
          <w:p w:rsidR="00AF0602" w:rsidRPr="008B20EE" w:rsidRDefault="00AF0602" w:rsidP="00220599">
            <w:pPr>
              <w:shd w:val="clear" w:color="auto" w:fill="FFFFFF"/>
            </w:pPr>
            <w:r w:rsidRPr="008B20EE">
              <w:t>М.П.</w:t>
            </w:r>
          </w:p>
        </w:tc>
        <w:tc>
          <w:tcPr>
            <w:tcW w:w="4523" w:type="dxa"/>
          </w:tcPr>
          <w:p w:rsidR="00AF0602" w:rsidRPr="008B20EE" w:rsidRDefault="00AF0602" w:rsidP="00220599">
            <w:pPr>
              <w:shd w:val="clear" w:color="auto" w:fill="FFFFFF"/>
            </w:pPr>
          </w:p>
          <w:p w:rsidR="00AF0602" w:rsidRPr="008B20EE" w:rsidRDefault="00AF0602" w:rsidP="00220599">
            <w:pPr>
              <w:shd w:val="clear" w:color="auto" w:fill="FFFFFF"/>
            </w:pPr>
          </w:p>
          <w:p w:rsidR="00AF0602" w:rsidRPr="008B20EE" w:rsidRDefault="00AF0602" w:rsidP="00220599">
            <w:pPr>
              <w:shd w:val="clear" w:color="auto" w:fill="FFFFFF"/>
            </w:pPr>
          </w:p>
          <w:p w:rsidR="00AF0602" w:rsidRPr="008B20EE" w:rsidRDefault="00AF0602" w:rsidP="00220599">
            <w:pPr>
              <w:shd w:val="clear" w:color="auto" w:fill="FFFFFF"/>
            </w:pPr>
            <w:r w:rsidRPr="008B20EE">
              <w:t>_________________________</w:t>
            </w:r>
          </w:p>
          <w:p w:rsidR="00AF0602" w:rsidRPr="008B20EE" w:rsidRDefault="00AF0602" w:rsidP="00220599">
            <w:pPr>
              <w:shd w:val="clear" w:color="auto" w:fill="FFFFFF"/>
            </w:pPr>
            <w:r w:rsidRPr="008B20EE">
              <w:t>(подпись)</w:t>
            </w:r>
          </w:p>
          <w:p w:rsidR="00AF0602" w:rsidRPr="009E4688" w:rsidRDefault="00AF0602" w:rsidP="00220599">
            <w:pPr>
              <w:shd w:val="clear" w:color="auto" w:fill="FFFFFF"/>
            </w:pPr>
            <w:r w:rsidRPr="008B20EE">
              <w:t>М.П.</w:t>
            </w:r>
          </w:p>
        </w:tc>
      </w:tr>
    </w:tbl>
    <w:p w:rsidR="00AF0602" w:rsidRPr="00787AB5" w:rsidRDefault="00AF0602" w:rsidP="00AF0602">
      <w:pPr>
        <w:jc w:val="both"/>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Default="00AF0602" w:rsidP="00AF0602">
      <w:pPr>
        <w:rPr>
          <w:i/>
          <w:szCs w:val="28"/>
        </w:rPr>
      </w:pPr>
    </w:p>
    <w:p w:rsidR="00AF0602" w:rsidRPr="00787AB5" w:rsidRDefault="00AF0602" w:rsidP="00AF0602">
      <w:pPr>
        <w:jc w:val="both"/>
        <w:rPr>
          <w:i/>
          <w:szCs w:val="28"/>
        </w:rPr>
      </w:pP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lastRenderedPageBreak/>
              <w:t>Приложение № 3</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keepNext/>
        <w:spacing w:before="240"/>
        <w:jc w:val="center"/>
        <w:outlineLvl w:val="0"/>
        <w:rPr>
          <w:rFonts w:eastAsia="MS Mincho"/>
          <w:b/>
          <w:bCs/>
          <w:kern w:val="32"/>
        </w:rPr>
      </w:pPr>
      <w:r w:rsidRPr="00787AB5">
        <w:rPr>
          <w:rFonts w:eastAsia="MS Mincho"/>
          <w:b/>
          <w:bCs/>
          <w:kern w:val="32"/>
        </w:rPr>
        <w:t>КАЛЕНДАРНЫЙ</w:t>
      </w:r>
      <w:r w:rsidRPr="00787AB5">
        <w:rPr>
          <w:rFonts w:eastAsia="MS Mincho"/>
          <w:b/>
          <w:bCs/>
          <w:kern w:val="32"/>
          <w:sz w:val="32"/>
          <w:szCs w:val="32"/>
        </w:rPr>
        <w:t xml:space="preserve"> </w:t>
      </w:r>
      <w:r w:rsidRPr="00787AB5">
        <w:rPr>
          <w:rFonts w:eastAsia="MS Mincho"/>
          <w:b/>
          <w:bCs/>
          <w:kern w:val="32"/>
        </w:rPr>
        <w:t>ПЛАН</w:t>
      </w:r>
    </w:p>
    <w:p w:rsidR="00AF0602" w:rsidRPr="00787AB5" w:rsidRDefault="00AF0602" w:rsidP="00AF0602">
      <w:pPr>
        <w:keepNext/>
        <w:spacing w:before="240"/>
        <w:jc w:val="both"/>
        <w:outlineLvl w:val="0"/>
        <w:rPr>
          <w:rFonts w:eastAsia="MS Mincho"/>
          <w:b/>
          <w:bCs/>
          <w:kern w:val="32"/>
        </w:rPr>
      </w:pPr>
    </w:p>
    <w:p w:rsidR="00AF0602" w:rsidRPr="00787AB5" w:rsidRDefault="00AF0602" w:rsidP="00AF0602">
      <w:pPr>
        <w:jc w:val="both"/>
        <w:rPr>
          <w:b/>
        </w:rPr>
      </w:pPr>
      <w:r w:rsidRPr="008B20EE">
        <w:t xml:space="preserve">на выполнение работ </w:t>
      </w:r>
      <w:r w:rsidRPr="008B20EE">
        <w:rPr>
          <w:color w:val="000000"/>
        </w:rPr>
        <w:t xml:space="preserve">по </w:t>
      </w:r>
      <w:r w:rsidRPr="008B20EE">
        <w:t>капитальному ремонту покрытия мягкой кровли плавильного отделения здания литейного цеха (1981г.) инв. №1013 на Тамбовском ВРЗ АО «ВРМ» (далее Работы), расположенного по адресу: г.Тамбов, пл.Мастерских, д.1.</w:t>
      </w:r>
      <w:r w:rsidRPr="00787AB5">
        <w:t xml:space="preserve"> </w:t>
      </w:r>
      <w:r w:rsidRPr="00787AB5">
        <w:rPr>
          <w:sz w:val="28"/>
          <w:szCs w:val="20"/>
        </w:rPr>
        <w:t xml:space="preserve"> </w:t>
      </w:r>
    </w:p>
    <w:p w:rsidR="00AF0602" w:rsidRPr="00787AB5" w:rsidRDefault="00AF0602" w:rsidP="00AF0602">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266"/>
        <w:gridCol w:w="1414"/>
        <w:gridCol w:w="2140"/>
      </w:tblGrid>
      <w:tr w:rsidR="00AF0602" w:rsidRPr="00787AB5" w:rsidTr="00220599">
        <w:tc>
          <w:tcPr>
            <w:tcW w:w="1000" w:type="dxa"/>
            <w:vAlign w:val="center"/>
          </w:tcPr>
          <w:p w:rsidR="00AF0602" w:rsidRPr="00787AB5" w:rsidRDefault="00AF0602" w:rsidP="00220599">
            <w:pPr>
              <w:jc w:val="both"/>
            </w:pPr>
            <w:r w:rsidRPr="00787AB5">
              <w:t>№№</w:t>
            </w:r>
          </w:p>
          <w:p w:rsidR="00AF0602" w:rsidRPr="00787AB5" w:rsidRDefault="00AF0602" w:rsidP="00220599">
            <w:pPr>
              <w:jc w:val="both"/>
            </w:pPr>
            <w:r w:rsidRPr="00787AB5">
              <w:t>п/п</w:t>
            </w:r>
          </w:p>
        </w:tc>
        <w:tc>
          <w:tcPr>
            <w:tcW w:w="5266" w:type="dxa"/>
            <w:vAlign w:val="center"/>
          </w:tcPr>
          <w:p w:rsidR="00AF0602" w:rsidRPr="00787AB5" w:rsidRDefault="00AF0602" w:rsidP="00220599">
            <w:pPr>
              <w:jc w:val="both"/>
            </w:pPr>
            <w:r w:rsidRPr="00787AB5">
              <w:t>Наименование этапов работ</w:t>
            </w:r>
          </w:p>
        </w:tc>
        <w:tc>
          <w:tcPr>
            <w:tcW w:w="1414" w:type="dxa"/>
            <w:vAlign w:val="center"/>
          </w:tcPr>
          <w:p w:rsidR="00AF0602" w:rsidRPr="00787AB5" w:rsidRDefault="00AF0602" w:rsidP="00220599">
            <w:pPr>
              <w:jc w:val="both"/>
            </w:pPr>
            <w:r w:rsidRPr="00787AB5">
              <w:t>Стоимость этапа работ, руб., в том числе НДС</w:t>
            </w:r>
          </w:p>
        </w:tc>
        <w:tc>
          <w:tcPr>
            <w:tcW w:w="2140" w:type="dxa"/>
            <w:tcMar>
              <w:left w:w="0" w:type="dxa"/>
              <w:right w:w="0" w:type="dxa"/>
            </w:tcMar>
          </w:tcPr>
          <w:p w:rsidR="00AF0602" w:rsidRPr="00787AB5" w:rsidRDefault="00AF0602" w:rsidP="00220599">
            <w:pPr>
              <w:jc w:val="both"/>
            </w:pPr>
            <w:r w:rsidRPr="00787AB5">
              <w:t>Срок начала- окончания выполнения работ, дней.</w:t>
            </w:r>
          </w:p>
        </w:tc>
      </w:tr>
      <w:tr w:rsidR="00AF0602" w:rsidRPr="00787AB5" w:rsidTr="00220599">
        <w:trPr>
          <w:trHeight w:val="2597"/>
        </w:trPr>
        <w:tc>
          <w:tcPr>
            <w:tcW w:w="1000" w:type="dxa"/>
          </w:tcPr>
          <w:p w:rsidR="00AF0602" w:rsidRPr="00787AB5" w:rsidRDefault="00AF0602" w:rsidP="00220599">
            <w:pPr>
              <w:jc w:val="both"/>
            </w:pPr>
            <w:r w:rsidRPr="00787AB5">
              <w:t xml:space="preserve"> </w:t>
            </w:r>
          </w:p>
          <w:p w:rsidR="00AF0602" w:rsidRPr="00787AB5" w:rsidRDefault="00AF0602" w:rsidP="00220599">
            <w:pPr>
              <w:tabs>
                <w:tab w:val="num" w:pos="252"/>
              </w:tabs>
              <w:jc w:val="both"/>
            </w:pPr>
          </w:p>
          <w:p w:rsidR="00AF0602" w:rsidRPr="00787AB5" w:rsidRDefault="00AF0602" w:rsidP="00220599">
            <w:pPr>
              <w:tabs>
                <w:tab w:val="num" w:pos="252"/>
              </w:tabs>
              <w:jc w:val="both"/>
            </w:pPr>
          </w:p>
        </w:tc>
        <w:tc>
          <w:tcPr>
            <w:tcW w:w="5266" w:type="dxa"/>
          </w:tcPr>
          <w:p w:rsidR="00AF0602" w:rsidRPr="00787AB5" w:rsidRDefault="00AF0602" w:rsidP="00220599">
            <w:pPr>
              <w:jc w:val="both"/>
            </w:pPr>
          </w:p>
        </w:tc>
        <w:tc>
          <w:tcPr>
            <w:tcW w:w="1414" w:type="dxa"/>
            <w:vAlign w:val="center"/>
          </w:tcPr>
          <w:p w:rsidR="00AF0602" w:rsidRPr="00787AB5" w:rsidRDefault="00AF0602" w:rsidP="00220599">
            <w:pPr>
              <w:jc w:val="both"/>
            </w:pPr>
          </w:p>
        </w:tc>
        <w:tc>
          <w:tcPr>
            <w:tcW w:w="2140" w:type="dxa"/>
            <w:vAlign w:val="center"/>
          </w:tcPr>
          <w:p w:rsidR="00AF0602" w:rsidRPr="00787AB5" w:rsidRDefault="00AF0602" w:rsidP="00220599">
            <w:pPr>
              <w:jc w:val="both"/>
            </w:pPr>
          </w:p>
        </w:tc>
      </w:tr>
      <w:tr w:rsidR="00AF0602" w:rsidRPr="00787AB5" w:rsidTr="00220599">
        <w:trPr>
          <w:trHeight w:val="554"/>
        </w:trPr>
        <w:tc>
          <w:tcPr>
            <w:tcW w:w="6266" w:type="dxa"/>
            <w:gridSpan w:val="2"/>
          </w:tcPr>
          <w:p w:rsidR="00AF0602" w:rsidRPr="00787AB5" w:rsidRDefault="00AF0602" w:rsidP="00220599">
            <w:pPr>
              <w:jc w:val="both"/>
            </w:pPr>
            <w:r w:rsidRPr="00787AB5">
              <w:t>ИТОГО:</w:t>
            </w:r>
          </w:p>
        </w:tc>
        <w:tc>
          <w:tcPr>
            <w:tcW w:w="1414" w:type="dxa"/>
            <w:vAlign w:val="center"/>
          </w:tcPr>
          <w:p w:rsidR="00AF0602" w:rsidRPr="00787AB5" w:rsidRDefault="00AF0602" w:rsidP="00220599">
            <w:pPr>
              <w:jc w:val="both"/>
            </w:pPr>
          </w:p>
        </w:tc>
        <w:tc>
          <w:tcPr>
            <w:tcW w:w="2140" w:type="dxa"/>
            <w:vAlign w:val="center"/>
          </w:tcPr>
          <w:p w:rsidR="00AF0602" w:rsidRPr="00787AB5" w:rsidRDefault="00AF0602" w:rsidP="00220599">
            <w:pPr>
              <w:jc w:val="both"/>
            </w:pPr>
          </w:p>
        </w:tc>
      </w:tr>
    </w:tbl>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tbl>
      <w:tblPr>
        <w:tblpPr w:leftFromText="180" w:rightFromText="180" w:vertAnchor="text" w:horzAnchor="margin" w:tblpY="295"/>
        <w:tblW w:w="10031" w:type="dxa"/>
        <w:tblLook w:val="0000"/>
      </w:tblPr>
      <w:tblGrid>
        <w:gridCol w:w="5508"/>
        <w:gridCol w:w="4523"/>
      </w:tblGrid>
      <w:tr w:rsidR="00AF0602" w:rsidRPr="00787AB5" w:rsidTr="00220599">
        <w:tc>
          <w:tcPr>
            <w:tcW w:w="5508" w:type="dxa"/>
          </w:tcPr>
          <w:p w:rsidR="00AF0602" w:rsidRPr="00787AB5" w:rsidRDefault="00AF0602" w:rsidP="00220599">
            <w:pPr>
              <w:shd w:val="clear" w:color="auto" w:fill="FFFFFF"/>
              <w:jc w:val="both"/>
              <w:rPr>
                <w:b/>
                <w:bCs/>
              </w:rPr>
            </w:pPr>
            <w:r w:rsidRPr="00787AB5">
              <w:rPr>
                <w:b/>
                <w:bCs/>
              </w:rPr>
              <w:t xml:space="preserve">от Заказчика </w:t>
            </w:r>
          </w:p>
        </w:tc>
        <w:tc>
          <w:tcPr>
            <w:tcW w:w="4523" w:type="dxa"/>
          </w:tcPr>
          <w:p w:rsidR="00AF0602" w:rsidRPr="00787AB5" w:rsidRDefault="00AF0602" w:rsidP="00220599">
            <w:pPr>
              <w:shd w:val="clear" w:color="auto" w:fill="FFFFFF"/>
              <w:jc w:val="both"/>
              <w:rPr>
                <w:b/>
                <w:bCs/>
              </w:rPr>
            </w:pPr>
            <w:r w:rsidRPr="00787AB5">
              <w:rPr>
                <w:b/>
                <w:bCs/>
              </w:rPr>
              <w:t>от Подрядчика</w:t>
            </w:r>
          </w:p>
        </w:tc>
      </w:tr>
      <w:tr w:rsidR="00AF0602" w:rsidRPr="00787AB5" w:rsidTr="00220599">
        <w:trPr>
          <w:trHeight w:val="1881"/>
        </w:trPr>
        <w:tc>
          <w:tcPr>
            <w:tcW w:w="5508" w:type="dxa"/>
          </w:tcPr>
          <w:p w:rsidR="00AF0602" w:rsidRPr="00787AB5" w:rsidRDefault="00AF0602" w:rsidP="00220599">
            <w:pPr>
              <w:shd w:val="clear" w:color="auto" w:fill="FFFFFF"/>
              <w:jc w:val="both"/>
            </w:pPr>
            <w:r w:rsidRPr="00787AB5">
              <w:t>Генеральный директор</w:t>
            </w:r>
          </w:p>
          <w:p w:rsidR="00AF0602" w:rsidRPr="00787AB5" w:rsidRDefault="00AF0602" w:rsidP="00220599">
            <w:pPr>
              <w:shd w:val="clear" w:color="auto" w:fill="FFFFFF"/>
              <w:jc w:val="both"/>
            </w:pPr>
            <w:r w:rsidRPr="00787AB5">
              <w:t>АО «ВРМ»</w:t>
            </w: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____________________П.С. Долгов</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c>
          <w:tcPr>
            <w:tcW w:w="4523" w:type="dxa"/>
          </w:tcPr>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_________________________</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r>
    </w:tbl>
    <w:p w:rsidR="00AF0602" w:rsidRDefault="00AF0602" w:rsidP="00AF0602">
      <w:pPr>
        <w:pStyle w:val="a4"/>
        <w:suppressAutoHyphens/>
        <w:ind w:right="306" w:firstLine="0"/>
        <w:jc w:val="left"/>
      </w:pPr>
    </w:p>
    <w:p w:rsidR="00AF0602" w:rsidRDefault="00AF0602" w:rsidP="00AF0602">
      <w:pPr>
        <w:pStyle w:val="a4"/>
        <w:suppressAutoHyphens/>
        <w:ind w:left="5812" w:right="306" w:firstLine="0"/>
        <w:jc w:val="left"/>
      </w:pPr>
    </w:p>
    <w:p w:rsidR="00AF0602" w:rsidRDefault="00AF0602" w:rsidP="00AF0602">
      <w:pPr>
        <w:pStyle w:val="a4"/>
        <w:suppressAutoHyphens/>
        <w:ind w:left="5812" w:right="306" w:firstLine="0"/>
        <w:jc w:val="left"/>
      </w:pPr>
    </w:p>
    <w:p w:rsidR="00AF0602" w:rsidRDefault="00AF0602" w:rsidP="00AF0602">
      <w:pPr>
        <w:pStyle w:val="a4"/>
        <w:suppressAutoHyphens/>
        <w:ind w:left="5812" w:right="306" w:firstLine="0"/>
        <w:jc w:val="left"/>
      </w:pPr>
    </w:p>
    <w:p w:rsidR="00AF0602" w:rsidRPr="009E4688" w:rsidRDefault="00AF0602" w:rsidP="00AF0602">
      <w:pPr>
        <w:widowControl w:val="0"/>
        <w:shd w:val="clear" w:color="auto" w:fill="FFFFFF"/>
        <w:autoSpaceDE w:val="0"/>
        <w:autoSpaceDN w:val="0"/>
        <w:adjustRightInd w:val="0"/>
        <w:jc w:val="both"/>
        <w:rPr>
          <w:b/>
          <w:sz w:val="26"/>
          <w:szCs w:val="26"/>
        </w:rPr>
      </w:pPr>
      <w:r>
        <w:br w:type="page"/>
      </w:r>
      <w:r w:rsidRPr="009E4688">
        <w:rPr>
          <w:b/>
          <w:sz w:val="26"/>
          <w:szCs w:val="26"/>
        </w:rPr>
        <w:lastRenderedPageBreak/>
        <w:t>ФОРМА</w:t>
      </w: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t xml:space="preserve">Приложение № </w:t>
            </w:r>
            <w:r>
              <w:rPr>
                <w:rFonts w:eastAsia="MS Mincho"/>
                <w:b/>
              </w:rPr>
              <w:t>4</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9E4688" w:rsidRDefault="00AF0602" w:rsidP="00AF0602">
      <w:pPr>
        <w:keepNext/>
        <w:autoSpaceDN w:val="0"/>
        <w:ind w:firstLine="680"/>
        <w:outlineLvl w:val="0"/>
        <w:rPr>
          <w:sz w:val="26"/>
          <w:szCs w:val="26"/>
        </w:rPr>
      </w:pPr>
    </w:p>
    <w:tbl>
      <w:tblPr>
        <w:tblW w:w="9750" w:type="dxa"/>
        <w:tblLayout w:type="fixed"/>
        <w:tblLook w:val="04A0"/>
      </w:tblPr>
      <w:tblGrid>
        <w:gridCol w:w="9750"/>
      </w:tblGrid>
      <w:tr w:rsidR="00AF0602" w:rsidRPr="009E4688" w:rsidTr="00220599">
        <w:tc>
          <w:tcPr>
            <w:tcW w:w="9750" w:type="dxa"/>
            <w:hideMark/>
          </w:tcPr>
          <w:p w:rsidR="00AF0602" w:rsidRPr="009E4688" w:rsidRDefault="00AF0602" w:rsidP="00220599">
            <w:pPr>
              <w:overflowPunct w:val="0"/>
              <w:autoSpaceDE w:val="0"/>
              <w:autoSpaceDN w:val="0"/>
              <w:adjustRightInd w:val="0"/>
              <w:spacing w:line="256" w:lineRule="auto"/>
              <w:ind w:firstLine="709"/>
              <w:jc w:val="center"/>
              <w:rPr>
                <w:b/>
                <w:sz w:val="26"/>
                <w:szCs w:val="26"/>
                <w:lang w:eastAsia="en-US"/>
              </w:rPr>
            </w:pPr>
            <w:r w:rsidRPr="009E4688">
              <w:rPr>
                <w:b/>
                <w:sz w:val="26"/>
                <w:szCs w:val="26"/>
                <w:lang w:eastAsia="en-US"/>
              </w:rPr>
              <w:t>Сведения о контрагенте</w:t>
            </w:r>
          </w:p>
        </w:tc>
      </w:tr>
      <w:tr w:rsidR="00AF0602" w:rsidRPr="009E4688" w:rsidTr="00220599">
        <w:tc>
          <w:tcPr>
            <w:tcW w:w="9750" w:type="dxa"/>
          </w:tcPr>
          <w:p w:rsidR="00AF0602" w:rsidRPr="009E4688" w:rsidRDefault="00AF0602" w:rsidP="00220599">
            <w:pPr>
              <w:widowControl w:val="0"/>
              <w:autoSpaceDE w:val="0"/>
              <w:autoSpaceDN w:val="0"/>
              <w:adjustRightInd w:val="0"/>
              <w:spacing w:line="256" w:lineRule="auto"/>
              <w:rPr>
                <w:bCs/>
                <w:sz w:val="26"/>
                <w:szCs w:val="26"/>
                <w:lang w:eastAsia="en-US"/>
              </w:rPr>
            </w:pP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1. Полное наименование контрагента:</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2. Сведения о регистрации юридического лица: регистрационный номер, дата регистрации, ИНН, КПП и др.</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Орган, зарегистрировавший юридическое лицо</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(если контрагент физическое лицо – паспортные данные физического лица)</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Место нахождения, почтовый адрес:</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Телефон, факс</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3. Акционеры (участники), владеющие более 20% голосующих акций (долей, паев) юридического лица</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4. Ф.И.О. Членов Совета директоров/Наблюдательного совета (если имеется):</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6. Ф.И.О. Членов Правления/иного коллегиального исполнительного органа (если имеется):</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7. Балансовая стоимость активов (всего) в соответствии с последним утверждённым балансом:</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F0602" w:rsidRPr="009E4688" w:rsidTr="00220599">
        <w:trPr>
          <w:trHeight w:val="644"/>
        </w:trPr>
        <w:tc>
          <w:tcPr>
            <w:tcW w:w="9750" w:type="dxa"/>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Подпись Уполномоченного лица</w:t>
            </w:r>
          </w:p>
          <w:p w:rsidR="00AF0602" w:rsidRPr="009E4688" w:rsidRDefault="00AF0602" w:rsidP="00220599">
            <w:pPr>
              <w:widowControl w:val="0"/>
              <w:autoSpaceDE w:val="0"/>
              <w:autoSpaceDN w:val="0"/>
              <w:adjustRightInd w:val="0"/>
              <w:spacing w:line="256" w:lineRule="auto"/>
              <w:rPr>
                <w:bCs/>
                <w:sz w:val="26"/>
                <w:szCs w:val="26"/>
                <w:lang w:eastAsia="en-US"/>
              </w:rPr>
            </w:pPr>
          </w:p>
        </w:tc>
      </w:tr>
    </w:tbl>
    <w:p w:rsidR="00AF0602" w:rsidRPr="009E4688" w:rsidRDefault="00AF0602" w:rsidP="00AF0602">
      <w:pPr>
        <w:widowControl w:val="0"/>
        <w:autoSpaceDE w:val="0"/>
        <w:autoSpaceDN w:val="0"/>
        <w:adjustRightInd w:val="0"/>
        <w:ind w:firstLine="709"/>
        <w:jc w:val="center"/>
        <w:rPr>
          <w:bCs/>
          <w:sz w:val="20"/>
        </w:rPr>
      </w:pPr>
    </w:p>
    <w:p w:rsidR="00AF0602" w:rsidRPr="009E4688" w:rsidRDefault="00AF0602" w:rsidP="00AF0602">
      <w:pPr>
        <w:widowControl w:val="0"/>
        <w:shd w:val="clear" w:color="auto" w:fill="FFFFFF"/>
        <w:autoSpaceDE w:val="0"/>
        <w:autoSpaceDN w:val="0"/>
        <w:adjustRightInd w:val="0"/>
        <w:jc w:val="both"/>
        <w:rPr>
          <w:b/>
          <w:sz w:val="26"/>
          <w:szCs w:val="26"/>
        </w:rPr>
      </w:pPr>
      <w:r w:rsidRPr="009E4688">
        <w:rPr>
          <w:bCs/>
          <w:sz w:val="20"/>
        </w:rPr>
        <w:br w:type="column"/>
      </w:r>
      <w:r w:rsidRPr="009E4688">
        <w:rPr>
          <w:b/>
          <w:sz w:val="26"/>
          <w:szCs w:val="26"/>
        </w:rPr>
        <w:lastRenderedPageBreak/>
        <w:t>ФОРМА</w:t>
      </w:r>
    </w:p>
    <w:p w:rsidR="00AF0602" w:rsidRPr="009E4688" w:rsidRDefault="00AF0602" w:rsidP="00AF0602">
      <w:pPr>
        <w:widowControl w:val="0"/>
        <w:autoSpaceDE w:val="0"/>
        <w:autoSpaceDN w:val="0"/>
        <w:adjustRightInd w:val="0"/>
        <w:ind w:firstLine="709"/>
        <w:jc w:val="center"/>
        <w:rPr>
          <w:b/>
          <w:bCs/>
          <w:sz w:val="20"/>
        </w:rPr>
      </w:pP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t xml:space="preserve">Приложение № </w:t>
            </w:r>
            <w:r>
              <w:rPr>
                <w:rFonts w:eastAsia="MS Mincho"/>
                <w:b/>
              </w:rPr>
              <w:t>5</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9E4688" w:rsidRDefault="00AF0602" w:rsidP="00AF0602">
      <w:pPr>
        <w:widowControl w:val="0"/>
        <w:autoSpaceDE w:val="0"/>
        <w:autoSpaceDN w:val="0"/>
        <w:adjustRightInd w:val="0"/>
        <w:ind w:firstLine="709"/>
        <w:jc w:val="center"/>
        <w:rPr>
          <w:b/>
          <w:bCs/>
          <w:sz w:val="26"/>
          <w:szCs w:val="26"/>
        </w:rPr>
      </w:pPr>
    </w:p>
    <w:p w:rsidR="00AF0602" w:rsidRPr="009E4688" w:rsidRDefault="00AF0602" w:rsidP="00AF0602">
      <w:pPr>
        <w:widowControl w:val="0"/>
        <w:autoSpaceDE w:val="0"/>
        <w:autoSpaceDN w:val="0"/>
        <w:adjustRightInd w:val="0"/>
        <w:ind w:firstLine="709"/>
        <w:jc w:val="center"/>
        <w:rPr>
          <w:b/>
          <w:bCs/>
          <w:sz w:val="26"/>
          <w:szCs w:val="26"/>
        </w:rPr>
      </w:pPr>
      <w:r w:rsidRPr="009E4688">
        <w:rPr>
          <w:b/>
          <w:bCs/>
          <w:sz w:val="26"/>
          <w:szCs w:val="26"/>
        </w:rPr>
        <w:t>Перечень документов Контрагента</w:t>
      </w:r>
    </w:p>
    <w:p w:rsidR="00AF0602" w:rsidRPr="009E4688" w:rsidRDefault="00AF0602" w:rsidP="00AF0602">
      <w:pPr>
        <w:widowControl w:val="0"/>
        <w:autoSpaceDE w:val="0"/>
        <w:autoSpaceDN w:val="0"/>
        <w:adjustRightInd w:val="0"/>
        <w:ind w:firstLine="709"/>
        <w:jc w:val="center"/>
        <w:rPr>
          <w:bCs/>
          <w:sz w:val="26"/>
          <w:szCs w:val="26"/>
        </w:rPr>
      </w:pPr>
    </w:p>
    <w:p w:rsidR="00AF0602" w:rsidRPr="009E4688" w:rsidRDefault="00AF0602" w:rsidP="00AF0602">
      <w:pPr>
        <w:widowControl w:val="0"/>
        <w:autoSpaceDE w:val="0"/>
        <w:autoSpaceDN w:val="0"/>
        <w:adjustRightInd w:val="0"/>
        <w:ind w:firstLine="709"/>
        <w:rPr>
          <w:bCs/>
          <w:sz w:val="26"/>
          <w:szCs w:val="26"/>
        </w:rPr>
      </w:pPr>
      <w:r w:rsidRPr="009E4688">
        <w:rPr>
          <w:bCs/>
          <w:sz w:val="26"/>
          <w:szCs w:val="26"/>
        </w:rPr>
        <w:t>1. Независимо от организационно-правовой формы:</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справка о применении УСН (если контрагент – получатель денежных средств применяет УСН);</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xml:space="preserve">- лицензии, аккредитации, свидетельства о допуске к работам (например, </w:t>
      </w:r>
      <w:r w:rsidRPr="009E4688">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E4688">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разрешение от правообладателя, если предметом договора является объект интеллектуальной собственности;</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F0602" w:rsidRDefault="00AF0602" w:rsidP="00AF0602">
      <w:pPr>
        <w:widowControl w:val="0"/>
        <w:autoSpaceDE w:val="0"/>
        <w:autoSpaceDN w:val="0"/>
        <w:adjustRightInd w:val="0"/>
        <w:ind w:firstLine="709"/>
        <w:jc w:val="both"/>
        <w:rPr>
          <w:bCs/>
          <w:sz w:val="26"/>
          <w:szCs w:val="26"/>
        </w:rPr>
      </w:pPr>
      <w:r w:rsidRPr="009E4688">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9E4688">
        <w:rPr>
          <w:bCs/>
          <w:sz w:val="26"/>
          <w:szCs w:val="26"/>
        </w:rPr>
        <w:t>ля договоров, стоимость которых составля</w:t>
      </w:r>
      <w:r w:rsidR="00A0399D">
        <w:rPr>
          <w:bCs/>
          <w:sz w:val="26"/>
          <w:szCs w:val="26"/>
        </w:rPr>
        <w:t>ет один миллион рублей и более);</w:t>
      </w:r>
    </w:p>
    <w:p w:rsidR="00325E1B" w:rsidRPr="00D84646" w:rsidRDefault="00325E1B" w:rsidP="00325E1B">
      <w:pPr>
        <w:widowControl w:val="0"/>
        <w:autoSpaceDE w:val="0"/>
        <w:autoSpaceDN w:val="0"/>
        <w:adjustRightInd w:val="0"/>
        <w:ind w:firstLine="709"/>
        <w:jc w:val="both"/>
        <w:rPr>
          <w:bCs/>
          <w:sz w:val="26"/>
          <w:szCs w:val="26"/>
        </w:rPr>
      </w:pPr>
      <w:r w:rsidRPr="00D84646">
        <w:rPr>
          <w:bCs/>
          <w:sz w:val="26"/>
          <w:szCs w:val="26"/>
        </w:rPr>
        <w:t>- справка о среднесписочной численности работников;</w:t>
      </w:r>
    </w:p>
    <w:p w:rsidR="00325E1B" w:rsidRPr="00D84646" w:rsidRDefault="00325E1B" w:rsidP="00325E1B">
      <w:pPr>
        <w:widowControl w:val="0"/>
        <w:autoSpaceDE w:val="0"/>
        <w:autoSpaceDN w:val="0"/>
        <w:adjustRightInd w:val="0"/>
        <w:ind w:firstLine="709"/>
        <w:jc w:val="both"/>
        <w:rPr>
          <w:bCs/>
          <w:sz w:val="26"/>
          <w:szCs w:val="26"/>
        </w:rPr>
      </w:pPr>
      <w:r w:rsidRPr="00D84646">
        <w:rPr>
          <w:bCs/>
          <w:sz w:val="26"/>
          <w:szCs w:val="26"/>
        </w:rPr>
        <w:t>- справка об аренде/собственности офиса и/или производственных помещений;</w:t>
      </w:r>
    </w:p>
    <w:p w:rsidR="00325E1B" w:rsidRPr="00D84646" w:rsidRDefault="00325E1B" w:rsidP="00325E1B">
      <w:pPr>
        <w:widowControl w:val="0"/>
        <w:autoSpaceDE w:val="0"/>
        <w:autoSpaceDN w:val="0"/>
        <w:adjustRightInd w:val="0"/>
        <w:ind w:firstLine="709"/>
        <w:jc w:val="both"/>
        <w:rPr>
          <w:bCs/>
          <w:sz w:val="26"/>
          <w:szCs w:val="26"/>
        </w:rPr>
      </w:pPr>
      <w:r w:rsidRPr="00D84646">
        <w:rPr>
          <w:sz w:val="26"/>
          <w:szCs w:val="26"/>
        </w:rPr>
        <w:t>- налоговая отчетность (по прибыли и НДС)</w:t>
      </w:r>
      <w:r w:rsidR="00A0399D" w:rsidRPr="00D84646">
        <w:rPr>
          <w:sz w:val="26"/>
          <w:szCs w:val="26"/>
        </w:rPr>
        <w:t>.</w:t>
      </w:r>
    </w:p>
    <w:p w:rsidR="00325E1B" w:rsidRPr="00325E1B" w:rsidRDefault="00325E1B" w:rsidP="00AF0602">
      <w:pPr>
        <w:widowControl w:val="0"/>
        <w:autoSpaceDE w:val="0"/>
        <w:autoSpaceDN w:val="0"/>
        <w:adjustRightInd w:val="0"/>
        <w:ind w:firstLine="709"/>
        <w:jc w:val="both"/>
        <w:rPr>
          <w:bCs/>
          <w:color w:val="FF0000"/>
          <w:sz w:val="26"/>
          <w:szCs w:val="26"/>
        </w:rPr>
      </w:pP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2. Для юридических лиц:</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устав со всеми изменениями и дополнениями к нему;</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-учредительных договор;</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государственной регистрации;</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постановке на налоговый учет;</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выписка из ЕГРЮЛ сроком не более 1 месяца до момента направления на согласования;</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протокол (решение) о назначении на должность руководителя контрагента;</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приказ о назначении руководителя, бухгалтера;</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доверенность представителя на подписание договора (в случае, если договор подписывается не руководителем контрагента).</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3. Для индивидуальных предпринимателей:</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государственной регистрации в качестве индивидуального предпринимателя;</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постановке на учет в налоговом органе;</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выписка из ЕГРИП сроком не более 1 месяца до момента направления на согласование;</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паспорт гражданина РФ.</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lastRenderedPageBreak/>
        <w:t>4. Для физических лиц:</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паспорт гражданина РФ;</w:t>
      </w:r>
    </w:p>
    <w:p w:rsidR="00AF0602" w:rsidRPr="009E4688" w:rsidRDefault="00AF0602" w:rsidP="00AF0602">
      <w:pPr>
        <w:widowControl w:val="0"/>
        <w:autoSpaceDE w:val="0"/>
        <w:autoSpaceDN w:val="0"/>
        <w:adjustRightInd w:val="0"/>
        <w:ind w:firstLine="709"/>
        <w:jc w:val="both"/>
      </w:pPr>
      <w:r w:rsidRPr="009E4688">
        <w:rPr>
          <w:bCs/>
          <w:sz w:val="26"/>
          <w:szCs w:val="26"/>
        </w:rPr>
        <w:t>- страховое свидетельство государственного пенсионного страхования.</w:t>
      </w:r>
    </w:p>
    <w:p w:rsidR="00205C6F" w:rsidRDefault="00205C6F"/>
    <w:sectPr w:rsidR="00205C6F" w:rsidSect="00220599">
      <w:pgSz w:w="11906" w:h="16838" w:code="9"/>
      <w:pgMar w:top="1134"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49" w:rsidRDefault="00101749" w:rsidP="0062466E">
      <w:r>
        <w:separator/>
      </w:r>
    </w:p>
  </w:endnote>
  <w:endnote w:type="continuationSeparator" w:id="0">
    <w:p w:rsidR="00101749" w:rsidRDefault="00101749" w:rsidP="0062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87" w:rsidRDefault="00607710" w:rsidP="00220599">
    <w:pPr>
      <w:pStyle w:val="ab"/>
      <w:framePr w:wrap="around" w:vAnchor="text" w:hAnchor="margin" w:xAlign="right" w:y="1"/>
      <w:rPr>
        <w:rStyle w:val="aa"/>
      </w:rPr>
    </w:pPr>
    <w:r>
      <w:rPr>
        <w:rStyle w:val="aa"/>
      </w:rPr>
      <w:fldChar w:fldCharType="begin"/>
    </w:r>
    <w:r w:rsidR="007C2287">
      <w:rPr>
        <w:rStyle w:val="aa"/>
      </w:rPr>
      <w:instrText xml:space="preserve">PAGE  </w:instrText>
    </w:r>
    <w:r>
      <w:rPr>
        <w:rStyle w:val="aa"/>
      </w:rPr>
      <w:fldChar w:fldCharType="end"/>
    </w:r>
  </w:p>
  <w:p w:rsidR="007C2287" w:rsidRDefault="007C2287" w:rsidP="0022059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87" w:rsidRDefault="007C2287" w:rsidP="0022059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49" w:rsidRDefault="00101749" w:rsidP="0062466E">
      <w:r>
        <w:separator/>
      </w:r>
    </w:p>
  </w:footnote>
  <w:footnote w:type="continuationSeparator" w:id="0">
    <w:p w:rsidR="00101749" w:rsidRDefault="00101749"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87" w:rsidRDefault="00607710">
    <w:pPr>
      <w:pStyle w:val="a6"/>
      <w:jc w:val="center"/>
    </w:pPr>
    <w:fldSimple w:instr=" PAGE   \* MERGEFORMAT ">
      <w:r w:rsidR="00352838">
        <w:rPr>
          <w:noProof/>
        </w:rPr>
        <w:t>33</w:t>
      </w:r>
    </w:fldSimple>
  </w:p>
  <w:p w:rsidR="007C2287" w:rsidRDefault="007C228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87" w:rsidRDefault="00607710">
    <w:pPr>
      <w:pStyle w:val="a6"/>
      <w:jc w:val="center"/>
    </w:pPr>
    <w:fldSimple w:instr=" PAGE   \* MERGEFORMAT ">
      <w:r w:rsidR="00352838">
        <w:rPr>
          <w:noProof/>
        </w:rPr>
        <w:t>32</w:t>
      </w:r>
    </w:fldSimple>
  </w:p>
  <w:p w:rsidR="007C2287" w:rsidRDefault="007C22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3">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4">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4"/>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9"/>
  </w:num>
  <w:num w:numId="7">
    <w:abstractNumId w:val="17"/>
  </w:num>
  <w:num w:numId="8">
    <w:abstractNumId w:val="22"/>
  </w:num>
  <w:num w:numId="9">
    <w:abstractNumId w:val="26"/>
  </w:num>
  <w:num w:numId="10">
    <w:abstractNumId w:val="2"/>
  </w:num>
  <w:num w:numId="11">
    <w:abstractNumId w:val="6"/>
  </w:num>
  <w:num w:numId="12">
    <w:abstractNumId w:val="28"/>
  </w:num>
  <w:num w:numId="13">
    <w:abstractNumId w:val="30"/>
  </w:num>
  <w:num w:numId="14">
    <w:abstractNumId w:val="21"/>
  </w:num>
  <w:num w:numId="15">
    <w:abstractNumId w:val="24"/>
  </w:num>
  <w:num w:numId="16">
    <w:abstractNumId w:val="31"/>
  </w:num>
  <w:num w:numId="17">
    <w:abstractNumId w:val="25"/>
  </w:num>
  <w:num w:numId="18">
    <w:abstractNumId w:val="8"/>
  </w:num>
  <w:num w:numId="19">
    <w:abstractNumId w:val="16"/>
  </w:num>
  <w:num w:numId="20">
    <w:abstractNumId w:val="27"/>
  </w:num>
  <w:num w:numId="21">
    <w:abstractNumId w:val="9"/>
  </w:num>
  <w:num w:numId="22">
    <w:abstractNumId w:val="5"/>
  </w:num>
  <w:num w:numId="23">
    <w:abstractNumId w:val="15"/>
  </w:num>
  <w:num w:numId="24">
    <w:abstractNumId w:val="0"/>
  </w:num>
  <w:num w:numId="25">
    <w:abstractNumId w:val="13"/>
  </w:num>
  <w:num w:numId="26">
    <w:abstractNumId w:val="23"/>
  </w:num>
  <w:num w:numId="27">
    <w:abstractNumId w:val="12"/>
  </w:num>
  <w:num w:numId="28">
    <w:abstractNumId w:val="18"/>
  </w:num>
  <w:num w:numId="29">
    <w:abstractNumId w:val="20"/>
  </w:num>
  <w:num w:numId="30">
    <w:abstractNumId w:val="11"/>
  </w:num>
  <w:num w:numId="31">
    <w:abstractNumId w:val="33"/>
  </w:num>
  <w:num w:numId="32">
    <w:abstractNumId w:val="32"/>
  </w:num>
  <w:num w:numId="33">
    <w:abstractNumId w:val="19"/>
  </w:num>
  <w:num w:numId="34">
    <w:abstractNumId w:val="1"/>
  </w:num>
  <w:num w:numId="35">
    <w:abstractNumId w:val="10"/>
  </w:num>
  <w:num w:numId="36">
    <w:abstractNumId w:val="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0602"/>
    <w:rsid w:val="0000053C"/>
    <w:rsid w:val="000175B1"/>
    <w:rsid w:val="000249EE"/>
    <w:rsid w:val="00033454"/>
    <w:rsid w:val="0008326A"/>
    <w:rsid w:val="00086984"/>
    <w:rsid w:val="000B59AD"/>
    <w:rsid w:val="000C1808"/>
    <w:rsid w:val="000E1400"/>
    <w:rsid w:val="000E29CC"/>
    <w:rsid w:val="000F65F5"/>
    <w:rsid w:val="00101749"/>
    <w:rsid w:val="00142212"/>
    <w:rsid w:val="001502FD"/>
    <w:rsid w:val="00185ACA"/>
    <w:rsid w:val="0019375A"/>
    <w:rsid w:val="001A03A5"/>
    <w:rsid w:val="001B0DEC"/>
    <w:rsid w:val="001B34E2"/>
    <w:rsid w:val="001C13A8"/>
    <w:rsid w:val="001D0DB1"/>
    <w:rsid w:val="00205C6F"/>
    <w:rsid w:val="00206F4F"/>
    <w:rsid w:val="0021572E"/>
    <w:rsid w:val="00220599"/>
    <w:rsid w:val="0022103D"/>
    <w:rsid w:val="002258CA"/>
    <w:rsid w:val="0023201A"/>
    <w:rsid w:val="00234D4C"/>
    <w:rsid w:val="002815BC"/>
    <w:rsid w:val="002B3835"/>
    <w:rsid w:val="002C2337"/>
    <w:rsid w:val="003121FB"/>
    <w:rsid w:val="00315551"/>
    <w:rsid w:val="00325BFF"/>
    <w:rsid w:val="00325E1B"/>
    <w:rsid w:val="003304D8"/>
    <w:rsid w:val="00331011"/>
    <w:rsid w:val="00332EE9"/>
    <w:rsid w:val="003412B2"/>
    <w:rsid w:val="003427E8"/>
    <w:rsid w:val="00352838"/>
    <w:rsid w:val="00352A77"/>
    <w:rsid w:val="00366C7F"/>
    <w:rsid w:val="00387B1C"/>
    <w:rsid w:val="003962DB"/>
    <w:rsid w:val="003C1323"/>
    <w:rsid w:val="00426010"/>
    <w:rsid w:val="0043600C"/>
    <w:rsid w:val="004607B8"/>
    <w:rsid w:val="00493463"/>
    <w:rsid w:val="0049521B"/>
    <w:rsid w:val="004F3E38"/>
    <w:rsid w:val="00513DF6"/>
    <w:rsid w:val="00517A44"/>
    <w:rsid w:val="0052558C"/>
    <w:rsid w:val="0053659D"/>
    <w:rsid w:val="00555670"/>
    <w:rsid w:val="00595DAE"/>
    <w:rsid w:val="005A2442"/>
    <w:rsid w:val="005A7562"/>
    <w:rsid w:val="00607710"/>
    <w:rsid w:val="00621E21"/>
    <w:rsid w:val="0062466E"/>
    <w:rsid w:val="006414EB"/>
    <w:rsid w:val="00663460"/>
    <w:rsid w:val="00690956"/>
    <w:rsid w:val="006F2EAD"/>
    <w:rsid w:val="006F46FF"/>
    <w:rsid w:val="00710E08"/>
    <w:rsid w:val="0073336A"/>
    <w:rsid w:val="00742970"/>
    <w:rsid w:val="00775F95"/>
    <w:rsid w:val="007B6DD0"/>
    <w:rsid w:val="007C2287"/>
    <w:rsid w:val="007F7317"/>
    <w:rsid w:val="00802457"/>
    <w:rsid w:val="0083186F"/>
    <w:rsid w:val="00833253"/>
    <w:rsid w:val="008602CC"/>
    <w:rsid w:val="008901A0"/>
    <w:rsid w:val="00893DCA"/>
    <w:rsid w:val="00944D98"/>
    <w:rsid w:val="00946DBE"/>
    <w:rsid w:val="009D40E5"/>
    <w:rsid w:val="009E25AB"/>
    <w:rsid w:val="009E78E3"/>
    <w:rsid w:val="00A01F3D"/>
    <w:rsid w:val="00A0399D"/>
    <w:rsid w:val="00A075AE"/>
    <w:rsid w:val="00A253DA"/>
    <w:rsid w:val="00A65D95"/>
    <w:rsid w:val="00A6678F"/>
    <w:rsid w:val="00AA6E67"/>
    <w:rsid w:val="00AF0602"/>
    <w:rsid w:val="00B549D0"/>
    <w:rsid w:val="00B67D87"/>
    <w:rsid w:val="00B905C0"/>
    <w:rsid w:val="00B96C5C"/>
    <w:rsid w:val="00BA6708"/>
    <w:rsid w:val="00BC00ED"/>
    <w:rsid w:val="00BC486C"/>
    <w:rsid w:val="00C32B5D"/>
    <w:rsid w:val="00C75D17"/>
    <w:rsid w:val="00CB0830"/>
    <w:rsid w:val="00CE2A88"/>
    <w:rsid w:val="00D77FA5"/>
    <w:rsid w:val="00D84646"/>
    <w:rsid w:val="00D90360"/>
    <w:rsid w:val="00D976F7"/>
    <w:rsid w:val="00DA045E"/>
    <w:rsid w:val="00DB39AF"/>
    <w:rsid w:val="00DF743B"/>
    <w:rsid w:val="00E0075D"/>
    <w:rsid w:val="00E15144"/>
    <w:rsid w:val="00E37B9D"/>
    <w:rsid w:val="00E757DC"/>
    <w:rsid w:val="00E86C0E"/>
    <w:rsid w:val="00F23A95"/>
    <w:rsid w:val="00F37587"/>
    <w:rsid w:val="00F72D23"/>
    <w:rsid w:val="00FB0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0602"/>
    <w:pPr>
      <w:keepNext/>
      <w:numPr>
        <w:numId w:val="12"/>
      </w:numPr>
      <w:spacing w:before="240" w:after="60"/>
      <w:outlineLvl w:val="0"/>
    </w:pPr>
    <w:rPr>
      <w:rFonts w:eastAsia="MS Mincho"/>
      <w:b/>
      <w:bCs/>
      <w:kern w:val="32"/>
      <w:sz w:val="32"/>
      <w:szCs w:val="32"/>
    </w:rPr>
  </w:style>
  <w:style w:type="paragraph" w:styleId="2">
    <w:name w:val="heading 2"/>
    <w:aliases w:val="Знак"/>
    <w:basedOn w:val="a0"/>
    <w:next w:val="a0"/>
    <w:link w:val="21"/>
    <w:qFormat/>
    <w:rsid w:val="00AF060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2"/>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2"/>
      </w:numPr>
      <w:spacing w:before="240" w:after="60"/>
      <w:outlineLvl w:val="7"/>
    </w:pPr>
    <w:rPr>
      <w:rFonts w:ascii="Calibri" w:hAnsi="Calibri"/>
      <w:i/>
      <w:iCs/>
    </w:rPr>
  </w:style>
  <w:style w:type="paragraph" w:styleId="9">
    <w:name w:val="heading 9"/>
    <w:basedOn w:val="a0"/>
    <w:next w:val="a0"/>
    <w:link w:val="90"/>
    <w:qFormat/>
    <w:rsid w:val="00AF060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0602"/>
    <w:rPr>
      <w:rFonts w:ascii="Times New Roman" w:eastAsia="MS Mincho" w:hAnsi="Times New Roman" w:cs="Times New Roman"/>
      <w:b/>
      <w:bCs/>
      <w:kern w:val="32"/>
      <w:sz w:val="32"/>
      <w:szCs w:val="32"/>
    </w:rPr>
  </w:style>
  <w:style w:type="character" w:customStyle="1" w:styleId="20">
    <w:name w:val="Заголовок 2 Знак"/>
    <w:basedOn w:val="a1"/>
    <w:link w:val="2"/>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rPr>
  </w:style>
  <w:style w:type="character" w:customStyle="1" w:styleId="90">
    <w:name w:val="Заголовок 9 Знак"/>
    <w:basedOn w:val="a1"/>
    <w:link w:val="9"/>
    <w:rsid w:val="00AF0602"/>
    <w:rPr>
      <w:rFonts w:ascii="Cambria" w:eastAsia="Times New Roman" w:hAnsi="Cambria" w:cs="Times New Roman"/>
    </w:rPr>
  </w:style>
  <w:style w:type="character" w:customStyle="1" w:styleId="21">
    <w:name w:val="Заголовок 2 Знак1"/>
    <w:aliases w:val="Знак Знак2"/>
    <w:link w:val="2"/>
    <w:locked/>
    <w:rsid w:val="00AF0602"/>
    <w:rPr>
      <w:rFonts w:ascii="Times New Roman" w:eastAsia="Times New Roman" w:hAnsi="Times New Roman" w:cs="Times New Roman"/>
      <w:b/>
      <w:bCs/>
      <w:i/>
      <w:iCs/>
      <w:sz w:val="28"/>
      <w:szCs w:val="28"/>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rsid w:val="00AF0602"/>
    <w:pPr>
      <w:tabs>
        <w:tab w:val="center" w:pos="4677"/>
        <w:tab w:val="right" w:pos="9355"/>
      </w:tabs>
    </w:pPr>
    <w:rPr>
      <w:szCs w:val="20"/>
    </w:rPr>
  </w:style>
  <w:style w:type="character" w:customStyle="1" w:styleId="a7">
    <w:name w:val="Верхний колонтитул Знак"/>
    <w:basedOn w:val="a1"/>
    <w:link w:val="a6"/>
    <w:rsid w:val="00AF0602"/>
    <w:rPr>
      <w:rFonts w:ascii="Times New Roman" w:eastAsia="Times New Roman" w:hAnsi="Times New Roman" w:cs="Times New Roman"/>
      <w:sz w:val="24"/>
      <w:szCs w:val="20"/>
    </w:rPr>
  </w:style>
  <w:style w:type="paragraph" w:styleId="a8">
    <w:name w:val="Body Text Indent"/>
    <w:basedOn w:val="a0"/>
    <w:link w:val="a9"/>
    <w:rsid w:val="00AF0602"/>
    <w:pPr>
      <w:ind w:firstLine="720"/>
    </w:pPr>
    <w:rPr>
      <w:sz w:val="28"/>
      <w:szCs w:val="20"/>
    </w:rPr>
  </w:style>
  <w:style w:type="character" w:customStyle="1" w:styleId="a9">
    <w:name w:val="Основной текст с отступом Знак"/>
    <w:basedOn w:val="a1"/>
    <w:link w:val="a8"/>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basedOn w:val="a0"/>
    <w:link w:val="ae"/>
    <w:semiHidden/>
    <w:rsid w:val="00AF0602"/>
    <w:pPr>
      <w:widowControl w:val="0"/>
      <w:autoSpaceDE w:val="0"/>
      <w:autoSpaceDN w:val="0"/>
    </w:pPr>
    <w:rPr>
      <w:sz w:val="20"/>
      <w:szCs w:val="20"/>
    </w:rPr>
  </w:style>
  <w:style w:type="character" w:customStyle="1" w:styleId="ae">
    <w:name w:val="Текст сноски Знак"/>
    <w:basedOn w:val="a1"/>
    <w:link w:val="ad"/>
    <w:semiHidden/>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semiHidden/>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b/>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oyoffis.ru/snip_snip/snip_12_03_2001/snip_12_03_2001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E6344-2870-4350-887C-076B1B95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13989</Words>
  <Characters>79742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4</cp:revision>
  <dcterms:created xsi:type="dcterms:W3CDTF">2018-02-27T10:07:00Z</dcterms:created>
  <dcterms:modified xsi:type="dcterms:W3CDTF">2018-02-27T12:43:00Z</dcterms:modified>
</cp:coreProperties>
</file>