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E208FC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4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9E4AD9" w:rsidRPr="00DA0879">
        <w:rPr>
          <w:rFonts w:ascii="Times New Roman" w:hAnsi="Times New Roman" w:cs="Times New Roman"/>
          <w:sz w:val="28"/>
          <w:szCs w:val="28"/>
        </w:rPr>
        <w:t>.201</w:t>
      </w:r>
      <w:r w:rsidR="0091649F">
        <w:rPr>
          <w:rFonts w:ascii="Times New Roman" w:hAnsi="Times New Roman" w:cs="Times New Roman"/>
          <w:sz w:val="28"/>
          <w:szCs w:val="28"/>
        </w:rPr>
        <w:t>8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ВРМ – ОК/1</w:t>
      </w:r>
      <w:r w:rsidR="00E872E0">
        <w:rPr>
          <w:rFonts w:ascii="Times New Roman" w:hAnsi="Times New Roman" w:cs="Times New Roman"/>
          <w:sz w:val="28"/>
          <w:szCs w:val="28"/>
        </w:rPr>
        <w:t>3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591" w:rsidRPr="00DA0879" w:rsidRDefault="00C9259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160511" w:rsidRPr="00160511" w:rsidTr="00A25249">
        <w:trPr>
          <w:trHeight w:val="1833"/>
        </w:trPr>
        <w:tc>
          <w:tcPr>
            <w:tcW w:w="7196" w:type="dxa"/>
          </w:tcPr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160511" w:rsidRPr="00160511" w:rsidRDefault="0016051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C9259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А.В. Попов</w:t>
            </w:r>
          </w:p>
        </w:tc>
      </w:tr>
      <w:tr w:rsidR="00160511" w:rsidRPr="00160511" w:rsidTr="00A25249">
        <w:trPr>
          <w:trHeight w:val="819"/>
        </w:trPr>
        <w:tc>
          <w:tcPr>
            <w:tcW w:w="7196" w:type="dxa"/>
          </w:tcPr>
          <w:p w:rsidR="00160511" w:rsidRPr="00160511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Default="00C9259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А.С. Новохатский</w:t>
            </w:r>
          </w:p>
          <w:p w:rsidR="00E208FC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8FC" w:rsidRPr="00160511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A25249">
        <w:trPr>
          <w:trHeight w:val="834"/>
        </w:trPr>
        <w:tc>
          <w:tcPr>
            <w:tcW w:w="7196" w:type="dxa"/>
          </w:tcPr>
          <w:p w:rsidR="00160511" w:rsidRPr="00160511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Default="00C9259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С.Ю. Досаева</w:t>
            </w:r>
          </w:p>
          <w:p w:rsidR="00E208FC" w:rsidRPr="00160511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A25249">
        <w:trPr>
          <w:trHeight w:val="846"/>
        </w:trPr>
        <w:tc>
          <w:tcPr>
            <w:tcW w:w="7196" w:type="dxa"/>
          </w:tcPr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160511" w:rsidRPr="00160511" w:rsidRDefault="00A25249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A25249" w:rsidRPr="00DA0879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Default="00C9259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М.Ю. Петрищев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E208FC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8FC" w:rsidRPr="00160511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92591" w:rsidRPr="00DA0879" w:rsidTr="00A25249">
        <w:trPr>
          <w:trHeight w:val="846"/>
        </w:trPr>
        <w:tc>
          <w:tcPr>
            <w:tcW w:w="7196" w:type="dxa"/>
          </w:tcPr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 xml:space="preserve">технологической 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>службы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A25249" w:rsidRPr="00DA0879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591" w:rsidRDefault="00C9259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 xml:space="preserve">Л.М. </w:t>
            </w:r>
            <w:proofErr w:type="spellStart"/>
            <w:r w:rsidRPr="00DA0879">
              <w:rPr>
                <w:rFonts w:ascii="Times New Roman" w:eastAsia="Times New Roman" w:hAnsi="Times New Roman" w:cs="Times New Roman"/>
                <w:sz w:val="28"/>
              </w:rPr>
              <w:t>Шемякова</w:t>
            </w:r>
            <w:proofErr w:type="spellEnd"/>
          </w:p>
          <w:p w:rsidR="00E208FC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8FC" w:rsidRPr="00DA0879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1649F" w:rsidRPr="00DA0879" w:rsidTr="00A25249">
        <w:trPr>
          <w:trHeight w:val="846"/>
        </w:trPr>
        <w:tc>
          <w:tcPr>
            <w:tcW w:w="7196" w:type="dxa"/>
          </w:tcPr>
          <w:p w:rsidR="0091649F" w:rsidRPr="0091649F" w:rsidRDefault="0091649F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службы</w:t>
            </w:r>
          </w:p>
          <w:p w:rsidR="0091649F" w:rsidRPr="0091649F" w:rsidRDefault="0091649F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анализа, планирования</w:t>
            </w:r>
          </w:p>
          <w:p w:rsidR="0091649F" w:rsidRPr="00DA0879" w:rsidRDefault="0091649F" w:rsidP="0091649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и ценообразования</w:t>
            </w:r>
          </w:p>
        </w:tc>
        <w:tc>
          <w:tcPr>
            <w:tcW w:w="2551" w:type="dxa"/>
          </w:tcPr>
          <w:p w:rsidR="0091649F" w:rsidRDefault="0091649F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9F" w:rsidRDefault="0091649F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9F" w:rsidRPr="0091649F" w:rsidRDefault="0091649F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 xml:space="preserve">Ю.П. Сенаторова                           </w:t>
            </w:r>
          </w:p>
        </w:tc>
      </w:tr>
      <w:tr w:rsidR="0091649F" w:rsidRPr="00DA0879" w:rsidTr="00A25249">
        <w:trPr>
          <w:trHeight w:val="846"/>
        </w:trPr>
        <w:tc>
          <w:tcPr>
            <w:tcW w:w="7196" w:type="dxa"/>
          </w:tcPr>
          <w:p w:rsidR="0091649F" w:rsidRDefault="0091649F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FC" w:rsidRDefault="00E208FC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9F" w:rsidRPr="0091649F" w:rsidRDefault="0091649F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91649F" w:rsidRPr="00DA0879" w:rsidRDefault="0091649F" w:rsidP="0091649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91649F" w:rsidRDefault="0091649F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9F" w:rsidRDefault="0091649F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9F" w:rsidRPr="0091649F" w:rsidRDefault="0091649F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160511" w:rsidRPr="00160511" w:rsidTr="00A25249">
        <w:trPr>
          <w:trHeight w:val="825"/>
        </w:trPr>
        <w:tc>
          <w:tcPr>
            <w:tcW w:w="7196" w:type="dxa"/>
          </w:tcPr>
          <w:p w:rsidR="00F374A5" w:rsidRDefault="00F374A5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8FC" w:rsidRDefault="00E208FC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160511" w:rsidRPr="00160511" w:rsidRDefault="00A25249" w:rsidP="00A25249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A25249" w:rsidRPr="00DA0879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74A5" w:rsidRDefault="00F374A5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С.А. Беленков</w:t>
            </w:r>
          </w:p>
        </w:tc>
      </w:tr>
    </w:tbl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Pr="00C708BF" w:rsidRDefault="004B7E1D" w:rsidP="00FE731D">
      <w:pPr>
        <w:pStyle w:val="10"/>
        <w:ind w:firstLine="709"/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C771C1" w:rsidRPr="00DA0879">
        <w:rPr>
          <w:szCs w:val="28"/>
        </w:rPr>
        <w:t xml:space="preserve">№ </w:t>
      </w:r>
      <w:r w:rsidR="00E208FC">
        <w:rPr>
          <w:bCs/>
          <w:szCs w:val="28"/>
        </w:rPr>
        <w:t>ОК/1</w:t>
      </w:r>
      <w:r w:rsidR="00FE731D">
        <w:rPr>
          <w:bCs/>
          <w:szCs w:val="28"/>
        </w:rPr>
        <w:t>3</w:t>
      </w:r>
      <w:r w:rsidR="00160511" w:rsidRPr="00FE731D">
        <w:rPr>
          <w:bCs/>
          <w:szCs w:val="28"/>
        </w:rPr>
        <w:t>-АО ВРМ/201</w:t>
      </w:r>
      <w:r w:rsidR="00E208FC">
        <w:rPr>
          <w:bCs/>
          <w:szCs w:val="28"/>
        </w:rPr>
        <w:t>8</w:t>
      </w:r>
      <w:r w:rsidR="005A7F1B" w:rsidRPr="00DA0879">
        <w:rPr>
          <w:szCs w:val="28"/>
        </w:rPr>
        <w:t xml:space="preserve"> </w:t>
      </w:r>
      <w:r w:rsidR="00CD5366" w:rsidRPr="00DA0879">
        <w:rPr>
          <w:szCs w:val="28"/>
        </w:rPr>
        <w:t xml:space="preserve">на право заключения </w:t>
      </w:r>
      <w:r w:rsidR="00FE731D">
        <w:rPr>
          <w:szCs w:val="28"/>
        </w:rPr>
        <w:t>д</w:t>
      </w:r>
      <w:r w:rsidR="00880C6E" w:rsidRPr="00DA0879">
        <w:rPr>
          <w:szCs w:val="28"/>
        </w:rPr>
        <w:t xml:space="preserve">оговора </w:t>
      </w:r>
      <w:r w:rsidR="00FE731D" w:rsidRPr="00C708BF">
        <w:rPr>
          <w:szCs w:val="28"/>
        </w:rPr>
        <w:t xml:space="preserve">поставки </w:t>
      </w:r>
      <w:r w:rsidR="00FE731D" w:rsidRPr="00C708BF">
        <w:rPr>
          <w:color w:val="000000"/>
          <w:szCs w:val="28"/>
        </w:rPr>
        <w:t>оборудования для ремонта пассажирских вагонов</w:t>
      </w:r>
      <w:r w:rsidR="00FE731D" w:rsidRPr="00C708BF">
        <w:rPr>
          <w:bCs/>
          <w:szCs w:val="28"/>
        </w:rPr>
        <w:t xml:space="preserve"> </w:t>
      </w:r>
      <w:r w:rsidR="00FE731D" w:rsidRPr="00C708BF">
        <w:rPr>
          <w:szCs w:val="28"/>
        </w:rPr>
        <w:t xml:space="preserve">для нужд Тамбовского ВРЗ, Воронежского ВРЗ - филиалов АО «ВРМ» в 2018 </w:t>
      </w:r>
      <w:r w:rsidR="00923C9A">
        <w:rPr>
          <w:szCs w:val="28"/>
        </w:rPr>
        <w:t>– 2019 г</w:t>
      </w:r>
      <w:r w:rsidR="00FE731D" w:rsidRPr="00C708BF">
        <w:rPr>
          <w:szCs w:val="28"/>
        </w:rPr>
        <w:t>г</w:t>
      </w:r>
      <w:r w:rsidR="00FE731D" w:rsidRPr="00C708BF">
        <w:rPr>
          <w:color w:val="000000"/>
          <w:szCs w:val="28"/>
        </w:rPr>
        <w:t>.</w:t>
      </w:r>
    </w:p>
    <w:p w:rsidR="00880C6E" w:rsidRPr="00DA0879" w:rsidRDefault="00880C6E" w:rsidP="00880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690D51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E508F4">
        <w:rPr>
          <w:rFonts w:ascii="Times New Roman" w:hAnsi="Times New Roman" w:cs="Times New Roman"/>
          <w:sz w:val="28"/>
          <w:szCs w:val="28"/>
        </w:rPr>
        <w:t>1</w:t>
      </w:r>
      <w:r w:rsidR="00923C9A">
        <w:rPr>
          <w:rFonts w:ascii="Times New Roman" w:hAnsi="Times New Roman" w:cs="Times New Roman"/>
          <w:sz w:val="28"/>
          <w:szCs w:val="28"/>
        </w:rPr>
        <w:t>0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E508F4">
        <w:rPr>
          <w:rFonts w:ascii="Times New Roman" w:hAnsi="Times New Roman" w:cs="Times New Roman"/>
          <w:sz w:val="28"/>
          <w:szCs w:val="28"/>
        </w:rPr>
        <w:t>августа</w:t>
      </w:r>
      <w:r w:rsidRPr="00DA0879">
        <w:rPr>
          <w:rFonts w:ascii="Times New Roman" w:hAnsi="Times New Roman" w:cs="Times New Roman"/>
          <w:sz w:val="28"/>
          <w:szCs w:val="28"/>
        </w:rPr>
        <w:t xml:space="preserve"> 201</w:t>
      </w:r>
      <w:r w:rsidR="003454A6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508F4">
        <w:rPr>
          <w:rFonts w:ascii="Times New Roman" w:hAnsi="Times New Roman" w:cs="Times New Roman"/>
          <w:sz w:val="28"/>
          <w:szCs w:val="28"/>
        </w:rPr>
        <w:t>ОК/1</w:t>
      </w:r>
      <w:r w:rsidR="003454A6">
        <w:rPr>
          <w:rFonts w:ascii="Times New Roman" w:hAnsi="Times New Roman" w:cs="Times New Roman"/>
          <w:sz w:val="28"/>
          <w:szCs w:val="28"/>
        </w:rPr>
        <w:t xml:space="preserve">3-АО </w:t>
      </w:r>
      <w:r w:rsidRPr="00DA0879">
        <w:rPr>
          <w:rFonts w:ascii="Times New Roman" w:hAnsi="Times New Roman" w:cs="Times New Roman"/>
          <w:sz w:val="28"/>
          <w:szCs w:val="28"/>
        </w:rPr>
        <w:t>ВРМ</w:t>
      </w:r>
      <w:r w:rsidR="003454A6">
        <w:rPr>
          <w:rFonts w:ascii="Times New Roman" w:hAnsi="Times New Roman" w:cs="Times New Roman"/>
          <w:sz w:val="28"/>
          <w:szCs w:val="28"/>
        </w:rPr>
        <w:t>/20</w:t>
      </w:r>
      <w:r w:rsidR="00690D51">
        <w:rPr>
          <w:rFonts w:ascii="Times New Roman" w:hAnsi="Times New Roman" w:cs="Times New Roman"/>
          <w:sz w:val="28"/>
          <w:szCs w:val="28"/>
        </w:rPr>
        <w:t>1</w:t>
      </w:r>
      <w:r w:rsidR="00E508F4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>- ЭГ</w:t>
      </w:r>
      <w:r w:rsidR="00690D51">
        <w:rPr>
          <w:rFonts w:ascii="Times New Roman" w:hAnsi="Times New Roman" w:cs="Times New Roman"/>
          <w:sz w:val="28"/>
          <w:szCs w:val="28"/>
        </w:rPr>
        <w:t>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A93697">
        <w:rPr>
          <w:rFonts w:ascii="Times New Roman" w:hAnsi="Times New Roman" w:cs="Times New Roman"/>
          <w:sz w:val="28"/>
          <w:szCs w:val="28"/>
        </w:rPr>
        <w:t>.</w:t>
      </w:r>
    </w:p>
    <w:p w:rsidR="00690D51" w:rsidRPr="00F55DB5" w:rsidRDefault="00690D51" w:rsidP="00690D5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 w:rsidR="00F55DB5">
        <w:rPr>
          <w:rFonts w:ascii="Times New Roman" w:hAnsi="Times New Roman" w:cs="Times New Roman"/>
          <w:sz w:val="28"/>
          <w:szCs w:val="28"/>
        </w:rPr>
        <w:t xml:space="preserve"> </w:t>
      </w:r>
      <w:r w:rsidR="00F55DB5" w:rsidRPr="00F55DB5">
        <w:rPr>
          <w:rFonts w:ascii="Times New Roman" w:hAnsi="Times New Roman" w:cs="Times New Roman"/>
          <w:sz w:val="28"/>
          <w:szCs w:val="28"/>
        </w:rPr>
        <w:t>по лоту № 1 не под</w:t>
      </w:r>
      <w:r w:rsidR="00923C9A">
        <w:rPr>
          <w:rFonts w:ascii="Times New Roman" w:hAnsi="Times New Roman" w:cs="Times New Roman"/>
          <w:sz w:val="28"/>
          <w:szCs w:val="28"/>
        </w:rPr>
        <w:t>ано ни одной конкурсной заявки,</w:t>
      </w:r>
      <w:r w:rsidR="00F55DB5" w:rsidRPr="00F55DB5">
        <w:rPr>
          <w:rFonts w:ascii="Times New Roman" w:hAnsi="Times New Roman" w:cs="Times New Roman"/>
          <w:sz w:val="28"/>
          <w:szCs w:val="28"/>
        </w:rPr>
        <w:t xml:space="preserve"> в соответствии с пп.1) п. 2.9.9 признать открытый конкурс № ОК/13-АО ВРМ/2018 по лоту № 1 </w:t>
      </w:r>
      <w:proofErr w:type="gramStart"/>
      <w:r w:rsidR="00F55DB5" w:rsidRPr="00F55DB5">
        <w:rPr>
          <w:rFonts w:ascii="Times New Roman" w:hAnsi="Times New Roman" w:cs="Times New Roman"/>
          <w:sz w:val="28"/>
          <w:szCs w:val="28"/>
        </w:rPr>
        <w:t>несостоявшимся.</w:t>
      </w:r>
      <w:r w:rsidRPr="00F55D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0C6E" w:rsidRPr="00690D51" w:rsidRDefault="00690D51" w:rsidP="00A9369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 </w:t>
      </w:r>
      <w:r w:rsidR="00F55DB5" w:rsidRPr="00F55DB5">
        <w:rPr>
          <w:rFonts w:ascii="Times New Roman" w:hAnsi="Times New Roman" w:cs="Times New Roman"/>
          <w:sz w:val="28"/>
          <w:szCs w:val="28"/>
        </w:rPr>
        <w:t>В связи с тем, что единственный претендент, ООО «Евро-ЛЭП»,  признан участником открытого конкурса № ОК/13-АО ВРМ/2018 по лоту № 2, признать открытый конкурс № ОК/13-АО ВРМ/2018 по лоту № 2 несостоявшимся и в соответствии с п. 2.9.10 конкурсной документации поручить службе МТО АО «ВРМ» в установленном порядке обеспечить заключение договора по лоту № 2 с ООО «Евро-ЛЭП», со стоимостью предложения - 398 361 840,00 (триста девяносто восемь миллионов триста шестьдесят одна тысяча восемьсот сорок) рублей 00 копеек, без НДС</w:t>
      </w:r>
      <w:r w:rsidRPr="00690D51">
        <w:rPr>
          <w:rFonts w:ascii="Times New Roman" w:hAnsi="Times New Roman" w:cs="Times New Roman"/>
          <w:sz w:val="28"/>
          <w:szCs w:val="28"/>
        </w:rPr>
        <w:t>.</w:t>
      </w:r>
      <w:r w:rsidR="00880C6E" w:rsidRPr="0069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1D" w:rsidRPr="00DA0879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DF5B96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96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96" w:rsidRPr="00DA0879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63" w:type="dxa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8"/>
        <w:gridCol w:w="3115"/>
      </w:tblGrid>
      <w:tr w:rsidR="00A25249" w:rsidRPr="00DA0879" w:rsidTr="00D3033B">
        <w:trPr>
          <w:trHeight w:val="859"/>
        </w:trPr>
        <w:tc>
          <w:tcPr>
            <w:tcW w:w="7248" w:type="dxa"/>
          </w:tcPr>
          <w:p w:rsidR="00DA0879" w:rsidRDefault="00A25249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A25249" w:rsidRPr="00DA0879" w:rsidRDefault="00A25249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15" w:type="dxa"/>
          </w:tcPr>
          <w:p w:rsidR="00A25249" w:rsidRPr="00DA0879" w:rsidRDefault="00A25249" w:rsidP="00A25249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</w:tbl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033B" w:rsidRDefault="00D3033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033B" w:rsidRDefault="00D3033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3033B" w:rsidRPr="00160511" w:rsidTr="00D3033B">
        <w:trPr>
          <w:trHeight w:val="1833"/>
        </w:trPr>
        <w:tc>
          <w:tcPr>
            <w:tcW w:w="7196" w:type="dxa"/>
          </w:tcPr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lastRenderedPageBreak/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3033B" w:rsidRPr="00160511" w:rsidTr="00D3033B">
        <w:trPr>
          <w:trHeight w:val="819"/>
        </w:trPr>
        <w:tc>
          <w:tcPr>
            <w:tcW w:w="7196" w:type="dxa"/>
          </w:tcPr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3033B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А.С. Новохатский</w:t>
            </w:r>
          </w:p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Pr="00160511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3033B" w:rsidRPr="00160511" w:rsidTr="00D3033B">
        <w:trPr>
          <w:trHeight w:val="834"/>
        </w:trPr>
        <w:tc>
          <w:tcPr>
            <w:tcW w:w="7196" w:type="dxa"/>
          </w:tcPr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С.Ю. Досаева</w:t>
            </w:r>
          </w:p>
        </w:tc>
      </w:tr>
      <w:tr w:rsidR="00D3033B" w:rsidRPr="00160511" w:rsidTr="00D3033B">
        <w:trPr>
          <w:trHeight w:val="846"/>
        </w:trPr>
        <w:tc>
          <w:tcPr>
            <w:tcW w:w="7196" w:type="dxa"/>
          </w:tcPr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bookmarkStart w:id="0" w:name="_GoBack"/>
            <w:bookmarkEnd w:id="0"/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3033B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Pr="00DA0879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М.Ю. Петрищев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D3033B" w:rsidRPr="00DA0879" w:rsidTr="00D3033B">
        <w:trPr>
          <w:trHeight w:val="846"/>
        </w:trPr>
        <w:tc>
          <w:tcPr>
            <w:tcW w:w="7196" w:type="dxa"/>
          </w:tcPr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технологической службы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3033B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Pr="00DA0879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Л.М. Шемякова</w:t>
            </w:r>
          </w:p>
        </w:tc>
      </w:tr>
      <w:tr w:rsidR="00D3033B" w:rsidRPr="00DA0879" w:rsidTr="00D3033B">
        <w:trPr>
          <w:trHeight w:val="846"/>
        </w:trPr>
        <w:tc>
          <w:tcPr>
            <w:tcW w:w="7196" w:type="dxa"/>
          </w:tcPr>
          <w:p w:rsidR="00F55DB5" w:rsidRDefault="00F55DB5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B5" w:rsidRDefault="00F55DB5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3B" w:rsidRPr="0091649F" w:rsidRDefault="00D3033B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службы</w:t>
            </w:r>
          </w:p>
          <w:p w:rsidR="00D3033B" w:rsidRPr="0091649F" w:rsidRDefault="00D3033B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анализа, планирования</w:t>
            </w: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и ценообразования</w:t>
            </w:r>
          </w:p>
        </w:tc>
        <w:tc>
          <w:tcPr>
            <w:tcW w:w="2551" w:type="dxa"/>
          </w:tcPr>
          <w:p w:rsidR="00D3033B" w:rsidRDefault="00D3033B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3B" w:rsidRDefault="00D3033B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B5" w:rsidRDefault="00F55DB5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B5" w:rsidRDefault="00F55DB5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3B" w:rsidRPr="0091649F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 xml:space="preserve">Ю.П. Сенаторова                           </w:t>
            </w:r>
          </w:p>
        </w:tc>
      </w:tr>
      <w:tr w:rsidR="00D3033B" w:rsidRPr="00DA0879" w:rsidTr="00D3033B">
        <w:trPr>
          <w:trHeight w:val="846"/>
        </w:trPr>
        <w:tc>
          <w:tcPr>
            <w:tcW w:w="7196" w:type="dxa"/>
          </w:tcPr>
          <w:p w:rsidR="00D3033B" w:rsidRDefault="00D3033B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B5" w:rsidRDefault="00F55DB5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B5" w:rsidRDefault="00F55DB5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3B" w:rsidRPr="0091649F" w:rsidRDefault="00D3033B" w:rsidP="00CD4DA1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3033B" w:rsidRDefault="00D3033B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3B" w:rsidRDefault="00D3033B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B5" w:rsidRDefault="00F55DB5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B5" w:rsidRDefault="00F55DB5" w:rsidP="00CD4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33B" w:rsidRPr="0091649F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D3033B" w:rsidRPr="00160511" w:rsidTr="00D3033B">
        <w:trPr>
          <w:trHeight w:val="825"/>
        </w:trPr>
        <w:tc>
          <w:tcPr>
            <w:tcW w:w="7196" w:type="dxa"/>
          </w:tcPr>
          <w:p w:rsidR="00D3033B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DB5" w:rsidRDefault="00F55DB5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С.А. Беленков</w:t>
            </w:r>
          </w:p>
        </w:tc>
      </w:tr>
    </w:tbl>
    <w:p w:rsidR="00D3033B" w:rsidRDefault="00D3033B" w:rsidP="00D3033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3B" w:rsidRPr="007A60C1" w:rsidRDefault="00D3033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3033B" w:rsidRPr="007A60C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E66E0"/>
    <w:rsid w:val="001518F5"/>
    <w:rsid w:val="00160511"/>
    <w:rsid w:val="00187FA7"/>
    <w:rsid w:val="001E7F2E"/>
    <w:rsid w:val="00284EE6"/>
    <w:rsid w:val="00297C66"/>
    <w:rsid w:val="002E6242"/>
    <w:rsid w:val="00310F8A"/>
    <w:rsid w:val="0033622A"/>
    <w:rsid w:val="003454A6"/>
    <w:rsid w:val="003A032D"/>
    <w:rsid w:val="003A7976"/>
    <w:rsid w:val="00451EB8"/>
    <w:rsid w:val="004B7E1D"/>
    <w:rsid w:val="004C66FE"/>
    <w:rsid w:val="005171BD"/>
    <w:rsid w:val="005A7F1B"/>
    <w:rsid w:val="006118B3"/>
    <w:rsid w:val="00631D1A"/>
    <w:rsid w:val="00670599"/>
    <w:rsid w:val="00690D51"/>
    <w:rsid w:val="006C79DD"/>
    <w:rsid w:val="00716557"/>
    <w:rsid w:val="00750FA0"/>
    <w:rsid w:val="007B19EF"/>
    <w:rsid w:val="007D1B17"/>
    <w:rsid w:val="00880C6E"/>
    <w:rsid w:val="00896D8D"/>
    <w:rsid w:val="008E3D51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63702"/>
    <w:rsid w:val="00A93697"/>
    <w:rsid w:val="00AC417B"/>
    <w:rsid w:val="00AF28A5"/>
    <w:rsid w:val="00B1487D"/>
    <w:rsid w:val="00BA15C5"/>
    <w:rsid w:val="00BB7D9A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C3F2D"/>
    <w:rsid w:val="00DF5B96"/>
    <w:rsid w:val="00E208FC"/>
    <w:rsid w:val="00E36A6D"/>
    <w:rsid w:val="00E508F4"/>
    <w:rsid w:val="00E872E0"/>
    <w:rsid w:val="00F374A5"/>
    <w:rsid w:val="00F55DB5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9</cp:revision>
  <cp:lastPrinted>2018-08-10T08:30:00Z</cp:lastPrinted>
  <dcterms:created xsi:type="dcterms:W3CDTF">2018-01-24T09:44:00Z</dcterms:created>
  <dcterms:modified xsi:type="dcterms:W3CDTF">2018-08-10T08:48:00Z</dcterms:modified>
</cp:coreProperties>
</file>