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1F" w:rsidRDefault="0037751F" w:rsidP="0037751F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</w:p>
    <w:p w:rsidR="0037751F" w:rsidRDefault="0037751F" w:rsidP="0037751F">
      <w:pPr>
        <w:pStyle w:val="3"/>
        <w:ind w:left="4859"/>
        <w:jc w:val="both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>Председатель конкурсной комиссии Воронежского ВРЗ  АО «ВРМ»</w:t>
      </w:r>
    </w:p>
    <w:p w:rsidR="0037751F" w:rsidRDefault="0037751F" w:rsidP="0037751F"/>
    <w:p w:rsidR="0037751F" w:rsidRDefault="0037751F" w:rsidP="0037751F"/>
    <w:p w:rsidR="0037751F" w:rsidRDefault="0037751F" w:rsidP="0037751F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Г. В. Ижокин </w:t>
      </w:r>
    </w:p>
    <w:p w:rsidR="0037751F" w:rsidRDefault="0037751F" w:rsidP="0037751F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736032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» марта   2017 г.</w:t>
      </w:r>
    </w:p>
    <w:p w:rsidR="0037751F" w:rsidRDefault="0037751F" w:rsidP="0037751F">
      <w:pPr>
        <w:pStyle w:val="a3"/>
        <w:rPr>
          <w:b/>
          <w:bCs/>
          <w:kern w:val="28"/>
          <w:szCs w:val="28"/>
        </w:rPr>
      </w:pPr>
    </w:p>
    <w:p w:rsidR="0037751F" w:rsidRDefault="0037751F" w:rsidP="005C0407">
      <w:pPr>
        <w:pStyle w:val="1"/>
        <w:ind w:left="567" w:firstLine="0"/>
        <w:rPr>
          <w:b/>
        </w:rPr>
      </w:pPr>
      <w:r>
        <w:rPr>
          <w:b/>
          <w:bCs/>
          <w:szCs w:val="28"/>
        </w:rPr>
        <w:t>Методика оценки конкурсных заявок участников открытого конкурса № </w:t>
      </w:r>
      <w:r>
        <w:rPr>
          <w:b/>
          <w:szCs w:val="28"/>
        </w:rPr>
        <w:t>ОК/1-ВВРЗ/2017</w:t>
      </w:r>
      <w:r>
        <w:rPr>
          <w:b/>
          <w:bCs/>
          <w:szCs w:val="28"/>
        </w:rPr>
        <w:t xml:space="preserve"> на право заключения </w:t>
      </w:r>
      <w:proofErr w:type="gramStart"/>
      <w:r>
        <w:rPr>
          <w:b/>
          <w:bCs/>
          <w:szCs w:val="28"/>
        </w:rPr>
        <w:t>договора</w:t>
      </w:r>
      <w:proofErr w:type="gramEnd"/>
      <w:r>
        <w:rPr>
          <w:b/>
          <w:bCs/>
          <w:szCs w:val="28"/>
        </w:rPr>
        <w:t xml:space="preserve"> </w:t>
      </w:r>
      <w:r>
        <w:rPr>
          <w:b/>
        </w:rPr>
        <w:t xml:space="preserve">на </w:t>
      </w:r>
      <w:r>
        <w:rPr>
          <w:b/>
          <w:szCs w:val="28"/>
        </w:rPr>
        <w:t>оказание услуг по предоставлению персонала проводников для подготовки, обслуживания и сопровождения в пути следования вагонов от ст. Отрожка Юго-Восточной ж.д. до ст. дислокации, в 2017 году</w:t>
      </w:r>
      <w:r>
        <w:rPr>
          <w:b/>
        </w:rPr>
        <w:t>.</w:t>
      </w:r>
    </w:p>
    <w:p w:rsidR="0037751F" w:rsidRDefault="0037751F" w:rsidP="0037751F">
      <w:pPr>
        <w:pStyle w:val="a3"/>
        <w:jc w:val="center"/>
        <w:rPr>
          <w:sz w:val="16"/>
          <w:szCs w:val="16"/>
        </w:rPr>
      </w:pPr>
    </w:p>
    <w:p w:rsidR="0037751F" w:rsidRDefault="005C0407" w:rsidP="0037751F">
      <w:pPr>
        <w:pStyle w:val="4"/>
        <w:spacing w:before="120"/>
        <w:ind w:firstLine="708"/>
        <w:jc w:val="center"/>
      </w:pPr>
      <w:r>
        <w:t>1</w:t>
      </w:r>
      <w:r w:rsidR="0037751F">
        <w:t>. Общие положения</w:t>
      </w:r>
    </w:p>
    <w:p w:rsidR="0037751F" w:rsidRDefault="0037751F" w:rsidP="00B12E13">
      <w:pPr>
        <w:pStyle w:val="1"/>
        <w:ind w:firstLine="709"/>
      </w:pPr>
      <w:r>
        <w:t xml:space="preserve">Настоящая методика разработана для оценки  конкурсных заявок, представленных для участия в открытом конкурсе № </w:t>
      </w:r>
      <w:r>
        <w:rPr>
          <w:szCs w:val="28"/>
        </w:rPr>
        <w:t>ОК/1-ВВРЗ/2017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</w:t>
      </w:r>
      <w:r>
        <w:t xml:space="preserve">на </w:t>
      </w:r>
      <w:r>
        <w:rPr>
          <w:szCs w:val="28"/>
        </w:rPr>
        <w:t>оказание услуг по предоставлению персонала проводников для подготовки, обслуживания и сопровождения в пути следования вагонов от ст. Отрожка Юго-Восточной ж.д. до ст. дислокации, в 2017 году</w:t>
      </w:r>
      <w:r>
        <w:t>.</w:t>
      </w:r>
    </w:p>
    <w:p w:rsidR="0037751F" w:rsidRDefault="0037751F" w:rsidP="0037751F">
      <w:pPr>
        <w:pStyle w:val="a3"/>
        <w:ind w:firstLine="567"/>
        <w:rPr>
          <w:szCs w:val="28"/>
        </w:rPr>
      </w:pPr>
      <w:r>
        <w:rPr>
          <w:szCs w:val="28"/>
        </w:rPr>
        <w:t xml:space="preserve"> После получения и вскрытия </w:t>
      </w:r>
      <w:r>
        <w:t xml:space="preserve">конкурсных </w:t>
      </w:r>
      <w:r>
        <w:rPr>
          <w:szCs w:val="28"/>
        </w:rPr>
        <w:t>заявок претендентов Экспертная группа рассматривает заявки и проводит предварительное изучение и проверку документов, определяет соответствие претендентов обязательным требованиям документации.</w:t>
      </w:r>
    </w:p>
    <w:p w:rsidR="0037751F" w:rsidRDefault="0037751F" w:rsidP="0037751F">
      <w:pPr>
        <w:pStyle w:val="a5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 xml:space="preserve">Заявки претендентов, </w:t>
      </w:r>
      <w:r>
        <w:rPr>
          <w:rFonts w:eastAsia="MS Mincho"/>
          <w:b w:val="0"/>
          <w:u w:val="none"/>
        </w:rPr>
        <w:t xml:space="preserve">полностью отвечающие обязательным </w:t>
      </w:r>
      <w:r>
        <w:rPr>
          <w:b w:val="0"/>
          <w:u w:val="none"/>
        </w:rPr>
        <w:t>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задания, и оценки заявок участников открытого конкурса.</w:t>
      </w:r>
    </w:p>
    <w:p w:rsidR="0037751F" w:rsidRDefault="0037751F" w:rsidP="0037751F">
      <w:pPr>
        <w:pStyle w:val="a3"/>
        <w:ind w:firstLine="567"/>
        <w:rPr>
          <w:szCs w:val="28"/>
        </w:rPr>
      </w:pPr>
      <w:r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37751F" w:rsidRDefault="0037751F" w:rsidP="0037751F">
      <w:pPr>
        <w:pStyle w:val="a3"/>
        <w:ind w:firstLine="567"/>
        <w:rPr>
          <w:szCs w:val="28"/>
        </w:rPr>
      </w:pPr>
      <w:r>
        <w:rPr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оценки.</w:t>
      </w:r>
    </w:p>
    <w:p w:rsidR="0037751F" w:rsidRDefault="0037751F" w:rsidP="0037751F">
      <w:pPr>
        <w:pStyle w:val="a3"/>
        <w:ind w:firstLine="567"/>
        <w:rPr>
          <w:sz w:val="16"/>
          <w:szCs w:val="16"/>
        </w:rPr>
      </w:pPr>
    </w:p>
    <w:p w:rsidR="0037751F" w:rsidRDefault="0037751F" w:rsidP="0037751F">
      <w:pPr>
        <w:pStyle w:val="a7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работы экспертной группы при оценке заявок</w:t>
      </w:r>
    </w:p>
    <w:p w:rsidR="0037751F" w:rsidRDefault="0037751F" w:rsidP="0037751F">
      <w:pPr>
        <w:pStyle w:val="2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</w:t>
      </w:r>
      <w:r>
        <w:lastRenderedPageBreak/>
        <w:t>требованиям, изложенным в документации, при этом не допускается изменение участниками содержания заявок.</w:t>
      </w:r>
    </w:p>
    <w:p w:rsidR="0037751F" w:rsidRDefault="0037751F" w:rsidP="0037751F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7751F" w:rsidRDefault="0037751F" w:rsidP="0037751F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37751F" w:rsidRDefault="0037751F" w:rsidP="0037751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>
        <w:rPr>
          <w:rFonts w:ascii="Times New Roman" w:hAnsi="Times New Roman" w:cs="Times New Roman"/>
          <w:b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51F" w:rsidRDefault="0037751F" w:rsidP="0037751F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7751F" w:rsidRDefault="0037751F" w:rsidP="0037751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7751F" w:rsidRDefault="0037751F" w:rsidP="0037751F">
      <w:pPr>
        <w:pStyle w:val="2"/>
        <w:spacing w:line="320" w:lineRule="exact"/>
        <w:ind w:firstLine="56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37751F" w:rsidRDefault="0037751F" w:rsidP="0037751F">
      <w:pPr>
        <w:pStyle w:val="2"/>
        <w:spacing w:line="320" w:lineRule="exact"/>
        <w:ind w:firstLine="567"/>
        <w:rPr>
          <w:bCs/>
          <w:color w:val="000000"/>
          <w:szCs w:val="28"/>
        </w:rPr>
      </w:pPr>
    </w:p>
    <w:p w:rsidR="0037751F" w:rsidRDefault="0037751F" w:rsidP="0037751F">
      <w:pPr>
        <w:pStyle w:val="2"/>
        <w:spacing w:line="320" w:lineRule="exact"/>
        <w:ind w:firstLine="567"/>
        <w:jc w:val="right"/>
        <w:rPr>
          <w:szCs w:val="28"/>
        </w:rPr>
      </w:pPr>
      <w:r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37751F" w:rsidTr="0037751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1F" w:rsidRDefault="0037751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7751F" w:rsidRDefault="0037751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1F" w:rsidRDefault="0037751F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37751F" w:rsidRDefault="0037751F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37751F" w:rsidTr="0037751F">
        <w:trPr>
          <w:trHeight w:val="125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1F" w:rsidRDefault="0037751F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 участника</w:t>
            </w:r>
          </w:p>
          <w:p w:rsidR="0037751F" w:rsidRDefault="0037751F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1F" w:rsidRDefault="0037751F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Оценивается путем сопоставления среднегодовой  стоимости оказанных участником услуг за 201</w:t>
            </w:r>
            <w:r w:rsidR="00A365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 201</w:t>
            </w:r>
            <w:r w:rsidR="00A365D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г.г., по предмету настоящего конкурса с предельной стоимостью  размещаемого заказа. </w:t>
            </w:r>
          </w:p>
          <w:p w:rsidR="0037751F" w:rsidRDefault="0037751F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случае, если участник в период с 201</w:t>
            </w:r>
            <w:r w:rsidR="00A365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 по 201</w:t>
            </w:r>
            <w:r w:rsidR="00A365D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 признавался судом не исполнившим свои обязательства по договорам, то стоимость оказанных услуг участником по данным договорам не учитывается при подсчете стоимости оказанных услуг участником в период с 201</w:t>
            </w:r>
            <w:r w:rsidR="00A365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по 201</w:t>
            </w:r>
            <w:r w:rsidR="00A365D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  <w:p w:rsidR="0037751F" w:rsidRDefault="0037751F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случае, если среднегодовая стоимость оказанных услуг по предмету конкурса, оказанных, участником за период 201</w:t>
            </w:r>
            <w:r w:rsidR="00A365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201</w:t>
            </w:r>
            <w:r w:rsidR="00A365D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г.г. равна или больше среднегодовой начальной (максимальной) стоимости размещаемого заказа, участнику присваивается 20 баллов.</w:t>
            </w:r>
          </w:p>
          <w:p w:rsidR="0037751F" w:rsidRDefault="0037751F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случае, если среднегодовая стоимость услуг по предмету конкурса, оказанных участником за период 201</w:t>
            </w:r>
            <w:r w:rsidR="00A365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A365D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услуг со среднегодовой начальной (максимальной) </w:t>
            </w:r>
            <w:r>
              <w:rPr>
                <w:rFonts w:ascii="Times New Roman" w:hAnsi="Times New Roman" w:cs="Times New Roman"/>
              </w:rPr>
              <w:lastRenderedPageBreak/>
              <w:t>стоимостью размещаемого заказа по формуле:</w:t>
            </w:r>
          </w:p>
          <w:p w:rsidR="0037751F" w:rsidRDefault="003775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51F" w:rsidRDefault="00A365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F85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54.75pt" o:ole="">
                  <v:imagedata r:id="rId5" o:title=""/>
                </v:shape>
                <o:OLEObject Type="Embed" ProgID="Equation.3" ShapeID="_x0000_i1025" DrawAspect="Content" ObjectID="_1549883041" r:id="rId6"/>
              </w:object>
            </w:r>
          </w:p>
          <w:p w:rsidR="0037751F" w:rsidRDefault="0037751F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37751F" w:rsidRDefault="0037751F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 w:rsidR="00A365DF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A365DF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37751F" w:rsidRDefault="0037751F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 заказа; </w:t>
            </w:r>
          </w:p>
          <w:p w:rsidR="0037751F" w:rsidRDefault="0037751F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</w:p>
        </w:tc>
      </w:tr>
      <w:tr w:rsidR="0037751F" w:rsidTr="0037751F">
        <w:trPr>
          <w:trHeight w:val="64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2. Квалификация участника</w:t>
            </w:r>
          </w:p>
        </w:tc>
      </w:tr>
      <w:tr w:rsidR="0037751F" w:rsidTr="0037751F">
        <w:trPr>
          <w:trHeight w:val="94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>
              <w:rPr>
                <w:rFonts w:ascii="Times New Roman" w:hAnsi="Times New Roman" w:cs="Times New Roman"/>
              </w:rPr>
              <w:t>стандарту ISO,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иным стандартам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37751F" w:rsidRDefault="00377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37751F" w:rsidRDefault="003775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37751F" w:rsidTr="0037751F">
        <w:trPr>
          <w:trHeight w:val="94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pStyle w:val="a3"/>
              <w:ind w:firstLine="54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37751F" w:rsidRDefault="0037751F">
            <w:pPr>
              <w:pStyle w:val="a3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751F" w:rsidRDefault="003775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A0F85">
              <w:rPr>
                <w:rFonts w:ascii="Times New Roman" w:hAnsi="Times New Roman" w:cs="Times New Roman"/>
                <w:bCs/>
                <w:position w:val="-14"/>
              </w:rPr>
              <w:object w:dxaOrig="1279" w:dyaOrig="420">
                <v:shape id="_x0000_i1026" type="#_x0000_t75" style="width:109.5pt;height:35.25pt" o:ole="">
                  <v:imagedata r:id="rId7" o:title=""/>
                </v:shape>
                <o:OLEObject Type="Embed" ProgID="Equation.3" ShapeID="_x0000_i1026" DrawAspect="Content" ObjectID="_1549883042" r:id="rId8"/>
              </w:object>
            </w:r>
            <w:r>
              <w:rPr>
                <w:rFonts w:ascii="Times New Roman" w:hAnsi="Times New Roman" w:cs="Times New Roman"/>
                <w:bCs/>
              </w:rPr>
              <w:t>где,</w:t>
            </w:r>
          </w:p>
          <w:p w:rsidR="0037751F" w:rsidRDefault="0037751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37751F" w:rsidRDefault="0037751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37751F" w:rsidRDefault="0037751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37751F" w:rsidRDefault="0037751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37751F" w:rsidRDefault="003775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37751F" w:rsidTr="0037751F">
        <w:trPr>
          <w:trHeight w:val="94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37751F" w:rsidRDefault="0037751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7751F" w:rsidRDefault="003775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37751F" w:rsidTr="0037751F">
        <w:trPr>
          <w:trHeight w:val="644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37751F" w:rsidTr="0037751F">
        <w:trPr>
          <w:trHeight w:val="94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1F" w:rsidRDefault="0037751F">
            <w:pPr>
              <w:pStyle w:val="a3"/>
              <w:ind w:firstLine="540"/>
              <w:rPr>
                <w:sz w:val="22"/>
              </w:rPr>
            </w:pPr>
            <w:r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>
              <w:rPr>
                <w:bCs/>
                <w:sz w:val="22"/>
                <w:lang w:val="en-US"/>
              </w:rPr>
              <w:t>j</w:t>
            </w:r>
            <w:r>
              <w:rPr>
                <w:bCs/>
                <w:sz w:val="22"/>
              </w:rPr>
              <w:t xml:space="preserve"> –тым</w:t>
            </w:r>
            <w:r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37751F" w:rsidRDefault="0037751F">
            <w:pPr>
              <w:pStyle w:val="a3"/>
              <w:ind w:left="-851" w:firstLine="851"/>
              <w:rPr>
                <w:bCs/>
                <w:sz w:val="22"/>
              </w:rPr>
            </w:pPr>
            <w:r w:rsidRPr="001A0F85">
              <w:rPr>
                <w:b/>
                <w:bCs/>
                <w:position w:val="-32"/>
                <w:sz w:val="22"/>
                <w:lang w:val="en-US"/>
              </w:rPr>
              <w:object w:dxaOrig="1499" w:dyaOrig="700">
                <v:shape id="_x0000_i1027" type="#_x0000_t75" style="width:92.25pt;height:42pt" o:ole="">
                  <v:imagedata r:id="rId9" o:title=""/>
                </v:shape>
                <o:OLEObject Type="Embed" ProgID="Equation.3" ShapeID="_x0000_i1027" DrawAspect="Content" ObjectID="_1549883043" r:id="rId10"/>
              </w:object>
            </w:r>
            <w:r>
              <w:rPr>
                <w:b/>
                <w:bCs/>
                <w:sz w:val="22"/>
              </w:rPr>
              <w:t xml:space="preserve">, </w:t>
            </w:r>
            <w:r>
              <w:rPr>
                <w:bCs/>
                <w:sz w:val="22"/>
              </w:rPr>
              <w:t xml:space="preserve">где </w:t>
            </w:r>
          </w:p>
          <w:p w:rsidR="0037751F" w:rsidRDefault="0037751F">
            <w:pPr>
              <w:pStyle w:val="a3"/>
              <w:rPr>
                <w:sz w:val="22"/>
              </w:rPr>
            </w:pPr>
            <w:r>
              <w:rPr>
                <w:bCs/>
                <w:sz w:val="22"/>
                <w:lang w:val="en-US"/>
              </w:rPr>
              <w:t>j</w:t>
            </w:r>
            <w:r>
              <w:rPr>
                <w:bCs/>
                <w:sz w:val="22"/>
              </w:rPr>
              <w:t xml:space="preserve"> = 1….n, n -  количество участников;</w:t>
            </w:r>
          </w:p>
          <w:p w:rsidR="0037751F" w:rsidRDefault="0037751F">
            <w:pPr>
              <w:pStyle w:val="a3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Б</w:t>
            </w:r>
            <w:proofErr w:type="gramEnd"/>
            <w:r w:rsidRPr="001A0F85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1" o:title=""/>
                </v:shape>
                <o:OLEObject Type="Embed" ProgID="Equation.3" ShapeID="_x0000_i1028" DrawAspect="Content" ObjectID="_1549883044" r:id="rId12"/>
              </w:object>
            </w:r>
            <w:r>
              <w:rPr>
                <w:bCs/>
                <w:sz w:val="22"/>
              </w:rPr>
              <w:t xml:space="preserve"> – количество баллов </w:t>
            </w:r>
            <w:r>
              <w:rPr>
                <w:bCs/>
                <w:sz w:val="22"/>
                <w:lang w:val="en-US"/>
              </w:rPr>
              <w:t>j</w:t>
            </w:r>
            <w:r>
              <w:rPr>
                <w:bCs/>
                <w:sz w:val="22"/>
              </w:rPr>
              <w:t xml:space="preserve"> –ого участника;</w:t>
            </w:r>
          </w:p>
          <w:p w:rsidR="0037751F" w:rsidRDefault="0037751F">
            <w:pPr>
              <w:pStyle w:val="a3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Ц</w:t>
            </w:r>
            <w:proofErr w:type="gramEnd"/>
            <w:r w:rsidRPr="001A0F85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3" o:title=""/>
                </v:shape>
                <o:OLEObject Type="Embed" ProgID="Equation.3" ShapeID="_x0000_i1029" DrawAspect="Content" ObjectID="_1549883045" r:id="rId14"/>
              </w:object>
            </w:r>
            <w:r>
              <w:rPr>
                <w:bCs/>
                <w:sz w:val="22"/>
              </w:rPr>
              <w:t xml:space="preserve"> – стоимость </w:t>
            </w:r>
            <w:r>
              <w:rPr>
                <w:sz w:val="22"/>
              </w:rPr>
              <w:t>финансово-коммерческого предложения</w:t>
            </w:r>
            <w:r>
              <w:rPr>
                <w:bCs/>
                <w:sz w:val="22"/>
              </w:rPr>
              <w:t xml:space="preserve">, представленная </w:t>
            </w:r>
            <w:r>
              <w:rPr>
                <w:bCs/>
                <w:sz w:val="22"/>
                <w:lang w:val="en-US"/>
              </w:rPr>
              <w:t>j</w:t>
            </w:r>
            <w:r>
              <w:rPr>
                <w:bCs/>
                <w:sz w:val="22"/>
              </w:rPr>
              <w:t>-ым участником;</w:t>
            </w:r>
          </w:p>
          <w:p w:rsidR="0037751F" w:rsidRDefault="0037751F">
            <w:pPr>
              <w:pStyle w:val="a3"/>
              <w:rPr>
                <w:bCs/>
                <w:sz w:val="22"/>
              </w:rPr>
            </w:pPr>
            <w:r>
              <w:rPr>
                <w:bCs/>
                <w:sz w:val="22"/>
              </w:rPr>
              <w:t>Ц</w:t>
            </w:r>
            <w:r>
              <w:rPr>
                <w:bCs/>
                <w:sz w:val="22"/>
                <w:vertAlign w:val="subscript"/>
                <w:lang w:val="en-US"/>
              </w:rPr>
              <w:t>min</w:t>
            </w:r>
            <w:r>
              <w:rPr>
                <w:bCs/>
                <w:sz w:val="22"/>
              </w:rPr>
              <w:t xml:space="preserve"> – минимальная стоимость </w:t>
            </w:r>
            <w:r>
              <w:rPr>
                <w:sz w:val="22"/>
              </w:rPr>
              <w:t>финансово-коммерческого предложения</w:t>
            </w:r>
            <w:r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7751F" w:rsidRDefault="0037751F">
            <w:pPr>
              <w:pStyle w:val="a3"/>
              <w:ind w:left="720" w:hanging="720"/>
              <w:rPr>
                <w:bCs/>
                <w:sz w:val="22"/>
              </w:rPr>
            </w:pPr>
          </w:p>
          <w:p w:rsidR="0037751F" w:rsidRDefault="0037751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002A"/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37751F" w:rsidRDefault="0037751F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751F" w:rsidTr="0037751F">
        <w:trPr>
          <w:trHeight w:val="50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F" w:rsidRDefault="0037751F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1F" w:rsidRDefault="0037751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1F" w:rsidRDefault="0037751F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37751F" w:rsidRDefault="0037751F" w:rsidP="0037751F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37751F" w:rsidRDefault="0037751F" w:rsidP="0037751F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51F" w:rsidRDefault="0037751F" w:rsidP="0037751F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37751F" w:rsidRDefault="0037751F" w:rsidP="0037751F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51F" w:rsidRDefault="0037751F" w:rsidP="0037751F">
      <w:pPr>
        <w:pStyle w:val="1"/>
        <w:ind w:firstLine="567"/>
      </w:pPr>
      <w:r>
        <w:rPr>
          <w:bCs/>
          <w:szCs w:val="28"/>
        </w:rPr>
        <w:t xml:space="preserve">Решение о победителе открытого конкурса </w:t>
      </w:r>
      <w:r>
        <w:rPr>
          <w:szCs w:val="28"/>
        </w:rPr>
        <w:t xml:space="preserve">№ ОК/1-ВВРЗ/2017 на право заключения договора </w:t>
      </w:r>
      <w:r>
        <w:t xml:space="preserve">на </w:t>
      </w:r>
      <w:r>
        <w:rPr>
          <w:szCs w:val="28"/>
        </w:rPr>
        <w:t>оказание услуг по предоставлению персонала проводников для подготовки, обслуживания и сопровождения в пути следования вагонов от ст. Отрожка Юго-Восточной ж.д. до ст. дислокации, в 2017 году принимает Конкурсная комиссия Воронежского ВРЗ АО «ВРМ»</w:t>
      </w:r>
      <w:r>
        <w:t>.</w:t>
      </w:r>
    </w:p>
    <w:p w:rsidR="0037751F" w:rsidRDefault="0037751F" w:rsidP="0037751F">
      <w:pPr>
        <w:pStyle w:val="1"/>
        <w:ind w:firstLine="567"/>
      </w:pPr>
    </w:p>
    <w:p w:rsidR="0037751F" w:rsidRDefault="0037751F" w:rsidP="0037751F">
      <w:pPr>
        <w:pStyle w:val="1"/>
        <w:ind w:firstLine="567"/>
      </w:pPr>
    </w:p>
    <w:p w:rsidR="0037751F" w:rsidRDefault="0037751F" w:rsidP="0037751F">
      <w:pPr>
        <w:pStyle w:val="1"/>
        <w:ind w:firstLine="567"/>
      </w:pPr>
    </w:p>
    <w:p w:rsidR="0037751F" w:rsidRDefault="0037751F" w:rsidP="0037751F">
      <w:pPr>
        <w:pStyle w:val="1"/>
        <w:ind w:firstLine="567"/>
        <w:rPr>
          <w:szCs w:val="28"/>
        </w:rPr>
      </w:pPr>
    </w:p>
    <w:p w:rsidR="004845BF" w:rsidRDefault="004845BF" w:rsidP="004845BF">
      <w:pPr>
        <w:pStyle w:val="1"/>
        <w:ind w:firstLine="567"/>
      </w:pPr>
    </w:p>
    <w:p w:rsidR="004845BF" w:rsidRPr="00E07276" w:rsidRDefault="004845BF" w:rsidP="004845BF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51F" w:rsidRDefault="0037751F" w:rsidP="0037751F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3B78" w:rsidRDefault="004E3B78"/>
    <w:sectPr w:rsidR="004E3B78" w:rsidSect="004E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51F"/>
    <w:rsid w:val="001A0F85"/>
    <w:rsid w:val="0037751F"/>
    <w:rsid w:val="003D0822"/>
    <w:rsid w:val="004845BF"/>
    <w:rsid w:val="004E3B78"/>
    <w:rsid w:val="005C0407"/>
    <w:rsid w:val="00736032"/>
    <w:rsid w:val="00A365DF"/>
    <w:rsid w:val="00B12E13"/>
    <w:rsid w:val="00D0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7751F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7751F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775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7751F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Body Text"/>
    <w:basedOn w:val="a"/>
    <w:link w:val="a4"/>
    <w:unhideWhenUsed/>
    <w:rsid w:val="0037751F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4">
    <w:name w:val="Основной текст Знак"/>
    <w:basedOn w:val="a0"/>
    <w:link w:val="a3"/>
    <w:rsid w:val="0037751F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7751F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751F"/>
    <w:rPr>
      <w:rFonts w:ascii="Times New Roman" w:eastAsia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7">
    <w:name w:val="List Paragraph"/>
    <w:basedOn w:val="a"/>
    <w:uiPriority w:val="99"/>
    <w:qFormat/>
    <w:rsid w:val="0037751F"/>
    <w:pPr>
      <w:ind w:left="720"/>
      <w:contextualSpacing/>
    </w:pPr>
  </w:style>
  <w:style w:type="character" w:customStyle="1" w:styleId="Normal">
    <w:name w:val="Normal Знак"/>
    <w:basedOn w:val="a0"/>
    <w:link w:val="1"/>
    <w:locked/>
    <w:rsid w:val="0037751F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3775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3775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6</cp:revision>
  <dcterms:created xsi:type="dcterms:W3CDTF">2017-02-28T08:09:00Z</dcterms:created>
  <dcterms:modified xsi:type="dcterms:W3CDTF">2017-03-01T11:17:00Z</dcterms:modified>
</cp:coreProperties>
</file>