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1E" w:rsidRPr="00B9091E" w:rsidRDefault="00B9091E" w:rsidP="00B9091E">
      <w:pPr>
        <w:ind w:left="4956"/>
        <w:rPr>
          <w:b/>
        </w:rPr>
      </w:pPr>
      <w:r w:rsidRPr="00B9091E">
        <w:rPr>
          <w:b/>
        </w:rPr>
        <w:t>УТВЕРЖДЕНО:</w:t>
      </w:r>
    </w:p>
    <w:p w:rsidR="00B9091E" w:rsidRPr="00B9091E" w:rsidRDefault="00B9091E" w:rsidP="00B9091E">
      <w:pPr>
        <w:ind w:left="4956"/>
        <w:rPr>
          <w:b/>
        </w:rPr>
      </w:pPr>
      <w:r w:rsidRPr="00B9091E">
        <w:rPr>
          <w:b/>
        </w:rPr>
        <w:t>Генеральный директор</w:t>
      </w:r>
    </w:p>
    <w:p w:rsidR="00B9091E" w:rsidRPr="00B9091E" w:rsidRDefault="00B9091E" w:rsidP="00B9091E">
      <w:pPr>
        <w:ind w:left="4956"/>
        <w:rPr>
          <w:b/>
        </w:rPr>
      </w:pPr>
      <w:r w:rsidRPr="00B9091E">
        <w:rPr>
          <w:b/>
        </w:rPr>
        <w:t>ОАО «Вагонреммаш»</w:t>
      </w:r>
    </w:p>
    <w:p w:rsidR="00B9091E" w:rsidRPr="00B9091E" w:rsidRDefault="00B9091E" w:rsidP="00B9091E">
      <w:pPr>
        <w:ind w:left="4956"/>
        <w:rPr>
          <w:b/>
        </w:rPr>
      </w:pPr>
      <w:r w:rsidRPr="00B9091E">
        <w:rPr>
          <w:b/>
        </w:rPr>
        <w:t>В.Л. Орешин ________________________</w:t>
      </w:r>
    </w:p>
    <w:p w:rsidR="00B9091E" w:rsidRPr="00B9091E" w:rsidRDefault="00B9091E" w:rsidP="00B9091E">
      <w:pPr>
        <w:ind w:left="4956"/>
        <w:rPr>
          <w:b/>
        </w:rPr>
      </w:pPr>
    </w:p>
    <w:p w:rsidR="00B9091E" w:rsidRPr="00B9091E" w:rsidRDefault="00B9091E" w:rsidP="00B9091E">
      <w:pPr>
        <w:ind w:left="4956"/>
        <w:rPr>
          <w:b/>
        </w:rPr>
      </w:pPr>
      <w:r w:rsidRPr="00B9091E">
        <w:rPr>
          <w:b/>
        </w:rPr>
        <w:t xml:space="preserve">№ </w:t>
      </w:r>
      <w:r>
        <w:rPr>
          <w:b/>
        </w:rPr>
        <w:t>ОФ-1/09</w:t>
      </w:r>
      <w:r w:rsidRPr="00B9091E">
        <w:rPr>
          <w:b/>
        </w:rPr>
        <w:t xml:space="preserve"> от_________________ 2014 г.</w:t>
      </w:r>
    </w:p>
    <w:p w:rsidR="007D623F" w:rsidRDefault="007D623F" w:rsidP="0088145D">
      <w:pPr>
        <w:pStyle w:val="3"/>
        <w:suppressAutoHyphens/>
        <w:ind w:left="0" w:firstLine="720"/>
        <w:jc w:val="center"/>
        <w:rPr>
          <w:bCs/>
          <w:color w:val="000000"/>
          <w:sz w:val="28"/>
          <w:szCs w:val="28"/>
        </w:rPr>
      </w:pPr>
    </w:p>
    <w:p w:rsidR="007D623F" w:rsidRPr="009A2908" w:rsidRDefault="00640949" w:rsidP="0088145D">
      <w:pPr>
        <w:pStyle w:val="3"/>
        <w:suppressAutoHyphens/>
        <w:ind w:left="0" w:firstLine="720"/>
        <w:jc w:val="center"/>
        <w:rPr>
          <w:b/>
          <w:bCs/>
          <w:color w:val="000000"/>
          <w:sz w:val="28"/>
          <w:szCs w:val="28"/>
        </w:rPr>
      </w:pPr>
      <w:r>
        <w:rPr>
          <w:b/>
          <w:bCs/>
          <w:color w:val="000000"/>
          <w:sz w:val="28"/>
          <w:szCs w:val="28"/>
        </w:rPr>
        <w:t>И</w:t>
      </w:r>
      <w:r w:rsidR="007D623F" w:rsidRPr="009A2908">
        <w:rPr>
          <w:b/>
          <w:bCs/>
          <w:color w:val="000000"/>
          <w:sz w:val="28"/>
          <w:szCs w:val="28"/>
        </w:rPr>
        <w:t>звещени</w:t>
      </w:r>
      <w:r>
        <w:rPr>
          <w:b/>
          <w:bCs/>
          <w:color w:val="000000"/>
          <w:sz w:val="28"/>
          <w:szCs w:val="28"/>
        </w:rPr>
        <w:t>е</w:t>
      </w:r>
      <w:r w:rsidR="007D623F" w:rsidRPr="009A2908">
        <w:rPr>
          <w:b/>
          <w:bCs/>
          <w:color w:val="000000"/>
          <w:sz w:val="28"/>
          <w:szCs w:val="28"/>
        </w:rPr>
        <w:t xml:space="preserve"> о пр</w:t>
      </w:r>
      <w:r w:rsidR="00AE79ED">
        <w:rPr>
          <w:b/>
          <w:bCs/>
          <w:color w:val="000000"/>
          <w:sz w:val="28"/>
          <w:szCs w:val="28"/>
        </w:rPr>
        <w:t>едложении делать оферты</w:t>
      </w:r>
    </w:p>
    <w:p w:rsidR="00B9091E" w:rsidRPr="002D3B49" w:rsidRDefault="00B9091E" w:rsidP="00B9091E">
      <w:pPr>
        <w:keepNext/>
        <w:jc w:val="center"/>
        <w:rPr>
          <w:b/>
          <w:sz w:val="26"/>
          <w:szCs w:val="26"/>
        </w:rPr>
      </w:pPr>
      <w:r w:rsidRPr="002D3B49">
        <w:rPr>
          <w:b/>
          <w:sz w:val="26"/>
          <w:szCs w:val="26"/>
        </w:rPr>
        <w:t>на право заключения Договора на поставку специального станка для обработки торцов осей колесных пар подвижных составов в адрес Воронежского вагоноремонтного завода – филиала ОАО «ВРМ»</w:t>
      </w:r>
    </w:p>
    <w:p w:rsidR="00B9091E" w:rsidRPr="000A0D13" w:rsidRDefault="00B9091E" w:rsidP="00B9091E">
      <w:pPr>
        <w:pStyle w:val="ConsNormal"/>
        <w:widowControl/>
        <w:tabs>
          <w:tab w:val="left" w:pos="0"/>
        </w:tabs>
        <w:spacing w:line="360" w:lineRule="exact"/>
        <w:ind w:firstLine="0"/>
        <w:jc w:val="both"/>
        <w:rPr>
          <w:rFonts w:ascii="Times New Roman" w:hAnsi="Times New Roman" w:cs="Times New Roman"/>
          <w:sz w:val="26"/>
          <w:szCs w:val="26"/>
        </w:rPr>
      </w:pPr>
      <w:r>
        <w:rPr>
          <w:rFonts w:ascii="Times New Roman" w:hAnsi="Times New Roman" w:cs="Times New Roman"/>
          <w:sz w:val="26"/>
          <w:szCs w:val="26"/>
        </w:rPr>
        <w:t>Открытое акционерное общество «Вагонреммаш» (далее – ОАО «ВРМ», Заказчик)</w:t>
      </w:r>
      <w:r w:rsidRPr="000A0D13">
        <w:rPr>
          <w:rFonts w:ascii="Times New Roman" w:hAnsi="Times New Roman" w:cs="Times New Roman"/>
          <w:sz w:val="26"/>
          <w:szCs w:val="26"/>
        </w:rPr>
        <w:t xml:space="preserve"> </w:t>
      </w:r>
      <w:r>
        <w:rPr>
          <w:rFonts w:ascii="Times New Roman" w:hAnsi="Times New Roman" w:cs="Times New Roman"/>
          <w:sz w:val="26"/>
          <w:szCs w:val="26"/>
        </w:rPr>
        <w:t>приглашает делать оферты</w:t>
      </w:r>
      <w:r w:rsidRPr="000A0D13">
        <w:rPr>
          <w:rFonts w:ascii="Times New Roman" w:hAnsi="Times New Roman" w:cs="Times New Roman"/>
          <w:sz w:val="26"/>
          <w:szCs w:val="26"/>
        </w:rPr>
        <w:t xml:space="preserve"> на право заключения Договора на поставку специального станка для обработки торцов осей колесных пар подвижных составов</w:t>
      </w:r>
      <w:r>
        <w:rPr>
          <w:rFonts w:ascii="Times New Roman" w:hAnsi="Times New Roman" w:cs="Times New Roman"/>
          <w:sz w:val="26"/>
          <w:szCs w:val="26"/>
        </w:rPr>
        <w:t xml:space="preserve"> в адрес Воронежского вагоноремонтного завода – филиала ОАО «ВРМ».</w:t>
      </w:r>
    </w:p>
    <w:p w:rsidR="00B9091E" w:rsidRPr="000A0D13" w:rsidRDefault="00B9091E" w:rsidP="00B9091E">
      <w:pPr>
        <w:pStyle w:val="ConsNormal"/>
        <w:widowControl/>
        <w:tabs>
          <w:tab w:val="left" w:pos="0"/>
        </w:tabs>
        <w:spacing w:line="360" w:lineRule="exact"/>
        <w:ind w:firstLine="0"/>
        <w:jc w:val="both"/>
        <w:rPr>
          <w:rFonts w:ascii="Times New Roman" w:hAnsi="Times New Roman" w:cs="Times New Roman"/>
          <w:sz w:val="26"/>
          <w:szCs w:val="26"/>
        </w:rPr>
      </w:pPr>
      <w:r w:rsidRPr="000A0D13">
        <w:rPr>
          <w:rFonts w:ascii="Times New Roman" w:hAnsi="Times New Roman" w:cs="Times New Roman"/>
          <w:sz w:val="26"/>
          <w:szCs w:val="26"/>
        </w:rPr>
        <w:t>Информация о существенных условиях предложения содержится в проекте Договора и Техническом задании к настоящему Приглашению делать оферты.</w:t>
      </w:r>
    </w:p>
    <w:p w:rsidR="00B9091E" w:rsidRPr="000A0D13" w:rsidRDefault="00B9091E" w:rsidP="00B9091E">
      <w:pPr>
        <w:pStyle w:val="ConsNormal"/>
        <w:widowControl/>
        <w:tabs>
          <w:tab w:val="left" w:pos="0"/>
        </w:tabs>
        <w:spacing w:line="360" w:lineRule="exact"/>
        <w:ind w:firstLine="0"/>
        <w:jc w:val="both"/>
        <w:rPr>
          <w:rFonts w:ascii="Times New Roman" w:hAnsi="Times New Roman" w:cs="Times New Roman"/>
          <w:sz w:val="26"/>
          <w:szCs w:val="26"/>
        </w:rPr>
      </w:pPr>
      <w:r w:rsidRPr="000A0D13">
        <w:rPr>
          <w:rFonts w:ascii="Times New Roman" w:hAnsi="Times New Roman" w:cs="Times New Roman"/>
          <w:sz w:val="26"/>
          <w:szCs w:val="26"/>
        </w:rPr>
        <w:t xml:space="preserve">Предельная (максимальная) цена оферты не определена. Предельная цена оферты должна включать в себя все налоги и иные обязательные платежи, а также любые иные расходы, которые претендент может понести в связи с принятыми на себя обязательствами по поставке оборудования </w:t>
      </w:r>
      <w:r>
        <w:rPr>
          <w:rFonts w:ascii="Times New Roman" w:hAnsi="Times New Roman" w:cs="Times New Roman"/>
          <w:sz w:val="26"/>
          <w:szCs w:val="26"/>
        </w:rPr>
        <w:t>и запуску оборудования в эксплуатацию</w:t>
      </w:r>
      <w:r w:rsidRPr="000A0D13">
        <w:rPr>
          <w:rFonts w:ascii="Times New Roman" w:hAnsi="Times New Roman" w:cs="Times New Roman"/>
          <w:sz w:val="26"/>
          <w:szCs w:val="26"/>
        </w:rPr>
        <w:t xml:space="preserve">. </w:t>
      </w:r>
    </w:p>
    <w:p w:rsidR="00B9091E" w:rsidRPr="000A0D13" w:rsidRDefault="00B9091E" w:rsidP="00B9091E">
      <w:pPr>
        <w:pStyle w:val="ConsNormal"/>
        <w:widowControl/>
        <w:tabs>
          <w:tab w:val="left" w:pos="0"/>
        </w:tabs>
        <w:spacing w:line="360" w:lineRule="exact"/>
        <w:ind w:firstLine="0"/>
        <w:jc w:val="both"/>
        <w:rPr>
          <w:rFonts w:ascii="Times New Roman" w:hAnsi="Times New Roman" w:cs="Times New Roman"/>
          <w:sz w:val="26"/>
          <w:szCs w:val="26"/>
        </w:rPr>
      </w:pPr>
      <w:r w:rsidRPr="000A0D13">
        <w:rPr>
          <w:rFonts w:ascii="Times New Roman" w:hAnsi="Times New Roman" w:cs="Times New Roman"/>
          <w:sz w:val="26"/>
          <w:szCs w:val="26"/>
        </w:rPr>
        <w:t>В случае Вашей заинтересованности в сотрудничестве, Вам необходимо подготовить оферту, приложить к ней необходимые документы согласно Приложениям к настоящему Приглашению и представить пакет документов по адресу: 105066,г. Москва, ул. Александра Лукьянова, д.7, стр.1</w:t>
      </w:r>
    </w:p>
    <w:p w:rsidR="00B9091E" w:rsidRPr="000A0D13" w:rsidRDefault="00B9091E" w:rsidP="00B9091E">
      <w:pPr>
        <w:pStyle w:val="ConsNormal"/>
        <w:widowControl/>
        <w:tabs>
          <w:tab w:val="left" w:pos="0"/>
        </w:tabs>
        <w:spacing w:line="360" w:lineRule="exact"/>
        <w:ind w:firstLine="0"/>
        <w:jc w:val="both"/>
        <w:rPr>
          <w:rFonts w:ascii="Times New Roman" w:hAnsi="Times New Roman" w:cs="Times New Roman"/>
          <w:sz w:val="26"/>
          <w:szCs w:val="26"/>
        </w:rPr>
      </w:pPr>
      <w:r w:rsidRPr="000A0D13">
        <w:rPr>
          <w:rFonts w:ascii="Times New Roman" w:hAnsi="Times New Roman" w:cs="Times New Roman"/>
          <w:sz w:val="26"/>
          <w:szCs w:val="26"/>
        </w:rPr>
        <w:t>Оферты подаются до 14:00 часов московского времени 07 октября 2014 года по адресу: 105066,г. Москва, ул. Александра Лукьянова, д.7, стр.1</w:t>
      </w:r>
    </w:p>
    <w:p w:rsidR="00B9091E" w:rsidRPr="000A0D13" w:rsidRDefault="00B9091E" w:rsidP="00B9091E">
      <w:pPr>
        <w:pStyle w:val="ConsNormal"/>
        <w:widowControl/>
        <w:tabs>
          <w:tab w:val="left" w:pos="0"/>
        </w:tabs>
        <w:spacing w:line="360" w:lineRule="exact"/>
        <w:ind w:firstLine="0"/>
        <w:jc w:val="both"/>
        <w:rPr>
          <w:rFonts w:ascii="Times New Roman" w:hAnsi="Times New Roman" w:cs="Times New Roman"/>
          <w:sz w:val="26"/>
          <w:szCs w:val="26"/>
        </w:rPr>
      </w:pPr>
      <w:r w:rsidRPr="000A0D13">
        <w:rPr>
          <w:rFonts w:ascii="Times New Roman" w:hAnsi="Times New Roman" w:cs="Times New Roman"/>
          <w:sz w:val="26"/>
          <w:szCs w:val="26"/>
        </w:rPr>
        <w:t xml:space="preserve">Электронная версия оферты подается до 14:00 московского времени 07 октября 2014 года по адресу электронной почты: </w:t>
      </w:r>
      <w:hyperlink r:id="rId6" w:history="1">
        <w:r w:rsidRPr="000A0D13">
          <w:rPr>
            <w:rFonts w:ascii="Times New Roman" w:hAnsi="Times New Roman" w:cs="Times New Roman"/>
            <w:color w:val="0070C0"/>
            <w:sz w:val="26"/>
            <w:szCs w:val="26"/>
          </w:rPr>
          <w:t>brusinsky@vagonremmash.ru</w:t>
        </w:r>
      </w:hyperlink>
      <w:r w:rsidRPr="000A0D13">
        <w:rPr>
          <w:rFonts w:ascii="Times New Roman" w:hAnsi="Times New Roman" w:cs="Times New Roman"/>
          <w:sz w:val="26"/>
          <w:szCs w:val="26"/>
        </w:rPr>
        <w:t xml:space="preserve"> </w:t>
      </w:r>
    </w:p>
    <w:p w:rsidR="00B9091E" w:rsidRPr="000A0D13" w:rsidRDefault="00B9091E" w:rsidP="00B9091E">
      <w:pPr>
        <w:pStyle w:val="ConsNormal"/>
        <w:widowControl/>
        <w:tabs>
          <w:tab w:val="left" w:pos="0"/>
        </w:tabs>
        <w:spacing w:line="360" w:lineRule="exact"/>
        <w:ind w:firstLine="0"/>
        <w:jc w:val="both"/>
        <w:rPr>
          <w:rFonts w:ascii="Times New Roman" w:hAnsi="Times New Roman" w:cs="Times New Roman"/>
          <w:sz w:val="26"/>
          <w:szCs w:val="26"/>
        </w:rPr>
      </w:pPr>
      <w:r w:rsidRPr="000A0D13">
        <w:rPr>
          <w:rFonts w:ascii="Times New Roman" w:hAnsi="Times New Roman" w:cs="Times New Roman"/>
          <w:sz w:val="26"/>
          <w:szCs w:val="26"/>
        </w:rPr>
        <w:t xml:space="preserve">День, время и место вскрытия конвертов с офертами«07»октября 2014г., 16:00час. по московскому времени, 105066,г. Москва, ул. Александра Лукьянова, д.7, стр.1 </w:t>
      </w:r>
    </w:p>
    <w:p w:rsidR="00B9091E" w:rsidRPr="000A0D13" w:rsidRDefault="00B9091E" w:rsidP="00B9091E">
      <w:pPr>
        <w:pStyle w:val="ConsNormal"/>
        <w:widowControl/>
        <w:tabs>
          <w:tab w:val="left" w:pos="0"/>
        </w:tabs>
        <w:spacing w:line="360" w:lineRule="exact"/>
        <w:ind w:firstLine="0"/>
        <w:jc w:val="both"/>
        <w:rPr>
          <w:rFonts w:ascii="Times New Roman" w:hAnsi="Times New Roman" w:cs="Times New Roman"/>
          <w:sz w:val="26"/>
          <w:szCs w:val="26"/>
        </w:rPr>
      </w:pPr>
      <w:proofErr w:type="gramStart"/>
      <w:r w:rsidRPr="000A0D13">
        <w:rPr>
          <w:rFonts w:ascii="Times New Roman" w:hAnsi="Times New Roman" w:cs="Times New Roman"/>
          <w:sz w:val="26"/>
          <w:szCs w:val="26"/>
        </w:rPr>
        <w:t>Претенденты имеют право получить консультацию по оформлению оферты можно в службе по проведению конкурсных процедур и мониторингу цен на закупаемые ТМЦ  по тел. +7(499) 550-28-90 (</w:t>
      </w:r>
      <w:proofErr w:type="spellStart"/>
      <w:r w:rsidRPr="000A0D13">
        <w:rPr>
          <w:rFonts w:ascii="Times New Roman" w:hAnsi="Times New Roman" w:cs="Times New Roman"/>
          <w:sz w:val="26"/>
          <w:szCs w:val="26"/>
        </w:rPr>
        <w:t>доб</w:t>
      </w:r>
      <w:proofErr w:type="spellEnd"/>
      <w:r w:rsidRPr="000A0D13">
        <w:rPr>
          <w:rFonts w:ascii="Times New Roman" w:hAnsi="Times New Roman" w:cs="Times New Roman"/>
          <w:sz w:val="26"/>
          <w:szCs w:val="26"/>
        </w:rPr>
        <w:t>. 271), +7 (965) 157-04-06 с 10:00 до 16:00 часов ежедневно в рабочие дни.</w:t>
      </w:r>
      <w:proofErr w:type="gramEnd"/>
    </w:p>
    <w:p w:rsidR="00B9091E" w:rsidRPr="000A0D13" w:rsidRDefault="00B9091E" w:rsidP="00B9091E">
      <w:pPr>
        <w:pStyle w:val="ConsNormal"/>
        <w:widowControl/>
        <w:tabs>
          <w:tab w:val="left" w:pos="0"/>
        </w:tabs>
        <w:spacing w:line="360" w:lineRule="exact"/>
        <w:ind w:firstLine="0"/>
        <w:jc w:val="both"/>
        <w:rPr>
          <w:rFonts w:ascii="Times New Roman" w:hAnsi="Times New Roman" w:cs="Times New Roman"/>
          <w:sz w:val="26"/>
          <w:szCs w:val="26"/>
        </w:rPr>
      </w:pPr>
      <w:r w:rsidRPr="000A0D13">
        <w:rPr>
          <w:rFonts w:ascii="Times New Roman" w:hAnsi="Times New Roman" w:cs="Times New Roman"/>
          <w:sz w:val="26"/>
          <w:szCs w:val="26"/>
        </w:rPr>
        <w:t xml:space="preserve">Запрос на разъяснение положений документации претенденты также могут направить по адресу электронной почты: </w:t>
      </w:r>
      <w:hyperlink r:id="rId7" w:history="1">
        <w:r w:rsidRPr="000A0D13">
          <w:rPr>
            <w:rFonts w:ascii="Times New Roman" w:hAnsi="Times New Roman" w:cs="Times New Roman"/>
            <w:color w:val="0070C0"/>
            <w:sz w:val="26"/>
            <w:szCs w:val="26"/>
          </w:rPr>
          <w:t>brusinsky@vagonremmash.ru</w:t>
        </w:r>
      </w:hyperlink>
      <w:r w:rsidRPr="000A0D13">
        <w:rPr>
          <w:rFonts w:ascii="Times New Roman" w:hAnsi="Times New Roman" w:cs="Times New Roman"/>
          <w:sz w:val="26"/>
          <w:szCs w:val="26"/>
        </w:rPr>
        <w:t xml:space="preserve"> </w:t>
      </w:r>
    </w:p>
    <w:sectPr w:rsidR="00B9091E" w:rsidRPr="000A0D13" w:rsidSect="00292F73">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A3E018E"/>
    <w:lvl w:ilvl="0" w:tplc="23829502">
      <w:start w:val="1"/>
      <w:numFmt w:val="decimal"/>
      <w:lvlText w:val="%1."/>
      <w:lvlJc w:val="left"/>
      <w:pPr>
        <w:ind w:left="1080" w:hanging="360"/>
      </w:pPr>
      <w:rPr>
        <w:rFonts w:hint="default"/>
        <w:b/>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6C63093"/>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D1523B"/>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292F73"/>
    <w:rsid w:val="00007CDA"/>
    <w:rsid w:val="000414DF"/>
    <w:rsid w:val="000716A1"/>
    <w:rsid w:val="000A6E6E"/>
    <w:rsid w:val="000B71CF"/>
    <w:rsid w:val="000F3741"/>
    <w:rsid w:val="00111007"/>
    <w:rsid w:val="0012592E"/>
    <w:rsid w:val="0016341D"/>
    <w:rsid w:val="0018374E"/>
    <w:rsid w:val="00186CF7"/>
    <w:rsid w:val="001B7600"/>
    <w:rsid w:val="001C007F"/>
    <w:rsid w:val="001C68D2"/>
    <w:rsid w:val="001E7BF9"/>
    <w:rsid w:val="001F1560"/>
    <w:rsid w:val="002179C8"/>
    <w:rsid w:val="002458C9"/>
    <w:rsid w:val="0026404B"/>
    <w:rsid w:val="0029228C"/>
    <w:rsid w:val="00292F73"/>
    <w:rsid w:val="002A5685"/>
    <w:rsid w:val="00306E13"/>
    <w:rsid w:val="00316CB5"/>
    <w:rsid w:val="00344839"/>
    <w:rsid w:val="00380979"/>
    <w:rsid w:val="003D6770"/>
    <w:rsid w:val="003F0FF1"/>
    <w:rsid w:val="003F1694"/>
    <w:rsid w:val="003F4C4B"/>
    <w:rsid w:val="004262E7"/>
    <w:rsid w:val="00460256"/>
    <w:rsid w:val="004606B8"/>
    <w:rsid w:val="004662BB"/>
    <w:rsid w:val="00471054"/>
    <w:rsid w:val="004743E3"/>
    <w:rsid w:val="00477ADA"/>
    <w:rsid w:val="004804FA"/>
    <w:rsid w:val="004D71DE"/>
    <w:rsid w:val="004E0271"/>
    <w:rsid w:val="004E7A77"/>
    <w:rsid w:val="004F19CC"/>
    <w:rsid w:val="004F3908"/>
    <w:rsid w:val="00555D32"/>
    <w:rsid w:val="00564E06"/>
    <w:rsid w:val="0057172C"/>
    <w:rsid w:val="00597B5C"/>
    <w:rsid w:val="0060625C"/>
    <w:rsid w:val="0061025C"/>
    <w:rsid w:val="0062200D"/>
    <w:rsid w:val="00640949"/>
    <w:rsid w:val="00693D55"/>
    <w:rsid w:val="006A3D2C"/>
    <w:rsid w:val="0071232C"/>
    <w:rsid w:val="00723AA9"/>
    <w:rsid w:val="0077094B"/>
    <w:rsid w:val="007B135A"/>
    <w:rsid w:val="007B4543"/>
    <w:rsid w:val="007D4E16"/>
    <w:rsid w:val="007D623F"/>
    <w:rsid w:val="008079D0"/>
    <w:rsid w:val="008201D4"/>
    <w:rsid w:val="00834A74"/>
    <w:rsid w:val="00836D02"/>
    <w:rsid w:val="008373E8"/>
    <w:rsid w:val="008376F3"/>
    <w:rsid w:val="00841E51"/>
    <w:rsid w:val="008460E7"/>
    <w:rsid w:val="0085186E"/>
    <w:rsid w:val="00864738"/>
    <w:rsid w:val="0088145D"/>
    <w:rsid w:val="00893343"/>
    <w:rsid w:val="008C5E39"/>
    <w:rsid w:val="008F3DB5"/>
    <w:rsid w:val="008F4871"/>
    <w:rsid w:val="00904729"/>
    <w:rsid w:val="009158C5"/>
    <w:rsid w:val="009310BD"/>
    <w:rsid w:val="00954113"/>
    <w:rsid w:val="009A2908"/>
    <w:rsid w:val="009A4D9D"/>
    <w:rsid w:val="009E58CF"/>
    <w:rsid w:val="00A011E7"/>
    <w:rsid w:val="00A54EC7"/>
    <w:rsid w:val="00A745AE"/>
    <w:rsid w:val="00A7620A"/>
    <w:rsid w:val="00AA2DAB"/>
    <w:rsid w:val="00AC0459"/>
    <w:rsid w:val="00AE79ED"/>
    <w:rsid w:val="00AF2912"/>
    <w:rsid w:val="00B24349"/>
    <w:rsid w:val="00B26F16"/>
    <w:rsid w:val="00B57E58"/>
    <w:rsid w:val="00B67F35"/>
    <w:rsid w:val="00B9091E"/>
    <w:rsid w:val="00B960E9"/>
    <w:rsid w:val="00BF73A6"/>
    <w:rsid w:val="00C1065A"/>
    <w:rsid w:val="00C402AD"/>
    <w:rsid w:val="00C7053D"/>
    <w:rsid w:val="00C73A38"/>
    <w:rsid w:val="00CA699C"/>
    <w:rsid w:val="00D14906"/>
    <w:rsid w:val="00D630EB"/>
    <w:rsid w:val="00D64281"/>
    <w:rsid w:val="00D91FBA"/>
    <w:rsid w:val="00DC16B6"/>
    <w:rsid w:val="00DD597A"/>
    <w:rsid w:val="00DD6FBF"/>
    <w:rsid w:val="00E3606C"/>
    <w:rsid w:val="00EB505C"/>
    <w:rsid w:val="00ED7898"/>
    <w:rsid w:val="00EE155C"/>
    <w:rsid w:val="00EE3033"/>
    <w:rsid w:val="00F36BDE"/>
    <w:rsid w:val="00F42958"/>
    <w:rsid w:val="00F6282C"/>
    <w:rsid w:val="00F66C22"/>
    <w:rsid w:val="00F74B9F"/>
    <w:rsid w:val="00F874D3"/>
    <w:rsid w:val="00F92813"/>
    <w:rsid w:val="00FE3C99"/>
    <w:rsid w:val="00FF5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113"/>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character" w:customStyle="1" w:styleId="Normal">
    <w:name w:val="Normal Знак"/>
    <w:link w:val="1"/>
    <w:rsid w:val="003F0FF1"/>
    <w:rPr>
      <w:sz w:val="28"/>
    </w:rPr>
  </w:style>
  <w:style w:type="paragraph" w:customStyle="1" w:styleId="ConsNormal">
    <w:name w:val="ConsNormal"/>
    <w:rsid w:val="00B9091E"/>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usinsky@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usinsky@vagonremmas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B0CB-5BD3-4A54-8E27-9465BFA2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Links>
    <vt:vector size="12" baseType="variant">
      <vt:variant>
        <vt:i4>3866672</vt:i4>
      </vt:variant>
      <vt:variant>
        <vt:i4>3</vt:i4>
      </vt:variant>
      <vt:variant>
        <vt:i4>0</vt:i4>
      </vt:variant>
      <vt:variant>
        <vt:i4>5</vt:i4>
      </vt:variant>
      <vt:variant>
        <vt:lpwstr>http://www.etzp.rzd.ru/</vt:lpwstr>
      </vt:variant>
      <vt:variant>
        <vt:lpwstr/>
      </vt: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МакаеваОВ</dc:creator>
  <cp:lastModifiedBy>Брусинский</cp:lastModifiedBy>
  <cp:revision>4</cp:revision>
  <cp:lastPrinted>2014-09-30T08:12:00Z</cp:lastPrinted>
  <dcterms:created xsi:type="dcterms:W3CDTF">2014-09-30T06:48:00Z</dcterms:created>
  <dcterms:modified xsi:type="dcterms:W3CDTF">2014-09-30T11:08:00Z</dcterms:modified>
</cp:coreProperties>
</file>