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E17" w:rsidRPr="006664CA" w:rsidRDefault="002D2E17" w:rsidP="00F6725D">
      <w:pPr>
        <w:pStyle w:val="3"/>
        <w:suppressAutoHyphens/>
        <w:spacing w:line="276" w:lineRule="auto"/>
        <w:ind w:left="0" w:firstLine="720"/>
        <w:jc w:val="center"/>
        <w:rPr>
          <w:b/>
          <w:bCs/>
          <w:color w:val="000000"/>
          <w:sz w:val="26"/>
          <w:szCs w:val="26"/>
        </w:rPr>
      </w:pPr>
      <w:r w:rsidRPr="006664CA">
        <w:rPr>
          <w:b/>
          <w:bCs/>
          <w:color w:val="000000"/>
          <w:sz w:val="26"/>
          <w:szCs w:val="26"/>
        </w:rPr>
        <w:t xml:space="preserve">Извещение </w:t>
      </w:r>
    </w:p>
    <w:p w:rsidR="002D2E17" w:rsidRPr="006664CA" w:rsidRDefault="002D2E17" w:rsidP="006E57AD">
      <w:pPr>
        <w:pStyle w:val="3"/>
        <w:suppressAutoHyphens/>
        <w:spacing w:line="276" w:lineRule="auto"/>
        <w:ind w:left="0"/>
        <w:jc w:val="center"/>
        <w:rPr>
          <w:bCs/>
          <w:color w:val="000000"/>
          <w:sz w:val="26"/>
          <w:szCs w:val="26"/>
        </w:rPr>
      </w:pPr>
      <w:r w:rsidRPr="006664CA">
        <w:rPr>
          <w:bCs/>
          <w:color w:val="000000"/>
          <w:sz w:val="26"/>
          <w:szCs w:val="26"/>
        </w:rPr>
        <w:t>о проведении конкурса среди организаций, прошедших предварительный квалификационный отбор № 623 (второй этап конкурса среди организаций, прошедших предварительный квалификационный отбор)</w:t>
      </w:r>
    </w:p>
    <w:p w:rsidR="002D2E17" w:rsidRPr="006664CA" w:rsidRDefault="002D2E17" w:rsidP="00F6725D">
      <w:pPr>
        <w:spacing w:line="276" w:lineRule="auto"/>
        <w:rPr>
          <w:color w:val="FF0000"/>
          <w:sz w:val="26"/>
          <w:szCs w:val="26"/>
        </w:rPr>
      </w:pPr>
    </w:p>
    <w:p w:rsidR="002D2E17" w:rsidRPr="006664CA" w:rsidRDefault="002D2E17" w:rsidP="00F6725D">
      <w:pPr>
        <w:pStyle w:val="3"/>
        <w:suppressAutoHyphens/>
        <w:spacing w:line="276" w:lineRule="auto"/>
        <w:ind w:left="0" w:firstLine="720"/>
        <w:jc w:val="center"/>
        <w:rPr>
          <w:b/>
          <w:sz w:val="26"/>
          <w:szCs w:val="26"/>
        </w:rPr>
      </w:pPr>
      <w:r w:rsidRPr="006664CA">
        <w:rPr>
          <w:b/>
          <w:bCs/>
          <w:i/>
          <w:sz w:val="26"/>
          <w:szCs w:val="26"/>
        </w:rPr>
        <w:t>Открытое акционерное общество «Вагонреммаш» (далее ОАО «ВРМ»)</w:t>
      </w:r>
      <w:r w:rsidRPr="006664CA">
        <w:rPr>
          <w:b/>
          <w:bCs/>
          <w:sz w:val="26"/>
          <w:szCs w:val="26"/>
        </w:rPr>
        <w:t xml:space="preserve">, </w:t>
      </w:r>
      <w:r w:rsidRPr="006664CA">
        <w:rPr>
          <w:sz w:val="26"/>
          <w:szCs w:val="26"/>
        </w:rPr>
        <w:t xml:space="preserve">в лице </w:t>
      </w:r>
      <w:r w:rsidRPr="006664CA">
        <w:rPr>
          <w:b/>
          <w:i/>
          <w:sz w:val="26"/>
          <w:szCs w:val="26"/>
          <w:u w:val="single"/>
        </w:rPr>
        <w:t>Новороссийского  вагоноремонтного завод</w:t>
      </w:r>
      <w:proofErr w:type="gramStart"/>
      <w:r w:rsidRPr="006664CA">
        <w:rPr>
          <w:b/>
          <w:i/>
          <w:sz w:val="26"/>
          <w:szCs w:val="26"/>
          <w:u w:val="single"/>
        </w:rPr>
        <w:t>а-</w:t>
      </w:r>
      <w:proofErr w:type="gramEnd"/>
      <w:r w:rsidRPr="006664CA">
        <w:rPr>
          <w:b/>
          <w:i/>
          <w:sz w:val="26"/>
          <w:szCs w:val="26"/>
          <w:u w:val="single"/>
        </w:rPr>
        <w:t xml:space="preserve"> филиала </w:t>
      </w:r>
      <w:r w:rsidRPr="006664CA">
        <w:rPr>
          <w:b/>
          <w:i/>
          <w:sz w:val="26"/>
          <w:szCs w:val="26"/>
        </w:rPr>
        <w:t xml:space="preserve"> </w:t>
      </w:r>
      <w:r w:rsidRPr="006664CA">
        <w:rPr>
          <w:b/>
          <w:bCs/>
          <w:sz w:val="26"/>
          <w:szCs w:val="26"/>
        </w:rPr>
        <w:t xml:space="preserve"> ОАО «ВРМ» </w:t>
      </w:r>
      <w:r w:rsidRPr="006664CA">
        <w:rPr>
          <w:bCs/>
          <w:sz w:val="26"/>
          <w:szCs w:val="26"/>
        </w:rPr>
        <w:t xml:space="preserve">проводит конкурс </w:t>
      </w:r>
      <w:r w:rsidR="00B6662C">
        <w:rPr>
          <w:i/>
          <w:sz w:val="26"/>
          <w:szCs w:val="26"/>
          <w:u w:val="single"/>
        </w:rPr>
        <w:t>№ 623/КК-10</w:t>
      </w:r>
      <w:r>
        <w:rPr>
          <w:i/>
          <w:sz w:val="26"/>
          <w:szCs w:val="26"/>
          <w:u w:val="single"/>
        </w:rPr>
        <w:t xml:space="preserve"> -</w:t>
      </w:r>
      <w:r w:rsidRPr="006664CA">
        <w:rPr>
          <w:i/>
          <w:sz w:val="26"/>
          <w:szCs w:val="26"/>
          <w:u w:val="single"/>
        </w:rPr>
        <w:t xml:space="preserve">НВРЗ/13 </w:t>
      </w:r>
      <w:r w:rsidRPr="006664CA">
        <w:rPr>
          <w:b/>
          <w:i/>
          <w:sz w:val="26"/>
          <w:szCs w:val="26"/>
          <w:u w:val="single"/>
        </w:rPr>
        <w:t xml:space="preserve"> </w:t>
      </w:r>
      <w:r w:rsidRPr="006664CA">
        <w:rPr>
          <w:bCs/>
          <w:sz w:val="26"/>
          <w:szCs w:val="26"/>
        </w:rPr>
        <w:t>среди  организаций, прошедших  предварительный квалификационный отбор</w:t>
      </w:r>
      <w:r w:rsidRPr="006664CA">
        <w:rPr>
          <w:sz w:val="26"/>
          <w:szCs w:val="26"/>
        </w:rPr>
        <w:t xml:space="preserve">  № 623</w:t>
      </w:r>
    </w:p>
    <w:p w:rsidR="002D2E17" w:rsidRPr="006664CA" w:rsidRDefault="002D2E17" w:rsidP="00F6725D">
      <w:pPr>
        <w:pStyle w:val="1"/>
        <w:spacing w:line="276" w:lineRule="auto"/>
        <w:rPr>
          <w:sz w:val="26"/>
          <w:szCs w:val="26"/>
        </w:rPr>
      </w:pPr>
    </w:p>
    <w:p w:rsidR="002D2E17" w:rsidRPr="009C3726" w:rsidRDefault="002D2E17" w:rsidP="00F6725D">
      <w:pPr>
        <w:pStyle w:val="1"/>
        <w:numPr>
          <w:ilvl w:val="0"/>
          <w:numId w:val="5"/>
        </w:numPr>
        <w:spacing w:line="276" w:lineRule="auto"/>
        <w:ind w:left="0" w:firstLine="0"/>
        <w:rPr>
          <w:szCs w:val="28"/>
        </w:rPr>
      </w:pPr>
      <w:r w:rsidRPr="009C3726">
        <w:rPr>
          <w:bCs/>
          <w:szCs w:val="28"/>
        </w:rPr>
        <w:t>Извещение о п</w:t>
      </w:r>
      <w:r w:rsidR="00B6662C">
        <w:rPr>
          <w:bCs/>
          <w:szCs w:val="28"/>
        </w:rPr>
        <w:t>роведении конкурса № 623/КК-10</w:t>
      </w:r>
      <w:r w:rsidRPr="009C3726">
        <w:rPr>
          <w:bCs/>
          <w:szCs w:val="28"/>
        </w:rPr>
        <w:t>-НВРЗ/13 среди организаций, прошедших предварительный квалификационный отбор № 623 (далее – конкурс № 623/КК-</w:t>
      </w:r>
      <w:r w:rsidR="00B6662C">
        <w:rPr>
          <w:bCs/>
          <w:szCs w:val="28"/>
        </w:rPr>
        <w:t>10</w:t>
      </w:r>
      <w:r w:rsidRPr="009C3726">
        <w:rPr>
          <w:bCs/>
          <w:szCs w:val="28"/>
        </w:rPr>
        <w:t xml:space="preserve">-НВРЗ/13),  </w:t>
      </w:r>
      <w:r w:rsidRPr="009C3726">
        <w:rPr>
          <w:szCs w:val="28"/>
        </w:rPr>
        <w:t xml:space="preserve">размещено на официальном сайте Российской Федерации,   размещения  информации о размещении заказов на закупку товаров </w:t>
      </w:r>
      <w:proofErr w:type="spellStart"/>
      <w:r w:rsidRPr="009C3726">
        <w:rPr>
          <w:szCs w:val="28"/>
        </w:rPr>
        <w:t>www.zakupki.gov.ru</w:t>
      </w:r>
      <w:proofErr w:type="spellEnd"/>
      <w:r w:rsidRPr="009C3726">
        <w:rPr>
          <w:szCs w:val="28"/>
        </w:rPr>
        <w:t xml:space="preserve"> и сайте ОАО «ВРМ» </w:t>
      </w:r>
      <w:hyperlink r:id="rId7" w:history="1">
        <w:r w:rsidRPr="009C3726">
          <w:rPr>
            <w:rStyle w:val="a3"/>
            <w:color w:val="auto"/>
            <w:szCs w:val="28"/>
            <w:u w:val="none"/>
          </w:rPr>
          <w:t>www.vagonremmash.ru</w:t>
        </w:r>
      </w:hyperlink>
      <w:r w:rsidRPr="009C3726">
        <w:rPr>
          <w:szCs w:val="28"/>
        </w:rPr>
        <w:t xml:space="preserve"> (раздел "Тендеры") </w:t>
      </w:r>
      <w:r w:rsidR="00B6662C">
        <w:rPr>
          <w:color w:val="0000FF"/>
          <w:szCs w:val="28"/>
        </w:rPr>
        <w:t>«04</w:t>
      </w:r>
      <w:r w:rsidRPr="00ED365F">
        <w:rPr>
          <w:color w:val="0000FF"/>
          <w:szCs w:val="28"/>
        </w:rPr>
        <w:t>»</w:t>
      </w:r>
      <w:r w:rsidRPr="009C3726">
        <w:rPr>
          <w:szCs w:val="28"/>
        </w:rPr>
        <w:t xml:space="preserve"> </w:t>
      </w:r>
      <w:r>
        <w:rPr>
          <w:szCs w:val="28"/>
        </w:rPr>
        <w:t>декабря</w:t>
      </w:r>
      <w:r w:rsidRPr="009C3726">
        <w:rPr>
          <w:szCs w:val="28"/>
        </w:rPr>
        <w:t xml:space="preserve"> </w:t>
      </w:r>
      <w:smartTag w:uri="urn:schemas-microsoft-com:office:smarttags" w:element="metricconverter">
        <w:smartTagPr>
          <w:attr w:name="ProductID" w:val="2013 г"/>
        </w:smartTagPr>
        <w:r w:rsidRPr="009C3726">
          <w:rPr>
            <w:szCs w:val="28"/>
          </w:rPr>
          <w:t>2013 г</w:t>
        </w:r>
      </w:smartTag>
      <w:r w:rsidRPr="009C3726">
        <w:rPr>
          <w:szCs w:val="28"/>
        </w:rPr>
        <w:t xml:space="preserve">. </w:t>
      </w:r>
    </w:p>
    <w:p w:rsidR="002D2E17" w:rsidRPr="009C3726" w:rsidRDefault="002D2E17" w:rsidP="00F6725D">
      <w:pPr>
        <w:pStyle w:val="1"/>
        <w:numPr>
          <w:ilvl w:val="0"/>
          <w:numId w:val="5"/>
        </w:numPr>
        <w:spacing w:line="276" w:lineRule="auto"/>
        <w:ind w:left="0" w:firstLine="0"/>
        <w:rPr>
          <w:bCs/>
          <w:i/>
          <w:szCs w:val="28"/>
        </w:rPr>
      </w:pPr>
      <w:r w:rsidRPr="009C3726">
        <w:rPr>
          <w:bCs/>
          <w:szCs w:val="28"/>
        </w:rPr>
        <w:t>Заказчико</w:t>
      </w:r>
      <w:r w:rsidR="00B6662C">
        <w:rPr>
          <w:bCs/>
          <w:szCs w:val="28"/>
        </w:rPr>
        <w:t>м конкурса № 623/КК-10</w:t>
      </w:r>
      <w:r w:rsidRPr="009C3726">
        <w:rPr>
          <w:bCs/>
          <w:szCs w:val="28"/>
        </w:rPr>
        <w:t xml:space="preserve">-НВРЗ/13  является </w:t>
      </w:r>
      <w:r w:rsidRPr="009C3726">
        <w:rPr>
          <w:szCs w:val="28"/>
        </w:rPr>
        <w:t xml:space="preserve">Новороссийский ВРЗ -  филиал  ОАО «ВРМ» </w:t>
      </w:r>
    </w:p>
    <w:p w:rsidR="002D2E17" w:rsidRPr="009C3726" w:rsidRDefault="002D2E17" w:rsidP="00F6725D">
      <w:pPr>
        <w:pStyle w:val="a9"/>
        <w:numPr>
          <w:ilvl w:val="0"/>
          <w:numId w:val="5"/>
        </w:numPr>
        <w:spacing w:line="276" w:lineRule="auto"/>
        <w:ind w:left="0" w:firstLine="0"/>
        <w:jc w:val="both"/>
        <w:rPr>
          <w:sz w:val="28"/>
          <w:szCs w:val="28"/>
        </w:rPr>
      </w:pPr>
      <w:r w:rsidRPr="009C3726">
        <w:rPr>
          <w:sz w:val="28"/>
          <w:szCs w:val="28"/>
        </w:rPr>
        <w:t xml:space="preserve">Организатором конкурса является Новороссийский вагоноремонтный завод – филиал  ОАО «ВРМ».   Адрес:  </w:t>
      </w:r>
      <w:smartTag w:uri="urn:schemas-microsoft-com:office:smarttags" w:element="metricconverter">
        <w:smartTagPr>
          <w:attr w:name="ProductID" w:val="353906, г"/>
        </w:smartTagPr>
        <w:r w:rsidRPr="009C3726">
          <w:rPr>
            <w:sz w:val="28"/>
            <w:szCs w:val="28"/>
          </w:rPr>
          <w:t>353906, г</w:t>
        </w:r>
      </w:smartTag>
      <w:r w:rsidRPr="009C3726">
        <w:rPr>
          <w:sz w:val="28"/>
          <w:szCs w:val="28"/>
        </w:rPr>
        <w:t>. Новороссийск, ул. Михайлова, 1</w:t>
      </w:r>
    </w:p>
    <w:p w:rsidR="002D2E17" w:rsidRPr="009C3726" w:rsidRDefault="002D2E17" w:rsidP="00F6725D">
      <w:pPr>
        <w:pStyle w:val="1"/>
        <w:spacing w:line="276" w:lineRule="auto"/>
        <w:ind w:firstLine="709"/>
        <w:rPr>
          <w:szCs w:val="28"/>
        </w:rPr>
      </w:pPr>
      <w:r w:rsidRPr="009C3726">
        <w:rPr>
          <w:szCs w:val="28"/>
        </w:rPr>
        <w:t xml:space="preserve">Представитель организатора, участвующий в организации и проведении конкурса </w:t>
      </w:r>
      <w:r w:rsidR="00B6662C">
        <w:rPr>
          <w:bCs/>
          <w:szCs w:val="28"/>
        </w:rPr>
        <w:t>№ 623/КК-10</w:t>
      </w:r>
      <w:r w:rsidRPr="009C3726">
        <w:rPr>
          <w:bCs/>
          <w:szCs w:val="28"/>
        </w:rPr>
        <w:t>-НВРЗ/13</w:t>
      </w:r>
      <w:r w:rsidRPr="009C3726">
        <w:rPr>
          <w:szCs w:val="28"/>
        </w:rPr>
        <w:t xml:space="preserve">   Шабанова   Елена   Леонидовна</w:t>
      </w:r>
      <w:r w:rsidRPr="009C3726">
        <w:rPr>
          <w:bCs/>
          <w:szCs w:val="28"/>
        </w:rPr>
        <w:t xml:space="preserve">, экономист ОМТО </w:t>
      </w:r>
      <w:r w:rsidRPr="009C3726">
        <w:rPr>
          <w:szCs w:val="28"/>
        </w:rPr>
        <w:t xml:space="preserve">тел. 8-8617-64-36-17, электронный адрес почты </w:t>
      </w:r>
      <w:r w:rsidRPr="009C3726">
        <w:rPr>
          <w:bCs/>
          <w:i/>
          <w:szCs w:val="28"/>
        </w:rPr>
        <w:t xml:space="preserve"> </w:t>
      </w:r>
      <w:hyperlink r:id="rId8" w:history="1">
        <w:r w:rsidRPr="009C3726">
          <w:rPr>
            <w:rStyle w:val="a3"/>
            <w:color w:val="auto"/>
            <w:szCs w:val="28"/>
            <w:lang w:val="en-US"/>
          </w:rPr>
          <w:t>omts</w:t>
        </w:r>
        <w:r w:rsidRPr="009C3726">
          <w:rPr>
            <w:rStyle w:val="a3"/>
            <w:color w:val="auto"/>
            <w:szCs w:val="28"/>
          </w:rPr>
          <w:t>-</w:t>
        </w:r>
        <w:r w:rsidRPr="009C3726">
          <w:rPr>
            <w:rStyle w:val="a3"/>
            <w:color w:val="auto"/>
            <w:szCs w:val="28"/>
            <w:lang w:val="en-US"/>
          </w:rPr>
          <w:t>nvrz</w:t>
        </w:r>
        <w:r w:rsidRPr="009C3726">
          <w:rPr>
            <w:rStyle w:val="a3"/>
            <w:color w:val="auto"/>
            <w:szCs w:val="28"/>
          </w:rPr>
          <w:t>@</w:t>
        </w:r>
        <w:r w:rsidRPr="009C3726">
          <w:rPr>
            <w:rStyle w:val="a3"/>
            <w:color w:val="auto"/>
            <w:szCs w:val="28"/>
            <w:lang w:val="en-US"/>
          </w:rPr>
          <w:t>yande</w:t>
        </w:r>
        <w:r w:rsidRPr="009C3726">
          <w:rPr>
            <w:rStyle w:val="a3"/>
            <w:color w:val="auto"/>
            <w:szCs w:val="28"/>
          </w:rPr>
          <w:t>х.</w:t>
        </w:r>
        <w:r w:rsidRPr="009C3726">
          <w:rPr>
            <w:rStyle w:val="a3"/>
            <w:color w:val="auto"/>
            <w:szCs w:val="28"/>
            <w:lang w:val="en-US"/>
          </w:rPr>
          <w:t>ru</w:t>
        </w:r>
      </w:hyperlink>
      <w:r w:rsidRPr="009C3726">
        <w:rPr>
          <w:szCs w:val="28"/>
        </w:rPr>
        <w:t>.</w:t>
      </w:r>
    </w:p>
    <w:p w:rsidR="002D2E17" w:rsidRPr="009C3726" w:rsidRDefault="002D2E17" w:rsidP="00610D96">
      <w:pPr>
        <w:pStyle w:val="a9"/>
        <w:ind w:firstLine="708"/>
        <w:jc w:val="both"/>
        <w:rPr>
          <w:sz w:val="28"/>
          <w:szCs w:val="28"/>
        </w:rPr>
      </w:pPr>
      <w:r w:rsidRPr="009C3726">
        <w:rPr>
          <w:sz w:val="28"/>
          <w:szCs w:val="28"/>
        </w:rPr>
        <w:t>Предм</w:t>
      </w:r>
      <w:r w:rsidR="00B6662C">
        <w:rPr>
          <w:sz w:val="28"/>
          <w:szCs w:val="28"/>
        </w:rPr>
        <w:t>етом конкурса № 623/КК-10</w:t>
      </w:r>
      <w:r w:rsidRPr="009C3726">
        <w:rPr>
          <w:sz w:val="28"/>
          <w:szCs w:val="28"/>
        </w:rPr>
        <w:t xml:space="preserve">-НВРЗ/13 </w:t>
      </w:r>
      <w:r w:rsidRPr="009C3726">
        <w:rPr>
          <w:bCs/>
          <w:sz w:val="28"/>
          <w:szCs w:val="28"/>
        </w:rPr>
        <w:t xml:space="preserve"> </w:t>
      </w:r>
      <w:r w:rsidRPr="009C3726">
        <w:rPr>
          <w:sz w:val="28"/>
          <w:szCs w:val="28"/>
        </w:rPr>
        <w:t xml:space="preserve">является заключение договора для осуществления поставок материалов (далее МТР)  для ремонта  пассажирских вагонов   по товарным группам №№ 3, 9  для нужд Новороссийского   вагоноремонтного завода – филиала  ОАО «ВРМ» в </w:t>
      </w:r>
      <w:smartTag w:uri="urn:schemas-microsoft-com:office:smarttags" w:element="metricconverter">
        <w:smartTagPr>
          <w:attr w:name="ProductID" w:val="2014 г"/>
        </w:smartTagPr>
        <w:r w:rsidRPr="009C3726">
          <w:rPr>
            <w:sz w:val="28"/>
            <w:szCs w:val="28"/>
          </w:rPr>
          <w:t>2014</w:t>
        </w:r>
        <w:r>
          <w:rPr>
            <w:sz w:val="28"/>
            <w:szCs w:val="28"/>
          </w:rPr>
          <w:t xml:space="preserve"> </w:t>
        </w:r>
        <w:r w:rsidRPr="009C3726">
          <w:rPr>
            <w:sz w:val="28"/>
            <w:szCs w:val="28"/>
          </w:rPr>
          <w:t>г</w:t>
        </w:r>
      </w:smartTag>
      <w:r w:rsidRPr="009C3726">
        <w:rPr>
          <w:sz w:val="28"/>
          <w:szCs w:val="28"/>
        </w:rPr>
        <w:t>. среди организаций, прошедших предварительный квалификационный отбор № 623.</w:t>
      </w:r>
    </w:p>
    <w:p w:rsidR="002D2E17" w:rsidRPr="003B374F" w:rsidRDefault="002D2E17" w:rsidP="00FA3568">
      <w:pPr>
        <w:spacing w:line="276" w:lineRule="auto"/>
        <w:jc w:val="both"/>
        <w:rPr>
          <w:sz w:val="28"/>
          <w:szCs w:val="28"/>
        </w:rPr>
      </w:pPr>
      <w:r>
        <w:rPr>
          <w:sz w:val="28"/>
          <w:szCs w:val="28"/>
        </w:rPr>
        <w:t xml:space="preserve">     </w:t>
      </w:r>
      <w:r w:rsidRPr="003B374F">
        <w:rPr>
          <w:sz w:val="28"/>
          <w:szCs w:val="28"/>
        </w:rPr>
        <w:t>Товарная группа № 3 «</w:t>
      </w:r>
      <w:proofErr w:type="spellStart"/>
      <w:r w:rsidRPr="003B374F">
        <w:rPr>
          <w:sz w:val="28"/>
          <w:szCs w:val="28"/>
        </w:rPr>
        <w:t>Лесопиломатериалы</w:t>
      </w:r>
      <w:proofErr w:type="spellEnd"/>
      <w:r w:rsidRPr="003B374F">
        <w:rPr>
          <w:sz w:val="28"/>
          <w:szCs w:val="28"/>
        </w:rPr>
        <w:t>»:</w:t>
      </w:r>
    </w:p>
    <w:p w:rsidR="002D2E17" w:rsidRDefault="002D2E17" w:rsidP="00FA3568">
      <w:pPr>
        <w:spacing w:line="276" w:lineRule="auto"/>
        <w:ind w:firstLine="360"/>
        <w:jc w:val="both"/>
        <w:rPr>
          <w:sz w:val="28"/>
          <w:szCs w:val="28"/>
          <w:u w:val="single"/>
        </w:rPr>
      </w:pPr>
      <w:r w:rsidRPr="003B374F">
        <w:rPr>
          <w:sz w:val="28"/>
          <w:szCs w:val="28"/>
          <w:u w:val="single"/>
        </w:rPr>
        <w:t>ЛОТ № 1</w:t>
      </w:r>
    </w:p>
    <w:p w:rsidR="002D2E17" w:rsidRDefault="002D2E17" w:rsidP="00FA3568">
      <w:pPr>
        <w:pStyle w:val="a4"/>
        <w:tabs>
          <w:tab w:val="left" w:pos="960"/>
          <w:tab w:val="left" w:pos="1080"/>
        </w:tabs>
        <w:suppressAutoHyphens/>
        <w:ind w:firstLine="0"/>
      </w:pPr>
      <w:r>
        <w:t xml:space="preserve">      </w:t>
      </w:r>
      <w:r w:rsidRPr="008B0926">
        <w:t xml:space="preserve">Начальная  (максимальная)   цена договора по </w:t>
      </w:r>
      <w:r>
        <w:t>л</w:t>
      </w:r>
      <w:r w:rsidRPr="008B0926">
        <w:t xml:space="preserve">оту № 1 </w:t>
      </w:r>
      <w:r w:rsidRPr="003B374F">
        <w:t>с учетом расходов по доставке, всех видов налогов и иных расходов</w:t>
      </w:r>
      <w:r>
        <w:t xml:space="preserve">  </w:t>
      </w:r>
      <w:r w:rsidRPr="008B0926">
        <w:t>составляет</w:t>
      </w:r>
      <w:r>
        <w:t>:</w:t>
      </w:r>
    </w:p>
    <w:p w:rsidR="002D2E17" w:rsidRPr="00FA3568" w:rsidRDefault="002D2E17" w:rsidP="00FA3568">
      <w:pPr>
        <w:pStyle w:val="a4"/>
        <w:tabs>
          <w:tab w:val="left" w:pos="960"/>
          <w:tab w:val="left" w:pos="1080"/>
        </w:tabs>
        <w:suppressAutoHyphens/>
        <w:ind w:firstLine="0"/>
      </w:pPr>
      <w:r w:rsidRPr="003B374F">
        <w:rPr>
          <w:bCs/>
        </w:rPr>
        <w:t>24 008 537,00  руб. (Двадцать четыре миллиона восемь тысяч пятьсот тридцать семь рублей 00 копеек)</w:t>
      </w:r>
      <w:r w:rsidRPr="003B374F">
        <w:t xml:space="preserve"> </w:t>
      </w:r>
      <w:r w:rsidRPr="003B374F">
        <w:rPr>
          <w:sz w:val="28"/>
          <w:szCs w:val="28"/>
        </w:rPr>
        <w:t>кроме НДС</w:t>
      </w:r>
      <w:r w:rsidRPr="003B374F">
        <w:rPr>
          <w:bCs/>
          <w:sz w:val="28"/>
          <w:szCs w:val="28"/>
        </w:rPr>
        <w:t>;</w:t>
      </w:r>
    </w:p>
    <w:p w:rsidR="002D2E17" w:rsidRPr="003B374F" w:rsidRDefault="002D2E17" w:rsidP="004A0E3B">
      <w:pPr>
        <w:spacing w:line="276" w:lineRule="auto"/>
        <w:jc w:val="both"/>
        <w:rPr>
          <w:sz w:val="28"/>
          <w:szCs w:val="28"/>
        </w:rPr>
      </w:pPr>
      <w:r>
        <w:rPr>
          <w:bCs/>
          <w:sz w:val="28"/>
          <w:szCs w:val="28"/>
        </w:rPr>
        <w:t>2</w:t>
      </w:r>
      <w:r w:rsidRPr="003B374F">
        <w:rPr>
          <w:bCs/>
          <w:sz w:val="28"/>
          <w:szCs w:val="28"/>
        </w:rPr>
        <w:t>8 330 073,66  руб. (Двадцать восемь миллионов триста тридцать тысяч семьдесят три рубля  66 копеек)</w:t>
      </w:r>
      <w:r w:rsidRPr="00FA3568">
        <w:rPr>
          <w:sz w:val="28"/>
          <w:szCs w:val="28"/>
        </w:rPr>
        <w:t xml:space="preserve"> </w:t>
      </w:r>
      <w:r w:rsidRPr="003B374F">
        <w:rPr>
          <w:sz w:val="28"/>
          <w:szCs w:val="28"/>
        </w:rPr>
        <w:t>включая НДС 18%</w:t>
      </w:r>
      <w:r>
        <w:rPr>
          <w:sz w:val="28"/>
          <w:szCs w:val="28"/>
        </w:rPr>
        <w:t>.</w:t>
      </w:r>
    </w:p>
    <w:p w:rsidR="002D2E17" w:rsidRPr="003B374F" w:rsidRDefault="002D2E17" w:rsidP="00901EA6">
      <w:pPr>
        <w:spacing w:line="276" w:lineRule="auto"/>
        <w:jc w:val="both"/>
        <w:rPr>
          <w:sz w:val="28"/>
          <w:szCs w:val="28"/>
        </w:rPr>
      </w:pPr>
    </w:p>
    <w:p w:rsidR="002D2E17" w:rsidRPr="003B374F" w:rsidRDefault="002D2E17" w:rsidP="003B374F">
      <w:pPr>
        <w:spacing w:line="276" w:lineRule="auto"/>
        <w:ind w:firstLine="708"/>
        <w:jc w:val="both"/>
        <w:rPr>
          <w:sz w:val="28"/>
          <w:szCs w:val="28"/>
        </w:rPr>
      </w:pPr>
      <w:r w:rsidRPr="003B374F">
        <w:rPr>
          <w:sz w:val="28"/>
          <w:szCs w:val="28"/>
        </w:rPr>
        <w:t>Товарная группа № 9 «Материалы, комплектующие изделия для пассажирских вагонов и производственных нужд»:</w:t>
      </w:r>
    </w:p>
    <w:p w:rsidR="002D2E17" w:rsidRDefault="002D2E17" w:rsidP="00FA3568">
      <w:pPr>
        <w:spacing w:line="276" w:lineRule="auto"/>
        <w:ind w:firstLine="708"/>
        <w:jc w:val="both"/>
        <w:rPr>
          <w:sz w:val="28"/>
          <w:szCs w:val="28"/>
          <w:u w:val="single"/>
        </w:rPr>
      </w:pPr>
      <w:r>
        <w:rPr>
          <w:sz w:val="28"/>
          <w:szCs w:val="28"/>
          <w:u w:val="single"/>
        </w:rPr>
        <w:t>ЛОТ</w:t>
      </w:r>
      <w:r w:rsidRPr="009C3726">
        <w:rPr>
          <w:sz w:val="28"/>
          <w:szCs w:val="28"/>
          <w:u w:val="single"/>
        </w:rPr>
        <w:t xml:space="preserve"> № 2</w:t>
      </w:r>
    </w:p>
    <w:p w:rsidR="002D2E17" w:rsidRPr="008B0926" w:rsidRDefault="002D2E17" w:rsidP="00FA3568">
      <w:pPr>
        <w:pStyle w:val="a4"/>
        <w:tabs>
          <w:tab w:val="left" w:pos="960"/>
          <w:tab w:val="left" w:pos="1080"/>
        </w:tabs>
        <w:suppressAutoHyphens/>
        <w:ind w:firstLine="0"/>
        <w:rPr>
          <w:sz w:val="28"/>
          <w:szCs w:val="28"/>
        </w:rPr>
      </w:pPr>
      <w:r>
        <w:rPr>
          <w:sz w:val="28"/>
          <w:szCs w:val="28"/>
        </w:rPr>
        <w:t xml:space="preserve">          </w:t>
      </w:r>
      <w:r w:rsidRPr="008B0926">
        <w:rPr>
          <w:sz w:val="28"/>
          <w:szCs w:val="28"/>
        </w:rPr>
        <w:t xml:space="preserve">Начальная  (максимальная)   цена договора по </w:t>
      </w:r>
      <w:r>
        <w:rPr>
          <w:sz w:val="28"/>
          <w:szCs w:val="28"/>
        </w:rPr>
        <w:t>л</w:t>
      </w:r>
      <w:r w:rsidRPr="008B0926">
        <w:rPr>
          <w:sz w:val="28"/>
          <w:szCs w:val="28"/>
        </w:rPr>
        <w:t xml:space="preserve">оту № </w:t>
      </w:r>
      <w:r>
        <w:rPr>
          <w:sz w:val="28"/>
          <w:szCs w:val="28"/>
        </w:rPr>
        <w:t>2</w:t>
      </w:r>
      <w:r w:rsidRPr="008B0926">
        <w:rPr>
          <w:sz w:val="28"/>
          <w:szCs w:val="28"/>
        </w:rPr>
        <w:t xml:space="preserve"> </w:t>
      </w:r>
      <w:r w:rsidRPr="009C3726">
        <w:rPr>
          <w:sz w:val="28"/>
          <w:szCs w:val="28"/>
        </w:rPr>
        <w:t>с учетом расходов по доставке, всех видов налогов и иных расходов</w:t>
      </w:r>
      <w:r w:rsidRPr="008B0926">
        <w:rPr>
          <w:sz w:val="28"/>
          <w:szCs w:val="28"/>
        </w:rPr>
        <w:t xml:space="preserve"> составляет:  </w:t>
      </w:r>
    </w:p>
    <w:p w:rsidR="002D2E17" w:rsidRPr="009C3726" w:rsidRDefault="002D2E17" w:rsidP="00901EA6">
      <w:pPr>
        <w:spacing w:line="276" w:lineRule="auto"/>
        <w:jc w:val="both"/>
        <w:rPr>
          <w:sz w:val="28"/>
          <w:szCs w:val="28"/>
        </w:rPr>
      </w:pPr>
      <w:r w:rsidRPr="009C3726">
        <w:rPr>
          <w:bCs/>
          <w:sz w:val="28"/>
          <w:szCs w:val="28"/>
        </w:rPr>
        <w:t>3 440 085,14  руб. (Три миллиона четыреста сорок тысяч восемьдесят пять рублей 14 копеек)</w:t>
      </w:r>
      <w:r>
        <w:rPr>
          <w:bCs/>
          <w:sz w:val="28"/>
          <w:szCs w:val="28"/>
        </w:rPr>
        <w:t xml:space="preserve"> </w:t>
      </w:r>
      <w:r>
        <w:rPr>
          <w:sz w:val="28"/>
          <w:szCs w:val="28"/>
        </w:rPr>
        <w:t>кроме НДС</w:t>
      </w:r>
      <w:r>
        <w:rPr>
          <w:bCs/>
          <w:sz w:val="28"/>
          <w:szCs w:val="28"/>
        </w:rPr>
        <w:t>;</w:t>
      </w:r>
      <w:r w:rsidRPr="009C3726">
        <w:rPr>
          <w:bCs/>
          <w:sz w:val="28"/>
          <w:szCs w:val="28"/>
        </w:rPr>
        <w:t xml:space="preserve"> </w:t>
      </w:r>
    </w:p>
    <w:p w:rsidR="002D2E17" w:rsidRPr="009C3726" w:rsidRDefault="002D2E17" w:rsidP="006D7649">
      <w:pPr>
        <w:spacing w:line="276" w:lineRule="auto"/>
        <w:jc w:val="both"/>
        <w:rPr>
          <w:bCs/>
          <w:sz w:val="28"/>
          <w:szCs w:val="28"/>
        </w:rPr>
      </w:pPr>
      <w:r w:rsidRPr="009C3726">
        <w:rPr>
          <w:bCs/>
          <w:sz w:val="28"/>
          <w:szCs w:val="28"/>
        </w:rPr>
        <w:t>4 059 300,47 руб. (Четыре миллиона пятьдесят девять тысяч  триста рублей 47 копеек)</w:t>
      </w:r>
      <w:r>
        <w:rPr>
          <w:sz w:val="28"/>
          <w:szCs w:val="28"/>
        </w:rPr>
        <w:t xml:space="preserve"> включая НДС 18%</w:t>
      </w:r>
    </w:p>
    <w:p w:rsidR="002D2E17" w:rsidRDefault="002D2E17" w:rsidP="00FA3568">
      <w:pPr>
        <w:spacing w:line="276" w:lineRule="auto"/>
        <w:ind w:firstLine="708"/>
        <w:jc w:val="both"/>
        <w:rPr>
          <w:sz w:val="28"/>
          <w:szCs w:val="28"/>
        </w:rPr>
      </w:pPr>
      <w:r>
        <w:rPr>
          <w:sz w:val="28"/>
          <w:szCs w:val="28"/>
          <w:u w:val="single"/>
        </w:rPr>
        <w:t>ЛОТ</w:t>
      </w:r>
      <w:r w:rsidRPr="009C3726">
        <w:rPr>
          <w:sz w:val="28"/>
          <w:szCs w:val="28"/>
          <w:u w:val="single"/>
        </w:rPr>
        <w:t xml:space="preserve"> № 3 </w:t>
      </w:r>
      <w:r w:rsidRPr="009C3726">
        <w:rPr>
          <w:sz w:val="28"/>
          <w:szCs w:val="28"/>
        </w:rPr>
        <w:t xml:space="preserve"> </w:t>
      </w:r>
    </w:p>
    <w:p w:rsidR="002D2E17" w:rsidRPr="009C3726" w:rsidRDefault="002D2E17" w:rsidP="003E0460">
      <w:pPr>
        <w:spacing w:line="276" w:lineRule="auto"/>
        <w:jc w:val="both"/>
        <w:rPr>
          <w:sz w:val="28"/>
          <w:szCs w:val="28"/>
        </w:rPr>
      </w:pPr>
      <w:r>
        <w:rPr>
          <w:sz w:val="28"/>
          <w:szCs w:val="28"/>
        </w:rPr>
        <w:t xml:space="preserve">          </w:t>
      </w:r>
      <w:r w:rsidRPr="008B0926">
        <w:rPr>
          <w:sz w:val="28"/>
          <w:szCs w:val="28"/>
        </w:rPr>
        <w:t xml:space="preserve">Начальная  (максимальная)   цена договора по </w:t>
      </w:r>
      <w:r>
        <w:rPr>
          <w:sz w:val="28"/>
          <w:szCs w:val="28"/>
        </w:rPr>
        <w:t>л</w:t>
      </w:r>
      <w:r w:rsidRPr="008B0926">
        <w:rPr>
          <w:sz w:val="28"/>
          <w:szCs w:val="28"/>
        </w:rPr>
        <w:t xml:space="preserve">оту № </w:t>
      </w:r>
      <w:r>
        <w:rPr>
          <w:sz w:val="28"/>
          <w:szCs w:val="28"/>
        </w:rPr>
        <w:t>3</w:t>
      </w:r>
      <w:r w:rsidRPr="008B0926">
        <w:rPr>
          <w:sz w:val="28"/>
          <w:szCs w:val="28"/>
        </w:rPr>
        <w:t xml:space="preserve"> </w:t>
      </w:r>
      <w:r w:rsidRPr="009C3726">
        <w:rPr>
          <w:sz w:val="28"/>
          <w:szCs w:val="28"/>
        </w:rPr>
        <w:t xml:space="preserve"> с учетом расходов по доставке, всех видов налогов и иных расходов</w:t>
      </w:r>
      <w:r>
        <w:rPr>
          <w:sz w:val="28"/>
          <w:szCs w:val="28"/>
        </w:rPr>
        <w:t xml:space="preserve"> составляет</w:t>
      </w:r>
      <w:r w:rsidRPr="009C3726">
        <w:rPr>
          <w:sz w:val="28"/>
          <w:szCs w:val="28"/>
        </w:rPr>
        <w:t>:</w:t>
      </w:r>
    </w:p>
    <w:p w:rsidR="002D2E17" w:rsidRPr="009C3726" w:rsidRDefault="002D2E17" w:rsidP="003E0460">
      <w:pPr>
        <w:spacing w:line="276" w:lineRule="auto"/>
        <w:jc w:val="both"/>
        <w:rPr>
          <w:sz w:val="28"/>
          <w:szCs w:val="28"/>
        </w:rPr>
      </w:pPr>
      <w:r w:rsidRPr="009C3726">
        <w:rPr>
          <w:bCs/>
          <w:sz w:val="28"/>
          <w:szCs w:val="28"/>
        </w:rPr>
        <w:t>5 890 852,00 руб. (Пять миллионов восемьсот девяносто    тысяч восемьсот пятьдесят два рубля 00 копеек)</w:t>
      </w:r>
      <w:r w:rsidRPr="00FA3568">
        <w:rPr>
          <w:sz w:val="28"/>
          <w:szCs w:val="28"/>
        </w:rPr>
        <w:t xml:space="preserve"> </w:t>
      </w:r>
      <w:r w:rsidRPr="009C3726">
        <w:rPr>
          <w:sz w:val="28"/>
          <w:szCs w:val="28"/>
        </w:rPr>
        <w:t>кроме НДС</w:t>
      </w:r>
      <w:r>
        <w:rPr>
          <w:bCs/>
          <w:sz w:val="28"/>
          <w:szCs w:val="28"/>
        </w:rPr>
        <w:t>;</w:t>
      </w:r>
      <w:r w:rsidRPr="009C3726">
        <w:rPr>
          <w:bCs/>
          <w:sz w:val="28"/>
          <w:szCs w:val="28"/>
        </w:rPr>
        <w:t xml:space="preserve">   </w:t>
      </w:r>
    </w:p>
    <w:p w:rsidR="002D2E17" w:rsidRPr="009C3726" w:rsidRDefault="002D2E17" w:rsidP="006D7649">
      <w:pPr>
        <w:spacing w:line="276" w:lineRule="auto"/>
        <w:jc w:val="both"/>
        <w:rPr>
          <w:sz w:val="28"/>
          <w:szCs w:val="28"/>
          <w:u w:val="single"/>
        </w:rPr>
      </w:pPr>
      <w:r w:rsidRPr="009C3726">
        <w:rPr>
          <w:bCs/>
          <w:sz w:val="28"/>
          <w:szCs w:val="28"/>
        </w:rPr>
        <w:t>6 951 205,36</w:t>
      </w:r>
      <w:r>
        <w:rPr>
          <w:bCs/>
          <w:sz w:val="28"/>
          <w:szCs w:val="28"/>
        </w:rPr>
        <w:t xml:space="preserve"> руб.  (Шесть миллионов девятьсот пятьдесят одна тысяча двести пять рублей 36 копеек)</w:t>
      </w:r>
      <w:r w:rsidRPr="004A0E3B">
        <w:rPr>
          <w:sz w:val="28"/>
          <w:szCs w:val="28"/>
        </w:rPr>
        <w:t xml:space="preserve"> </w:t>
      </w:r>
      <w:r>
        <w:rPr>
          <w:sz w:val="28"/>
          <w:szCs w:val="28"/>
        </w:rPr>
        <w:t>включая НДС 18%</w:t>
      </w:r>
      <w:r>
        <w:rPr>
          <w:bCs/>
          <w:sz w:val="28"/>
          <w:szCs w:val="28"/>
        </w:rPr>
        <w:t>.</w:t>
      </w:r>
    </w:p>
    <w:p w:rsidR="002D2E17" w:rsidRPr="009C3726" w:rsidRDefault="00B6662C" w:rsidP="00610D96">
      <w:pPr>
        <w:spacing w:line="276" w:lineRule="auto"/>
        <w:ind w:firstLine="708"/>
        <w:jc w:val="both"/>
        <w:rPr>
          <w:sz w:val="28"/>
          <w:szCs w:val="28"/>
        </w:rPr>
      </w:pPr>
      <w:r>
        <w:rPr>
          <w:sz w:val="28"/>
          <w:szCs w:val="28"/>
        </w:rPr>
        <w:t>Конкурс № 623/КК-10</w:t>
      </w:r>
      <w:r w:rsidR="002D2E17" w:rsidRPr="009C3726">
        <w:rPr>
          <w:sz w:val="28"/>
          <w:szCs w:val="28"/>
        </w:rPr>
        <w:t>-НВРЗ/13 является вторым этапом конкурса среди организаций, прошедших  предварительны</w:t>
      </w:r>
      <w:r w:rsidR="002D2E17">
        <w:rPr>
          <w:sz w:val="28"/>
          <w:szCs w:val="28"/>
        </w:rPr>
        <w:t>й</w:t>
      </w:r>
      <w:r w:rsidR="002D2E17" w:rsidRPr="009C3726">
        <w:rPr>
          <w:sz w:val="28"/>
          <w:szCs w:val="28"/>
        </w:rPr>
        <w:t xml:space="preserve"> квалификационны</w:t>
      </w:r>
      <w:r w:rsidR="002D2E17">
        <w:rPr>
          <w:sz w:val="28"/>
          <w:szCs w:val="28"/>
        </w:rPr>
        <w:t>й</w:t>
      </w:r>
      <w:r w:rsidR="002D2E17" w:rsidRPr="009C3726">
        <w:rPr>
          <w:sz w:val="28"/>
          <w:szCs w:val="28"/>
        </w:rPr>
        <w:t xml:space="preserve"> отбор № 623, по выбору организаций,  </w:t>
      </w:r>
      <w:r w:rsidR="002D2E17" w:rsidRPr="009C3726">
        <w:rPr>
          <w:rFonts w:eastAsia="MS Mincho"/>
          <w:sz w:val="28"/>
          <w:szCs w:val="28"/>
        </w:rPr>
        <w:t xml:space="preserve">осуществляющих поставки запасных частей и материалов для ремонта пассажирских и грузовых вагонов для </w:t>
      </w:r>
      <w:r w:rsidR="002D2E17">
        <w:rPr>
          <w:rFonts w:eastAsia="MS Mincho"/>
          <w:sz w:val="28"/>
          <w:szCs w:val="28"/>
        </w:rPr>
        <w:t xml:space="preserve">нужд </w:t>
      </w:r>
      <w:r w:rsidR="002D2E17" w:rsidRPr="009C3726">
        <w:rPr>
          <w:rFonts w:eastAsia="MS Mincho"/>
          <w:sz w:val="28"/>
          <w:szCs w:val="28"/>
        </w:rPr>
        <w:t>Новороссийского ВРЗ</w:t>
      </w:r>
      <w:r w:rsidR="002D2E17" w:rsidRPr="009C3726">
        <w:rPr>
          <w:rFonts w:eastAsia="MS Mincho"/>
          <w:color w:val="FF0000"/>
          <w:sz w:val="28"/>
          <w:szCs w:val="28"/>
        </w:rPr>
        <w:t xml:space="preserve"> </w:t>
      </w:r>
      <w:r w:rsidR="002D2E17" w:rsidRPr="009C3726">
        <w:rPr>
          <w:rFonts w:eastAsia="MS Mincho"/>
          <w:sz w:val="28"/>
          <w:szCs w:val="28"/>
        </w:rPr>
        <w:t>ОАО «ВРМ».</w:t>
      </w:r>
    </w:p>
    <w:p w:rsidR="002D2E17" w:rsidRPr="009C3726" w:rsidRDefault="002D2E17" w:rsidP="00F6725D">
      <w:pPr>
        <w:pStyle w:val="1"/>
        <w:spacing w:line="276" w:lineRule="auto"/>
        <w:rPr>
          <w:szCs w:val="28"/>
        </w:rPr>
      </w:pPr>
      <w:r w:rsidRPr="009C3726">
        <w:rPr>
          <w:szCs w:val="28"/>
        </w:rPr>
        <w:t>Лица, не участвовавшие в предварительном квалификационном отборе и не прошедшие предварительный квалификационный отбор № 623, не могут принимать участие в настоящем конкурсе. Заявки, поступившие от лиц, не участвовавших в предварительном квалификационном отборе и не прошедших предварительный квалификационный отбор № 623, не рассматриваются.</w:t>
      </w:r>
    </w:p>
    <w:p w:rsidR="002D2E17" w:rsidRPr="009C3726" w:rsidRDefault="00B6662C" w:rsidP="00F6725D">
      <w:pPr>
        <w:pStyle w:val="1"/>
        <w:numPr>
          <w:ilvl w:val="0"/>
          <w:numId w:val="5"/>
        </w:numPr>
        <w:spacing w:line="276" w:lineRule="auto"/>
        <w:ind w:left="0" w:firstLine="709"/>
        <w:rPr>
          <w:bCs/>
          <w:szCs w:val="28"/>
        </w:rPr>
      </w:pPr>
      <w:r>
        <w:rPr>
          <w:szCs w:val="28"/>
        </w:rPr>
        <w:t>Конкурс № 623/КК-10</w:t>
      </w:r>
      <w:r w:rsidR="002D2E17" w:rsidRPr="009C3726">
        <w:rPr>
          <w:szCs w:val="28"/>
        </w:rPr>
        <w:t xml:space="preserve">-НВРЗ/13 состоится </w:t>
      </w:r>
      <w:r>
        <w:rPr>
          <w:color w:val="0000FF"/>
          <w:szCs w:val="28"/>
        </w:rPr>
        <w:t>«18</w:t>
      </w:r>
      <w:r w:rsidR="002D2E17" w:rsidRPr="00ED365F">
        <w:rPr>
          <w:color w:val="0000FF"/>
          <w:szCs w:val="28"/>
        </w:rPr>
        <w:t>»</w:t>
      </w:r>
      <w:r w:rsidR="002D2E17">
        <w:rPr>
          <w:color w:val="0000FF"/>
          <w:szCs w:val="28"/>
        </w:rPr>
        <w:t xml:space="preserve"> </w:t>
      </w:r>
      <w:r w:rsidR="002D2E17" w:rsidRPr="00ED365F">
        <w:rPr>
          <w:color w:val="000000"/>
          <w:szCs w:val="28"/>
        </w:rPr>
        <w:t xml:space="preserve">декабря </w:t>
      </w:r>
      <w:smartTag w:uri="urn:schemas-microsoft-com:office:smarttags" w:element="metricconverter">
        <w:smartTagPr>
          <w:attr w:name="ProductID" w:val="2013 г"/>
        </w:smartTagPr>
        <w:r w:rsidR="002D2E17" w:rsidRPr="009C3726">
          <w:rPr>
            <w:szCs w:val="28"/>
          </w:rPr>
          <w:t>2013 г</w:t>
        </w:r>
      </w:smartTag>
      <w:r w:rsidR="002D2E17" w:rsidRPr="009C3726">
        <w:rPr>
          <w:szCs w:val="28"/>
        </w:rPr>
        <w:t>.</w:t>
      </w:r>
    </w:p>
    <w:p w:rsidR="002D2E17" w:rsidRPr="009C3726" w:rsidRDefault="002D2E17" w:rsidP="00F05DD8">
      <w:pPr>
        <w:pStyle w:val="1"/>
        <w:numPr>
          <w:ilvl w:val="0"/>
          <w:numId w:val="5"/>
        </w:numPr>
        <w:spacing w:line="276" w:lineRule="auto"/>
        <w:ind w:left="0" w:firstLine="709"/>
        <w:rPr>
          <w:bCs/>
          <w:szCs w:val="28"/>
        </w:rPr>
      </w:pPr>
      <w:r w:rsidRPr="009C3726">
        <w:rPr>
          <w:szCs w:val="28"/>
        </w:rPr>
        <w:t xml:space="preserve">Рассмотрение конкурсных заявок осуществляется экспертной группой Новороссийским ВРЗ филиала ОАО «ВРМ» по адресу: </w:t>
      </w:r>
      <w:proofErr w:type="gramStart"/>
      <w:r w:rsidRPr="009C3726">
        <w:rPr>
          <w:szCs w:val="28"/>
        </w:rPr>
        <w:t>г</w:t>
      </w:r>
      <w:proofErr w:type="gramEnd"/>
      <w:r w:rsidRPr="009C3726">
        <w:rPr>
          <w:szCs w:val="28"/>
        </w:rPr>
        <w:t>. Новороссийск, ул. Михайлова д.1</w:t>
      </w:r>
      <w:r>
        <w:rPr>
          <w:szCs w:val="28"/>
        </w:rPr>
        <w:t>,</w:t>
      </w:r>
      <w:r w:rsidRPr="009C3726">
        <w:rPr>
          <w:szCs w:val="28"/>
        </w:rPr>
        <w:t xml:space="preserve"> </w:t>
      </w:r>
      <w:proofErr w:type="spellStart"/>
      <w:r w:rsidRPr="009C3726">
        <w:rPr>
          <w:szCs w:val="28"/>
        </w:rPr>
        <w:t>каб</w:t>
      </w:r>
      <w:proofErr w:type="spellEnd"/>
      <w:r w:rsidRPr="009C3726">
        <w:rPr>
          <w:szCs w:val="28"/>
        </w:rPr>
        <w:t xml:space="preserve">. ОМТО в 11:00 часов московского времени </w:t>
      </w:r>
      <w:r w:rsidR="00B6662C">
        <w:rPr>
          <w:color w:val="0000FF"/>
          <w:szCs w:val="28"/>
        </w:rPr>
        <w:t>«18</w:t>
      </w:r>
      <w:r w:rsidRPr="00673A2C">
        <w:rPr>
          <w:color w:val="0000FF"/>
          <w:szCs w:val="28"/>
        </w:rPr>
        <w:t>»</w:t>
      </w:r>
      <w:r>
        <w:rPr>
          <w:szCs w:val="28"/>
        </w:rPr>
        <w:t xml:space="preserve"> декабря </w:t>
      </w:r>
      <w:smartTag w:uri="urn:schemas-microsoft-com:office:smarttags" w:element="metricconverter">
        <w:smartTagPr>
          <w:attr w:name="ProductID" w:val="2013 г"/>
        </w:smartTagPr>
        <w:r w:rsidRPr="009C3726">
          <w:rPr>
            <w:szCs w:val="28"/>
          </w:rPr>
          <w:t>2013 г</w:t>
        </w:r>
      </w:smartTag>
      <w:r w:rsidRPr="009C3726">
        <w:rPr>
          <w:szCs w:val="28"/>
        </w:rPr>
        <w:t>.</w:t>
      </w:r>
    </w:p>
    <w:p w:rsidR="002D2E17" w:rsidRPr="009C3726" w:rsidRDefault="002D2E17" w:rsidP="00F05DD8">
      <w:pPr>
        <w:pStyle w:val="1"/>
        <w:numPr>
          <w:ilvl w:val="0"/>
          <w:numId w:val="5"/>
        </w:numPr>
        <w:spacing w:line="276" w:lineRule="auto"/>
        <w:ind w:left="0" w:firstLine="709"/>
        <w:rPr>
          <w:bCs/>
          <w:szCs w:val="28"/>
        </w:rPr>
      </w:pPr>
      <w:r w:rsidRPr="009C3726">
        <w:rPr>
          <w:szCs w:val="28"/>
        </w:rPr>
        <w:t>Подведе</w:t>
      </w:r>
      <w:r w:rsidR="004C5F81">
        <w:rPr>
          <w:szCs w:val="28"/>
        </w:rPr>
        <w:t>ние итогов конкурса № 623/КК-10</w:t>
      </w:r>
      <w:r w:rsidRPr="009C3726">
        <w:rPr>
          <w:szCs w:val="28"/>
        </w:rPr>
        <w:t xml:space="preserve">-НВРЗ/13   проводится по адресу:  </w:t>
      </w:r>
      <w:proofErr w:type="gramStart"/>
      <w:r w:rsidRPr="009C3726">
        <w:rPr>
          <w:szCs w:val="28"/>
        </w:rPr>
        <w:t>г</w:t>
      </w:r>
      <w:proofErr w:type="gramEnd"/>
      <w:r w:rsidRPr="009C3726">
        <w:rPr>
          <w:szCs w:val="28"/>
        </w:rPr>
        <w:t xml:space="preserve">. Новороссийск, ул. Михайлова д.1 </w:t>
      </w:r>
      <w:proofErr w:type="spellStart"/>
      <w:r w:rsidRPr="009C3726">
        <w:rPr>
          <w:szCs w:val="28"/>
        </w:rPr>
        <w:t>каб</w:t>
      </w:r>
      <w:proofErr w:type="spellEnd"/>
      <w:r w:rsidRPr="009C3726">
        <w:rPr>
          <w:szCs w:val="28"/>
        </w:rPr>
        <w:t xml:space="preserve">. директора в 14:00 часов московского времени </w:t>
      </w:r>
      <w:r w:rsidR="00B6662C">
        <w:rPr>
          <w:color w:val="0000FF"/>
          <w:szCs w:val="28"/>
        </w:rPr>
        <w:t>«18</w:t>
      </w:r>
      <w:r w:rsidRPr="00673A2C">
        <w:rPr>
          <w:color w:val="0000FF"/>
          <w:szCs w:val="28"/>
        </w:rPr>
        <w:t>»</w:t>
      </w:r>
      <w:r>
        <w:rPr>
          <w:color w:val="0000FF"/>
          <w:szCs w:val="28"/>
        </w:rPr>
        <w:t xml:space="preserve"> </w:t>
      </w:r>
      <w:r w:rsidRPr="00673A2C">
        <w:rPr>
          <w:szCs w:val="28"/>
        </w:rPr>
        <w:t xml:space="preserve">декабря </w:t>
      </w:r>
      <w:smartTag w:uri="urn:schemas-microsoft-com:office:smarttags" w:element="metricconverter">
        <w:smartTagPr>
          <w:attr w:name="ProductID" w:val="2013 г"/>
        </w:smartTagPr>
        <w:r w:rsidRPr="009C3726">
          <w:rPr>
            <w:szCs w:val="28"/>
          </w:rPr>
          <w:t>2013 г</w:t>
        </w:r>
      </w:smartTag>
      <w:r w:rsidRPr="009C3726">
        <w:rPr>
          <w:szCs w:val="28"/>
        </w:rPr>
        <w:t>.</w:t>
      </w:r>
    </w:p>
    <w:p w:rsidR="002D2E17" w:rsidRPr="009C3726" w:rsidRDefault="002D2E17" w:rsidP="00F6725D">
      <w:pPr>
        <w:pStyle w:val="1"/>
        <w:numPr>
          <w:ilvl w:val="0"/>
          <w:numId w:val="5"/>
        </w:numPr>
        <w:spacing w:line="276" w:lineRule="auto"/>
        <w:ind w:left="0" w:firstLine="709"/>
        <w:rPr>
          <w:color w:val="000000"/>
          <w:szCs w:val="28"/>
        </w:rPr>
      </w:pPr>
      <w:r w:rsidRPr="009C3726">
        <w:rPr>
          <w:color w:val="000000"/>
          <w:szCs w:val="28"/>
        </w:rPr>
        <w:t xml:space="preserve">Конкурс  </w:t>
      </w:r>
      <w:r w:rsidR="00B6662C">
        <w:rPr>
          <w:szCs w:val="28"/>
        </w:rPr>
        <w:t>№ 623/КК-10</w:t>
      </w:r>
      <w:r w:rsidRPr="009C3726">
        <w:rPr>
          <w:szCs w:val="28"/>
        </w:rPr>
        <w:t>-НВРЗ/13</w:t>
      </w:r>
      <w:r w:rsidRPr="009C3726">
        <w:rPr>
          <w:color w:val="000000"/>
          <w:szCs w:val="28"/>
        </w:rPr>
        <w:t xml:space="preserve"> может быть прекращен в любой момент до рассмотрения конкурсных заявок без объяснения причин. Заказчик не несет при этом никакой ответственности перед любыми </w:t>
      </w:r>
      <w:r w:rsidRPr="009C3726">
        <w:rPr>
          <w:color w:val="000000"/>
          <w:szCs w:val="28"/>
        </w:rPr>
        <w:lastRenderedPageBreak/>
        <w:t>юридическими и физическими лицами, которым такое действие может принести убытки.</w:t>
      </w:r>
    </w:p>
    <w:p w:rsidR="002D2E17" w:rsidRPr="009C3726" w:rsidRDefault="002D2E17" w:rsidP="00F6725D">
      <w:pPr>
        <w:pStyle w:val="1"/>
        <w:spacing w:line="276" w:lineRule="auto"/>
        <w:ind w:firstLine="709"/>
        <w:rPr>
          <w:szCs w:val="28"/>
          <w:lang w:eastAsia="en-US"/>
        </w:rPr>
      </w:pPr>
      <w:r w:rsidRPr="009C3726">
        <w:rPr>
          <w:szCs w:val="28"/>
          <w:lang w:eastAsia="en-US"/>
        </w:rPr>
        <w:t>В настоящее извещение и документацию могут быть внесены изменения и дополнения.</w:t>
      </w:r>
    </w:p>
    <w:p w:rsidR="002D2E17" w:rsidRPr="009C3726" w:rsidRDefault="002D2E17" w:rsidP="004E7A77">
      <w:pPr>
        <w:pStyle w:val="1"/>
        <w:ind w:firstLine="709"/>
        <w:rPr>
          <w:color w:val="000000"/>
          <w:szCs w:val="28"/>
        </w:rPr>
      </w:pPr>
    </w:p>
    <w:p w:rsidR="002D2E17" w:rsidRPr="009C3726" w:rsidRDefault="002D2E17" w:rsidP="004E7A77">
      <w:pPr>
        <w:pStyle w:val="1"/>
        <w:ind w:firstLine="709"/>
        <w:rPr>
          <w:color w:val="000000"/>
          <w:szCs w:val="28"/>
        </w:rPr>
      </w:pPr>
      <w:r w:rsidRPr="009C3726">
        <w:rPr>
          <w:color w:val="000000"/>
          <w:szCs w:val="28"/>
        </w:rPr>
        <w:t>Председатель</w:t>
      </w:r>
    </w:p>
    <w:p w:rsidR="002D2E17" w:rsidRPr="009C3726" w:rsidRDefault="002D2E17" w:rsidP="004E7A77">
      <w:pPr>
        <w:pStyle w:val="1"/>
        <w:ind w:firstLine="709"/>
        <w:rPr>
          <w:color w:val="000000"/>
          <w:szCs w:val="28"/>
        </w:rPr>
      </w:pPr>
      <w:r w:rsidRPr="009C3726">
        <w:rPr>
          <w:color w:val="000000"/>
          <w:szCs w:val="28"/>
        </w:rPr>
        <w:t xml:space="preserve">конкурсной комиссии   </w:t>
      </w:r>
      <w:r w:rsidRPr="009C3726">
        <w:rPr>
          <w:color w:val="000000"/>
          <w:szCs w:val="28"/>
        </w:rPr>
        <w:tab/>
      </w:r>
      <w:r w:rsidRPr="009C3726">
        <w:rPr>
          <w:color w:val="000000"/>
          <w:szCs w:val="28"/>
        </w:rPr>
        <w:tab/>
      </w:r>
      <w:r w:rsidRPr="009C3726">
        <w:rPr>
          <w:color w:val="000000"/>
          <w:szCs w:val="28"/>
        </w:rPr>
        <w:tab/>
      </w:r>
      <w:r w:rsidRPr="009C3726">
        <w:rPr>
          <w:color w:val="000000"/>
          <w:szCs w:val="28"/>
        </w:rPr>
        <w:tab/>
        <w:t>А. К. Каралиев</w:t>
      </w:r>
      <w:r w:rsidRPr="009C3726">
        <w:rPr>
          <w:color w:val="000000"/>
          <w:szCs w:val="28"/>
        </w:rPr>
        <w:tab/>
      </w:r>
      <w:r w:rsidRPr="009C3726">
        <w:rPr>
          <w:color w:val="000000"/>
          <w:szCs w:val="28"/>
        </w:rPr>
        <w:tab/>
      </w:r>
    </w:p>
    <w:sectPr w:rsidR="002D2E17" w:rsidRPr="009C3726" w:rsidSect="00C41139">
      <w:pgSz w:w="11906" w:h="16838"/>
      <w:pgMar w:top="1134"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45F" w:rsidRDefault="009E445F" w:rsidP="006664CA">
      <w:r>
        <w:separator/>
      </w:r>
    </w:p>
  </w:endnote>
  <w:endnote w:type="continuationSeparator" w:id="0">
    <w:p w:rsidR="009E445F" w:rsidRDefault="009E445F" w:rsidP="00666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45F" w:rsidRDefault="009E445F" w:rsidP="006664CA">
      <w:r>
        <w:separator/>
      </w:r>
    </w:p>
  </w:footnote>
  <w:footnote w:type="continuationSeparator" w:id="0">
    <w:p w:rsidR="009E445F" w:rsidRDefault="009E445F" w:rsidP="00666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212"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D9175BF"/>
    <w:multiLevelType w:val="multilevel"/>
    <w:tmpl w:val="D1C89E8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rPr>
        <w:rFonts w:ascii="Times New Roman" w:eastAsia="Times New Roman" w:hAnsi="Times New Roman" w:cs="Times New Roman"/>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458706BB"/>
    <w:multiLevelType w:val="multilevel"/>
    <w:tmpl w:val="EC1808F6"/>
    <w:lvl w:ilvl="0">
      <w:start w:val="2"/>
      <w:numFmt w:val="decimal"/>
      <w:lvlText w:val="%1."/>
      <w:lvlJc w:val="left"/>
      <w:pPr>
        <w:ind w:left="450" w:hanging="450"/>
      </w:pPr>
      <w:rPr>
        <w:rFonts w:cs="Times New Roman" w:hint="default"/>
      </w:rPr>
    </w:lvl>
    <w:lvl w:ilvl="1">
      <w:start w:val="8"/>
      <w:numFmt w:val="decimal"/>
      <w:lvlText w:val="%1.%2."/>
      <w:lvlJc w:val="left"/>
      <w:pPr>
        <w:ind w:left="2149"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3">
    <w:nsid w:val="58B55C97"/>
    <w:multiLevelType w:val="hybridMultilevel"/>
    <w:tmpl w:val="D18A1BB4"/>
    <w:lvl w:ilvl="0" w:tplc="7C68146C">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F73"/>
    <w:rsid w:val="000409AC"/>
    <w:rsid w:val="00047D5F"/>
    <w:rsid w:val="0010487C"/>
    <w:rsid w:val="0012592E"/>
    <w:rsid w:val="0018374E"/>
    <w:rsid w:val="00186CF7"/>
    <w:rsid w:val="002458C9"/>
    <w:rsid w:val="0029228C"/>
    <w:rsid w:val="00292F73"/>
    <w:rsid w:val="002A0815"/>
    <w:rsid w:val="002D0FFC"/>
    <w:rsid w:val="002D2E17"/>
    <w:rsid w:val="002F25BB"/>
    <w:rsid w:val="00306E13"/>
    <w:rsid w:val="00316CB5"/>
    <w:rsid w:val="00356ABC"/>
    <w:rsid w:val="00380979"/>
    <w:rsid w:val="00382EBF"/>
    <w:rsid w:val="00386FCC"/>
    <w:rsid w:val="003948C2"/>
    <w:rsid w:val="003B374F"/>
    <w:rsid w:val="003D6770"/>
    <w:rsid w:val="003E0460"/>
    <w:rsid w:val="003F1694"/>
    <w:rsid w:val="003F4C4B"/>
    <w:rsid w:val="00421794"/>
    <w:rsid w:val="00442FFA"/>
    <w:rsid w:val="00455CD9"/>
    <w:rsid w:val="00460256"/>
    <w:rsid w:val="004606B8"/>
    <w:rsid w:val="004662BB"/>
    <w:rsid w:val="00471054"/>
    <w:rsid w:val="004739EC"/>
    <w:rsid w:val="004743E3"/>
    <w:rsid w:val="00481C63"/>
    <w:rsid w:val="00485B27"/>
    <w:rsid w:val="004A0E3B"/>
    <w:rsid w:val="004A735F"/>
    <w:rsid w:val="004B0D08"/>
    <w:rsid w:val="004B23E1"/>
    <w:rsid w:val="004C5F81"/>
    <w:rsid w:val="004D71DE"/>
    <w:rsid w:val="004E363F"/>
    <w:rsid w:val="004E7A77"/>
    <w:rsid w:val="004F19CC"/>
    <w:rsid w:val="004F3908"/>
    <w:rsid w:val="0050001D"/>
    <w:rsid w:val="005245F5"/>
    <w:rsid w:val="0054256D"/>
    <w:rsid w:val="00555146"/>
    <w:rsid w:val="00555D32"/>
    <w:rsid w:val="005871FF"/>
    <w:rsid w:val="005A44E0"/>
    <w:rsid w:val="005A5CD0"/>
    <w:rsid w:val="005F14E5"/>
    <w:rsid w:val="005F20C1"/>
    <w:rsid w:val="005F6019"/>
    <w:rsid w:val="0061025C"/>
    <w:rsid w:val="00610D96"/>
    <w:rsid w:val="0062200D"/>
    <w:rsid w:val="006259B8"/>
    <w:rsid w:val="00657136"/>
    <w:rsid w:val="006664CA"/>
    <w:rsid w:val="00673A2C"/>
    <w:rsid w:val="006D7649"/>
    <w:rsid w:val="006E57AD"/>
    <w:rsid w:val="00797D0F"/>
    <w:rsid w:val="007B4543"/>
    <w:rsid w:val="007D623F"/>
    <w:rsid w:val="007D6FD8"/>
    <w:rsid w:val="008201D4"/>
    <w:rsid w:val="008336E2"/>
    <w:rsid w:val="00836D02"/>
    <w:rsid w:val="00841E51"/>
    <w:rsid w:val="0085186E"/>
    <w:rsid w:val="00860865"/>
    <w:rsid w:val="00862E90"/>
    <w:rsid w:val="0088145D"/>
    <w:rsid w:val="00893343"/>
    <w:rsid w:val="008B0926"/>
    <w:rsid w:val="008C5E39"/>
    <w:rsid w:val="008E1B89"/>
    <w:rsid w:val="008F3DB5"/>
    <w:rsid w:val="008F4871"/>
    <w:rsid w:val="00901EA6"/>
    <w:rsid w:val="00904729"/>
    <w:rsid w:val="00917D81"/>
    <w:rsid w:val="00927DF6"/>
    <w:rsid w:val="009310BD"/>
    <w:rsid w:val="009A7C3B"/>
    <w:rsid w:val="009C3726"/>
    <w:rsid w:val="009E445F"/>
    <w:rsid w:val="00A011E7"/>
    <w:rsid w:val="00A125EE"/>
    <w:rsid w:val="00A20176"/>
    <w:rsid w:val="00A47B96"/>
    <w:rsid w:val="00A626A6"/>
    <w:rsid w:val="00A83A18"/>
    <w:rsid w:val="00AB651E"/>
    <w:rsid w:val="00AC0459"/>
    <w:rsid w:val="00AC7778"/>
    <w:rsid w:val="00AD608B"/>
    <w:rsid w:val="00B26F16"/>
    <w:rsid w:val="00B42DEF"/>
    <w:rsid w:val="00B55062"/>
    <w:rsid w:val="00B6662C"/>
    <w:rsid w:val="00B67F35"/>
    <w:rsid w:val="00B83EB3"/>
    <w:rsid w:val="00B960E9"/>
    <w:rsid w:val="00BC3320"/>
    <w:rsid w:val="00BF0402"/>
    <w:rsid w:val="00BF73A6"/>
    <w:rsid w:val="00C01FA2"/>
    <w:rsid w:val="00C24C7A"/>
    <w:rsid w:val="00C41139"/>
    <w:rsid w:val="00C7053D"/>
    <w:rsid w:val="00C72FF2"/>
    <w:rsid w:val="00C9247A"/>
    <w:rsid w:val="00CE26D5"/>
    <w:rsid w:val="00D01929"/>
    <w:rsid w:val="00D14906"/>
    <w:rsid w:val="00D378F2"/>
    <w:rsid w:val="00D630EB"/>
    <w:rsid w:val="00D91FBA"/>
    <w:rsid w:val="00DA6069"/>
    <w:rsid w:val="00DD2C8A"/>
    <w:rsid w:val="00DD6FBF"/>
    <w:rsid w:val="00DF5B1C"/>
    <w:rsid w:val="00E15770"/>
    <w:rsid w:val="00E16489"/>
    <w:rsid w:val="00E3606C"/>
    <w:rsid w:val="00E37BA6"/>
    <w:rsid w:val="00E4174D"/>
    <w:rsid w:val="00EB505C"/>
    <w:rsid w:val="00EB7FC9"/>
    <w:rsid w:val="00EC5B73"/>
    <w:rsid w:val="00ED1B37"/>
    <w:rsid w:val="00ED365F"/>
    <w:rsid w:val="00EE155C"/>
    <w:rsid w:val="00F05DD8"/>
    <w:rsid w:val="00F2374D"/>
    <w:rsid w:val="00F31D91"/>
    <w:rsid w:val="00F550F9"/>
    <w:rsid w:val="00F6282C"/>
    <w:rsid w:val="00F6725D"/>
    <w:rsid w:val="00F7415B"/>
    <w:rsid w:val="00F74A48"/>
    <w:rsid w:val="00F82428"/>
    <w:rsid w:val="00FA3568"/>
    <w:rsid w:val="00FC18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BF"/>
    <w:rPr>
      <w:sz w:val="24"/>
      <w:szCs w:val="24"/>
    </w:rPr>
  </w:style>
  <w:style w:type="paragraph" w:styleId="3">
    <w:name w:val="heading 3"/>
    <w:basedOn w:val="a"/>
    <w:next w:val="a"/>
    <w:link w:val="30"/>
    <w:uiPriority w:val="99"/>
    <w:qFormat/>
    <w:rsid w:val="00292F73"/>
    <w:pPr>
      <w:keepNext/>
      <w:ind w:left="72"/>
      <w:jc w:val="both"/>
      <w:outlineLvl w:val="2"/>
    </w:pPr>
    <w:rPr>
      <w:rFonts w:eastAsia="MS Mincho"/>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BC3320"/>
    <w:rPr>
      <w:rFonts w:ascii="Cambria" w:hAnsi="Cambria" w:cs="Times New Roman"/>
      <w:b/>
      <w:bCs/>
      <w:sz w:val="26"/>
      <w:szCs w:val="26"/>
    </w:rPr>
  </w:style>
  <w:style w:type="paragraph" w:customStyle="1" w:styleId="1">
    <w:name w:val="Обычный1"/>
    <w:uiPriority w:val="99"/>
    <w:rsid w:val="00292F73"/>
    <w:pPr>
      <w:ind w:firstLine="720"/>
      <w:jc w:val="both"/>
    </w:pPr>
    <w:rPr>
      <w:sz w:val="28"/>
    </w:rPr>
  </w:style>
  <w:style w:type="character" w:styleId="a3">
    <w:name w:val="Hyperlink"/>
    <w:basedOn w:val="a0"/>
    <w:uiPriority w:val="99"/>
    <w:rsid w:val="00292F73"/>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uiPriority w:val="99"/>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uiPriority w:val="99"/>
    <w:locked/>
    <w:rsid w:val="00292F73"/>
    <w:rPr>
      <w:rFonts w:eastAsia="MS Mincho" w:cs="Times New Roman"/>
      <w:sz w:val="24"/>
      <w:lang w:val="ru-RU" w:eastAsia="ru-RU"/>
    </w:rPr>
  </w:style>
  <w:style w:type="paragraph" w:customStyle="1" w:styleId="ConsPlusNormal">
    <w:name w:val="ConsPlusNormal"/>
    <w:uiPriority w:val="99"/>
    <w:rsid w:val="00B960E9"/>
    <w:pPr>
      <w:autoSpaceDE w:val="0"/>
      <w:autoSpaceDN w:val="0"/>
      <w:adjustRightInd w:val="0"/>
      <w:ind w:firstLine="720"/>
    </w:pPr>
    <w:rPr>
      <w:rFonts w:ascii="Arial" w:hAnsi="Arial" w:cs="Arial"/>
    </w:rPr>
  </w:style>
  <w:style w:type="paragraph" w:customStyle="1" w:styleId="11">
    <w:name w:val="Обычный11"/>
    <w:uiPriority w:val="99"/>
    <w:rsid w:val="00555D32"/>
    <w:pPr>
      <w:ind w:firstLine="720"/>
      <w:jc w:val="both"/>
    </w:pPr>
    <w:rPr>
      <w:sz w:val="28"/>
    </w:rPr>
  </w:style>
  <w:style w:type="paragraph" w:styleId="a6">
    <w:name w:val="Balloon Text"/>
    <w:basedOn w:val="a"/>
    <w:link w:val="a7"/>
    <w:uiPriority w:val="99"/>
    <w:rsid w:val="007D623F"/>
    <w:rPr>
      <w:rFonts w:ascii="Tahoma" w:hAnsi="Tahoma"/>
      <w:sz w:val="16"/>
      <w:szCs w:val="16"/>
    </w:rPr>
  </w:style>
  <w:style w:type="character" w:customStyle="1" w:styleId="a7">
    <w:name w:val="Текст выноски Знак"/>
    <w:basedOn w:val="a0"/>
    <w:link w:val="a6"/>
    <w:uiPriority w:val="99"/>
    <w:locked/>
    <w:rsid w:val="007D623F"/>
    <w:rPr>
      <w:rFonts w:ascii="Tahoma" w:hAnsi="Tahoma" w:cs="Times New Roman"/>
      <w:sz w:val="16"/>
    </w:rPr>
  </w:style>
  <w:style w:type="paragraph" w:styleId="a8">
    <w:name w:val="List Paragraph"/>
    <w:basedOn w:val="a"/>
    <w:uiPriority w:val="99"/>
    <w:qFormat/>
    <w:rsid w:val="004E7A77"/>
    <w:pPr>
      <w:ind w:left="708"/>
    </w:pPr>
  </w:style>
  <w:style w:type="paragraph" w:styleId="a9">
    <w:name w:val="Normal (Web)"/>
    <w:basedOn w:val="a"/>
    <w:uiPriority w:val="99"/>
    <w:rsid w:val="002D0FFC"/>
    <w:pPr>
      <w:spacing w:before="100" w:beforeAutospacing="1" w:after="100" w:afterAutospacing="1"/>
    </w:pPr>
  </w:style>
  <w:style w:type="character" w:styleId="aa">
    <w:name w:val="annotation reference"/>
    <w:basedOn w:val="a0"/>
    <w:uiPriority w:val="99"/>
    <w:rsid w:val="00E15770"/>
    <w:rPr>
      <w:rFonts w:cs="Times New Roman"/>
      <w:sz w:val="16"/>
      <w:szCs w:val="16"/>
    </w:rPr>
  </w:style>
  <w:style w:type="paragraph" w:styleId="ab">
    <w:name w:val="annotation text"/>
    <w:basedOn w:val="a"/>
    <w:link w:val="ac"/>
    <w:uiPriority w:val="99"/>
    <w:rsid w:val="00E15770"/>
    <w:rPr>
      <w:sz w:val="20"/>
      <w:szCs w:val="20"/>
    </w:rPr>
  </w:style>
  <w:style w:type="character" w:customStyle="1" w:styleId="ac">
    <w:name w:val="Текст примечания Знак"/>
    <w:basedOn w:val="a0"/>
    <w:link w:val="ab"/>
    <w:uiPriority w:val="99"/>
    <w:locked/>
    <w:rsid w:val="00E15770"/>
    <w:rPr>
      <w:rFonts w:cs="Times New Roman"/>
    </w:rPr>
  </w:style>
  <w:style w:type="paragraph" w:styleId="ad">
    <w:name w:val="annotation subject"/>
    <w:basedOn w:val="ab"/>
    <w:next w:val="ab"/>
    <w:link w:val="ae"/>
    <w:uiPriority w:val="99"/>
    <w:rsid w:val="00E15770"/>
    <w:rPr>
      <w:b/>
      <w:bCs/>
    </w:rPr>
  </w:style>
  <w:style w:type="character" w:customStyle="1" w:styleId="ae">
    <w:name w:val="Тема примечания Знак"/>
    <w:basedOn w:val="ac"/>
    <w:link w:val="ad"/>
    <w:uiPriority w:val="99"/>
    <w:locked/>
    <w:rsid w:val="00E15770"/>
    <w:rPr>
      <w:b/>
      <w:bCs/>
    </w:rPr>
  </w:style>
  <w:style w:type="paragraph" w:styleId="af">
    <w:name w:val="header"/>
    <w:basedOn w:val="a"/>
    <w:link w:val="af0"/>
    <w:uiPriority w:val="99"/>
    <w:rsid w:val="006664CA"/>
    <w:pPr>
      <w:tabs>
        <w:tab w:val="center" w:pos="4677"/>
        <w:tab w:val="right" w:pos="9355"/>
      </w:tabs>
    </w:pPr>
  </w:style>
  <w:style w:type="character" w:customStyle="1" w:styleId="af0">
    <w:name w:val="Верхний колонтитул Знак"/>
    <w:basedOn w:val="a0"/>
    <w:link w:val="af"/>
    <w:uiPriority w:val="99"/>
    <w:locked/>
    <w:rsid w:val="006664CA"/>
    <w:rPr>
      <w:rFonts w:cs="Times New Roman"/>
      <w:sz w:val="24"/>
      <w:szCs w:val="24"/>
    </w:rPr>
  </w:style>
  <w:style w:type="paragraph" w:styleId="af1">
    <w:name w:val="footer"/>
    <w:basedOn w:val="a"/>
    <w:link w:val="af2"/>
    <w:uiPriority w:val="99"/>
    <w:rsid w:val="006664CA"/>
    <w:pPr>
      <w:tabs>
        <w:tab w:val="center" w:pos="4677"/>
        <w:tab w:val="right" w:pos="9355"/>
      </w:tabs>
    </w:pPr>
  </w:style>
  <w:style w:type="character" w:customStyle="1" w:styleId="af2">
    <w:name w:val="Нижний колонтитул Знак"/>
    <w:basedOn w:val="a0"/>
    <w:link w:val="af1"/>
    <w:uiPriority w:val="99"/>
    <w:locked/>
    <w:rsid w:val="006664CA"/>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281034227">
      <w:marLeft w:val="0"/>
      <w:marRight w:val="0"/>
      <w:marTop w:val="0"/>
      <w:marBottom w:val="0"/>
      <w:divBdr>
        <w:top w:val="none" w:sz="0" w:space="0" w:color="auto"/>
        <w:left w:val="none" w:sz="0" w:space="0" w:color="auto"/>
        <w:bottom w:val="none" w:sz="0" w:space="0" w:color="auto"/>
        <w:right w:val="none" w:sz="0" w:space="0" w:color="auto"/>
      </w:divBdr>
    </w:div>
    <w:div w:id="1281034228">
      <w:marLeft w:val="0"/>
      <w:marRight w:val="0"/>
      <w:marTop w:val="0"/>
      <w:marBottom w:val="0"/>
      <w:divBdr>
        <w:top w:val="none" w:sz="0" w:space="0" w:color="auto"/>
        <w:left w:val="none" w:sz="0" w:space="0" w:color="auto"/>
        <w:bottom w:val="none" w:sz="0" w:space="0" w:color="auto"/>
        <w:right w:val="none" w:sz="0" w:space="0" w:color="auto"/>
      </w:divBdr>
    </w:div>
    <w:div w:id="1281034229">
      <w:marLeft w:val="0"/>
      <w:marRight w:val="0"/>
      <w:marTop w:val="0"/>
      <w:marBottom w:val="0"/>
      <w:divBdr>
        <w:top w:val="none" w:sz="0" w:space="0" w:color="auto"/>
        <w:left w:val="none" w:sz="0" w:space="0" w:color="auto"/>
        <w:bottom w:val="none" w:sz="0" w:space="0" w:color="auto"/>
        <w:right w:val="none" w:sz="0" w:space="0" w:color="auto"/>
      </w:divBdr>
    </w:div>
    <w:div w:id="1281034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ts-nvrz@yande&#1093;.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665</Words>
  <Characters>3795</Characters>
  <Application>Microsoft Office Word</Application>
  <DocSecurity>0</DocSecurity>
  <Lines>31</Lines>
  <Paragraphs>8</Paragraphs>
  <ScaleCrop>false</ScaleCrop>
  <Company>Microsoft</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МакаеваОВ</dc:creator>
  <cp:keywords/>
  <dc:description/>
  <cp:lastModifiedBy>Одиноких В.А.</cp:lastModifiedBy>
  <cp:revision>27</cp:revision>
  <cp:lastPrinted>2013-08-28T06:55:00Z</cp:lastPrinted>
  <dcterms:created xsi:type="dcterms:W3CDTF">2013-08-27T10:42:00Z</dcterms:created>
  <dcterms:modified xsi:type="dcterms:W3CDTF">2013-12-02T12:15:00Z</dcterms:modified>
</cp:coreProperties>
</file>