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B0" w:rsidRPr="00CE350B" w:rsidRDefault="00E83FB0" w:rsidP="00A8537C">
      <w:pPr>
        <w:ind w:left="5670"/>
        <w:rPr>
          <w:b/>
          <w:bCs/>
          <w:sz w:val="28"/>
          <w:szCs w:val="28"/>
        </w:rPr>
      </w:pPr>
      <w:bookmarkStart w:id="0" w:name="_Toc515863122"/>
      <w:bookmarkStart w:id="1" w:name="_Toc34648348"/>
    </w:p>
    <w:p w:rsidR="007F6AB6" w:rsidRPr="00CE350B" w:rsidRDefault="007F6AB6" w:rsidP="00B53DFE">
      <w:pPr>
        <w:ind w:left="5103"/>
        <w:rPr>
          <w:rFonts w:eastAsia="Arial Unicode MS"/>
          <w:b/>
          <w:bCs/>
          <w:sz w:val="28"/>
          <w:szCs w:val="28"/>
        </w:rPr>
      </w:pPr>
      <w:r w:rsidRPr="00CE350B">
        <w:rPr>
          <w:b/>
          <w:bCs/>
          <w:sz w:val="28"/>
          <w:szCs w:val="28"/>
        </w:rPr>
        <w:t>УТВЕРЖДАЮ</w:t>
      </w:r>
    </w:p>
    <w:p w:rsidR="007F6AB6" w:rsidRPr="00CE350B" w:rsidRDefault="00ED7459" w:rsidP="00B53DFE">
      <w:pPr>
        <w:ind w:left="5103"/>
        <w:rPr>
          <w:b/>
          <w:bCs/>
          <w:sz w:val="28"/>
          <w:szCs w:val="28"/>
        </w:rPr>
      </w:pPr>
      <w:r>
        <w:rPr>
          <w:b/>
          <w:bCs/>
          <w:sz w:val="28"/>
          <w:szCs w:val="28"/>
        </w:rPr>
        <w:t>Председатель конкурсной комиссии</w:t>
      </w:r>
    </w:p>
    <w:p w:rsidR="007F6AB6" w:rsidRDefault="00C6521F" w:rsidP="00C6521F">
      <w:pPr>
        <w:ind w:left="5103"/>
        <w:rPr>
          <w:b/>
          <w:bCs/>
          <w:sz w:val="28"/>
          <w:szCs w:val="28"/>
        </w:rPr>
      </w:pPr>
      <w:r>
        <w:rPr>
          <w:b/>
          <w:bCs/>
          <w:sz w:val="28"/>
          <w:szCs w:val="28"/>
        </w:rPr>
        <w:t>ОАО «ВРМ»</w:t>
      </w:r>
    </w:p>
    <w:p w:rsidR="00C6521F" w:rsidRPr="00C6521F" w:rsidRDefault="00C6521F" w:rsidP="00C6521F">
      <w:pPr>
        <w:ind w:left="5103"/>
        <w:rPr>
          <w:b/>
          <w:bCs/>
          <w:sz w:val="28"/>
          <w:szCs w:val="28"/>
        </w:rPr>
      </w:pPr>
    </w:p>
    <w:p w:rsidR="007F6AB6" w:rsidRPr="00CE350B" w:rsidRDefault="00C6521F" w:rsidP="00B53DFE">
      <w:pPr>
        <w:ind w:left="5103" w:right="65"/>
        <w:rPr>
          <w:b/>
          <w:bCs/>
          <w:sz w:val="28"/>
          <w:szCs w:val="28"/>
        </w:rPr>
      </w:pPr>
      <w:proofErr w:type="spellStart"/>
      <w:r>
        <w:rPr>
          <w:b/>
          <w:bCs/>
          <w:sz w:val="28"/>
          <w:szCs w:val="28"/>
        </w:rPr>
        <w:t>___</w:t>
      </w:r>
      <w:r w:rsidR="00145FF8">
        <w:rPr>
          <w:b/>
          <w:bCs/>
          <w:sz w:val="28"/>
          <w:szCs w:val="28"/>
        </w:rPr>
        <w:t>подпись</w:t>
      </w:r>
      <w:r>
        <w:rPr>
          <w:b/>
          <w:bCs/>
          <w:sz w:val="28"/>
          <w:szCs w:val="28"/>
        </w:rPr>
        <w:t>_______В.В</w:t>
      </w:r>
      <w:proofErr w:type="spellEnd"/>
      <w:r>
        <w:rPr>
          <w:b/>
          <w:bCs/>
          <w:sz w:val="28"/>
          <w:szCs w:val="28"/>
        </w:rPr>
        <w:t>. Пашкевич</w:t>
      </w:r>
    </w:p>
    <w:p w:rsidR="007F6AB6" w:rsidRPr="00CE350B" w:rsidRDefault="007F6AB6" w:rsidP="00B53DFE">
      <w:pPr>
        <w:ind w:left="5103" w:firstLine="709"/>
        <w:rPr>
          <w:rFonts w:eastAsia="Arial Unicode MS"/>
        </w:rPr>
      </w:pPr>
    </w:p>
    <w:p w:rsidR="007F6AB6" w:rsidRPr="00CE350B" w:rsidRDefault="00ED7459" w:rsidP="00B53DFE">
      <w:pPr>
        <w:ind w:left="5103"/>
        <w:rPr>
          <w:b/>
          <w:bCs/>
          <w:sz w:val="28"/>
        </w:rPr>
      </w:pPr>
      <w:r>
        <w:rPr>
          <w:b/>
          <w:bCs/>
          <w:sz w:val="28"/>
        </w:rPr>
        <w:t>«</w:t>
      </w:r>
      <w:r w:rsidR="00145FF8">
        <w:rPr>
          <w:b/>
          <w:bCs/>
          <w:sz w:val="28"/>
        </w:rPr>
        <w:t>30</w:t>
      </w:r>
      <w:r>
        <w:rPr>
          <w:b/>
          <w:bCs/>
          <w:sz w:val="28"/>
        </w:rPr>
        <w:t>»</w:t>
      </w:r>
      <w:r w:rsidR="00145FF8">
        <w:rPr>
          <w:b/>
          <w:bCs/>
          <w:sz w:val="28"/>
        </w:rPr>
        <w:t xml:space="preserve">      августа     </w:t>
      </w:r>
      <w:r>
        <w:rPr>
          <w:b/>
          <w:bCs/>
          <w:sz w:val="28"/>
        </w:rPr>
        <w:t>20</w:t>
      </w:r>
      <w:r w:rsidR="00C6521F">
        <w:rPr>
          <w:b/>
          <w:bCs/>
          <w:sz w:val="28"/>
        </w:rPr>
        <w:t xml:space="preserve">13 </w:t>
      </w:r>
      <w:r>
        <w:rPr>
          <w:b/>
          <w:bCs/>
          <w:sz w:val="28"/>
        </w:rPr>
        <w:t>г.</w:t>
      </w:r>
    </w:p>
    <w:p w:rsidR="00765757" w:rsidRPr="00CE350B" w:rsidRDefault="00765757" w:rsidP="00A8537C">
      <w:pPr>
        <w:ind w:firstLine="709"/>
        <w:rPr>
          <w:b/>
          <w:bCs/>
          <w:spacing w:val="20"/>
          <w:sz w:val="28"/>
          <w:szCs w:val="28"/>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40074C">
      <w:pPr>
        <w:pStyle w:val="2"/>
        <w:numPr>
          <w:ilvl w:val="1"/>
          <w:numId w:val="4"/>
        </w:numPr>
        <w:tabs>
          <w:tab w:val="clear" w:pos="720"/>
        </w:tabs>
        <w:spacing w:before="0" w:after="0"/>
        <w:ind w:left="0" w:firstLine="709"/>
        <w:rPr>
          <w:rFonts w:cs="Times New Roman"/>
          <w:i w:val="0"/>
          <w:iCs w:val="0"/>
        </w:rPr>
      </w:pPr>
      <w:r w:rsidRPr="00CE350B">
        <w:rPr>
          <w:rFonts w:cs="Times New Roman"/>
          <w:i w:val="0"/>
          <w:iCs w:val="0"/>
        </w:rPr>
        <w:t>Основные положения</w:t>
      </w:r>
    </w:p>
    <w:p w:rsidR="00765757" w:rsidRPr="00BD1017" w:rsidRDefault="008E4313" w:rsidP="0040074C">
      <w:pPr>
        <w:pStyle w:val="13"/>
        <w:numPr>
          <w:ilvl w:val="2"/>
          <w:numId w:val="4"/>
        </w:numPr>
        <w:ind w:left="0" w:firstLine="709"/>
      </w:pPr>
      <w:r w:rsidRPr="00BD1017">
        <w:t>Открытое акционерное общество «</w:t>
      </w:r>
      <w:proofErr w:type="spellStart"/>
      <w:r w:rsidRPr="00BD1017">
        <w:t>Вагонреммаш</w:t>
      </w:r>
      <w:proofErr w:type="spellEnd"/>
      <w:r w:rsidR="008C45AC" w:rsidRPr="00BD1017">
        <w:t>»</w:t>
      </w:r>
      <w:r w:rsidR="008C45AC" w:rsidRPr="00BD1017">
        <w:rPr>
          <w:i/>
        </w:rPr>
        <w:t xml:space="preserve">  </w:t>
      </w:r>
      <w:r w:rsidR="00765757" w:rsidRPr="00BD1017">
        <w:t xml:space="preserve">(далее – </w:t>
      </w:r>
      <w:r w:rsidR="006B25BA" w:rsidRPr="00BD1017">
        <w:t>з</w:t>
      </w:r>
      <w:r w:rsidR="00765757" w:rsidRPr="00BD1017">
        <w:t>аказчик) проводит открытый конкурс №</w:t>
      </w:r>
      <w:r w:rsidR="000E563B" w:rsidRPr="00BD1017">
        <w:t xml:space="preserve"> </w:t>
      </w:r>
      <w:r w:rsidR="00145FF8" w:rsidRPr="00C04F9D">
        <w:rPr>
          <w:bCs/>
          <w:color w:val="000000"/>
          <w:szCs w:val="28"/>
        </w:rPr>
        <w:t>6348/ОК -ОАО "ВРМ"/2013-2015/Д</w:t>
      </w:r>
      <w:r w:rsidR="00145FF8" w:rsidRPr="00BD1017">
        <w:t xml:space="preserve"> </w:t>
      </w:r>
      <w:r w:rsidR="00765757" w:rsidRPr="00BD1017">
        <w:t xml:space="preserve">(далее – </w:t>
      </w:r>
      <w:r w:rsidR="00C57BAA" w:rsidRPr="00BD1017">
        <w:t xml:space="preserve">открытый </w:t>
      </w:r>
      <w:r w:rsidR="006B25BA" w:rsidRPr="00BD1017">
        <w:t>к</w:t>
      </w:r>
      <w:r w:rsidR="00765757" w:rsidRPr="00BD1017">
        <w:t>онкурс)</w:t>
      </w:r>
      <w:r w:rsidR="00765757" w:rsidRPr="00BD1017">
        <w:rPr>
          <w:szCs w:val="28"/>
        </w:rPr>
        <w:t xml:space="preserve"> на право заключения договор</w:t>
      </w:r>
      <w:r w:rsidR="0079234A" w:rsidRPr="00BD1017">
        <w:rPr>
          <w:szCs w:val="28"/>
        </w:rPr>
        <w:t>а</w:t>
      </w:r>
      <w:r w:rsidR="00765757" w:rsidRPr="00BD1017">
        <w:rPr>
          <w:szCs w:val="28"/>
        </w:rPr>
        <w:t xml:space="preserve"> </w:t>
      </w:r>
      <w:r w:rsidR="008140F6" w:rsidRPr="00BD1017">
        <w:rPr>
          <w:szCs w:val="28"/>
        </w:rPr>
        <w:t>на оказание услуг по разработке, внедрению и подготовке к сертификации систем менеджмента бизнеса (СМБ) филиалов ОАО "ВРМ"</w:t>
      </w:r>
      <w:r w:rsidR="008778DF" w:rsidRPr="00BD1017">
        <w:rPr>
          <w:szCs w:val="28"/>
        </w:rPr>
        <w:t xml:space="preserve"> на соответствие требованиям международного стандарта железнодорожной промышленности </w:t>
      </w:r>
      <w:r w:rsidR="008778DF" w:rsidRPr="00BD1017">
        <w:rPr>
          <w:szCs w:val="28"/>
          <w:lang w:val="en-US"/>
        </w:rPr>
        <w:t>IRIS</w:t>
      </w:r>
      <w:r w:rsidR="008778DF" w:rsidRPr="00BD1017">
        <w:rPr>
          <w:szCs w:val="28"/>
        </w:rPr>
        <w:t xml:space="preserve"> в 2013 – 2015 гг.</w:t>
      </w:r>
    </w:p>
    <w:p w:rsidR="00765757" w:rsidRPr="00CE350B" w:rsidRDefault="00ED7459" w:rsidP="0040074C">
      <w:pPr>
        <w:pStyle w:val="13"/>
        <w:numPr>
          <w:ilvl w:val="2"/>
          <w:numId w:val="4"/>
        </w:numPr>
        <w:ind w:left="0" w:firstLine="709"/>
      </w:pPr>
      <w:r>
        <w:t>Т</w:t>
      </w:r>
      <w:r w:rsidR="00765757" w:rsidRPr="00CE350B">
        <w:t xml:space="preserve">ребования к </w:t>
      </w:r>
      <w:r w:rsidRPr="00825DF1">
        <w:t>услугам</w:t>
      </w:r>
      <w:r w:rsidR="00765757" w:rsidRPr="00CE350B">
        <w:rPr>
          <w:i/>
        </w:rPr>
        <w:t xml:space="preserve"> </w:t>
      </w:r>
      <w:r w:rsidR="00765757" w:rsidRPr="00CE350B">
        <w:t xml:space="preserve">приведены в техническом задании (раздел </w:t>
      </w:r>
      <w:r w:rsidR="00765757" w:rsidRPr="00CE350B">
        <w:rPr>
          <w:lang w:val="en-US"/>
        </w:rPr>
        <w:t>IV</w:t>
      </w:r>
      <w:r w:rsidR="00765757" w:rsidRPr="00CE350B">
        <w:t xml:space="preserve"> настоящей конкурсной документации).</w:t>
      </w:r>
    </w:p>
    <w:p w:rsidR="00765757" w:rsidRPr="00A43AB3" w:rsidRDefault="00765757" w:rsidP="0040074C">
      <w:pPr>
        <w:pStyle w:val="13"/>
        <w:numPr>
          <w:ilvl w:val="2"/>
          <w:numId w:val="4"/>
        </w:numPr>
        <w:ind w:left="0" w:firstLine="709"/>
      </w:pPr>
      <w:r w:rsidRPr="00A43AB3">
        <w:t>Организатором</w:t>
      </w:r>
      <w:r w:rsidR="00C57BAA" w:rsidRPr="00A43AB3">
        <w:t xml:space="preserve"> открытого</w:t>
      </w:r>
      <w:r w:rsidRPr="00A43AB3">
        <w:t xml:space="preserve"> </w:t>
      </w:r>
      <w:r w:rsidR="006B25BA" w:rsidRPr="00A43AB3">
        <w:t>к</w:t>
      </w:r>
      <w:r w:rsidRPr="00A43AB3">
        <w:t>онкурса является Центр организации конкурсных закупок - структурное подразделение ОАО «РЖД»</w:t>
      </w:r>
      <w:r w:rsidR="000611BE" w:rsidRPr="00A43AB3">
        <w:t xml:space="preserve"> </w:t>
      </w:r>
      <w:r w:rsidRPr="00A43AB3">
        <w:t xml:space="preserve">(далее – </w:t>
      </w:r>
      <w:r w:rsidR="006B25BA" w:rsidRPr="00A43AB3">
        <w:t>о</w:t>
      </w:r>
      <w:r w:rsidRPr="00A43AB3">
        <w:t>рганизатор).</w:t>
      </w:r>
      <w:r w:rsidR="00C92E06" w:rsidRPr="00A43AB3">
        <w:t xml:space="preserve"> Представитель организатора, ответственный за проведение открытого конкурса</w:t>
      </w:r>
      <w:r w:rsidR="00BD1017" w:rsidRPr="00A43AB3">
        <w:t xml:space="preserve"> –</w:t>
      </w:r>
      <w:r w:rsidR="00C92E06" w:rsidRPr="00A43AB3">
        <w:t xml:space="preserve"> </w:t>
      </w:r>
      <w:r w:rsidR="00BD1017" w:rsidRPr="00A43AB3">
        <w:t xml:space="preserve">Горобец Ольга Николаевна, </w:t>
      </w:r>
      <w:r w:rsidR="00BD1017" w:rsidRPr="00A43AB3">
        <w:rPr>
          <w:bCs/>
        </w:rPr>
        <w:t>8(499) 260-53-14</w:t>
      </w:r>
      <w:r w:rsidR="00BD1017" w:rsidRPr="00A43AB3">
        <w:t xml:space="preserve">, </w:t>
      </w:r>
      <w:proofErr w:type="spellStart"/>
      <w:r w:rsidR="00BD1017" w:rsidRPr="00A43AB3">
        <w:rPr>
          <w:bCs/>
        </w:rPr>
        <w:t>gorobecon@center.rzd.ru</w:t>
      </w:r>
      <w:proofErr w:type="spellEnd"/>
      <w:r w:rsidR="000611BE" w:rsidRPr="00A43AB3">
        <w:t>.</w:t>
      </w:r>
    </w:p>
    <w:p w:rsidR="008C45AC" w:rsidRPr="00CE6CB1" w:rsidRDefault="006B25BA" w:rsidP="00A8537C">
      <w:pPr>
        <w:pStyle w:val="13"/>
        <w:numPr>
          <w:ilvl w:val="2"/>
          <w:numId w:val="1"/>
        </w:numPr>
        <w:ind w:left="0" w:firstLine="709"/>
      </w:pPr>
      <w:r w:rsidRPr="00EF449F">
        <w:t xml:space="preserve">Претендентом на участие в </w:t>
      </w:r>
      <w:r>
        <w:t>открытом 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E350B">
        <w:t xml:space="preserve">подавшие в установленные сроки </w:t>
      </w:r>
      <w:r>
        <w:t>конкурсную заявку на участие в открытом к</w:t>
      </w:r>
      <w:r w:rsidRPr="00CE350B">
        <w:t>онку</w:t>
      </w:r>
      <w:r>
        <w:t>рсе</w:t>
      </w:r>
      <w:r w:rsidRPr="00CE350B">
        <w:t>.</w:t>
      </w:r>
      <w:r w:rsidR="00EE71A7" w:rsidRPr="00CE6CB1">
        <w:t xml:space="preserve"> </w:t>
      </w:r>
    </w:p>
    <w:p w:rsidR="00765757" w:rsidRPr="004937A8" w:rsidRDefault="00983FFA" w:rsidP="00A8537C">
      <w:pPr>
        <w:pStyle w:val="13"/>
        <w:numPr>
          <w:ilvl w:val="2"/>
          <w:numId w:val="1"/>
        </w:numPr>
        <w:ind w:left="0" w:firstLine="709"/>
      </w:pPr>
      <w:r>
        <w:t xml:space="preserve">Участниками </w:t>
      </w:r>
      <w:r w:rsidR="00C57BAA">
        <w:t>открыто</w:t>
      </w:r>
      <w:r>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оформленные </w:t>
      </w:r>
      <w:r w:rsidR="008C45AC" w:rsidRPr="004937A8">
        <w:t xml:space="preserve">документы, </w:t>
      </w:r>
      <w:r w:rsidR="00B14EE0" w:rsidRPr="004937A8">
        <w:t>предусмотренные пунктами 2.3, 2.4 настоящей конкурсной документации</w:t>
      </w:r>
      <w:r w:rsidR="006E11DC">
        <w:t>.</w:t>
      </w:r>
    </w:p>
    <w:p w:rsidR="00765757" w:rsidRPr="00CE350B" w:rsidRDefault="00765757" w:rsidP="00A8537C">
      <w:pPr>
        <w:pStyle w:val="13"/>
        <w:numPr>
          <w:ilvl w:val="2"/>
          <w:numId w:val="1"/>
        </w:numPr>
        <w:ind w:left="0" w:firstLine="709"/>
      </w:pPr>
      <w:r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Pr="00CE350B">
        <w:t>онкурсе.</w:t>
      </w:r>
    </w:p>
    <w:p w:rsidR="00765757" w:rsidRPr="004937A8" w:rsidRDefault="00765757" w:rsidP="00A8537C">
      <w:pPr>
        <w:pStyle w:val="13"/>
        <w:numPr>
          <w:ilvl w:val="2"/>
          <w:numId w:val="1"/>
        </w:numPr>
        <w:ind w:left="0" w:firstLine="709"/>
      </w:pPr>
      <w:r w:rsidRPr="00CE350B">
        <w:lastRenderedPageBreak/>
        <w:t xml:space="preserve">Документы, </w:t>
      </w:r>
      <w:r w:rsidRPr="00CE6CB1">
        <w:t>п</w:t>
      </w:r>
      <w:r w:rsidR="006352E5" w:rsidRPr="00CE6CB1">
        <w:t>редставленные</w:t>
      </w:r>
      <w:r w:rsidRPr="00CE350B">
        <w:t xml:space="preserve"> претендентами в составе конкурсных заявок, возврату не подлежат</w:t>
      </w:r>
      <w:r w:rsidRPr="004937A8">
        <w:t>.</w:t>
      </w:r>
    </w:p>
    <w:p w:rsidR="006B25BA" w:rsidRDefault="00B14EE0" w:rsidP="006B25BA">
      <w:pPr>
        <w:pStyle w:val="13"/>
        <w:numPr>
          <w:ilvl w:val="2"/>
          <w:numId w:val="1"/>
        </w:numPr>
        <w:ind w:left="0" w:firstLine="709"/>
      </w:pPr>
      <w:r>
        <w:t>К</w:t>
      </w:r>
      <w:r w:rsidRPr="00CE350B">
        <w:t xml:space="preserve">онкурсные заявки </w:t>
      </w:r>
      <w:r w:rsidR="00765757" w:rsidRPr="00CE350B">
        <w:t>рассматрива</w:t>
      </w:r>
      <w:r>
        <w:t>ются</w:t>
      </w:r>
      <w:r w:rsidR="00765757" w:rsidRPr="00CE350B">
        <w:t xml:space="preserve"> как обязательства претендентов. Заказчик вправе требовать от победителя</w:t>
      </w:r>
      <w:r w:rsidR="00C57BAA">
        <w:t xml:space="preserve"> открытого</w:t>
      </w:r>
      <w:r w:rsidR="00765757" w:rsidRPr="00CE350B">
        <w:t xml:space="preserve"> </w:t>
      </w:r>
      <w:r w:rsidR="006B25BA">
        <w:t>конкурса</w:t>
      </w:r>
      <w:r w:rsidR="00765757" w:rsidRPr="00CE350B">
        <w:t xml:space="preserve"> заключения договора на условиях, предложенных в его конкурсной заявке.</w:t>
      </w:r>
    </w:p>
    <w:p w:rsidR="00C92E06" w:rsidRPr="00C92E06" w:rsidRDefault="00C57BAA" w:rsidP="004F60CB">
      <w:pPr>
        <w:pStyle w:val="13"/>
        <w:numPr>
          <w:ilvl w:val="2"/>
          <w:numId w:val="1"/>
        </w:numPr>
        <w:ind w:left="0" w:firstLine="709"/>
      </w:pPr>
      <w:bookmarkStart w:id="2" w:name="_Toc34648346"/>
      <w:r>
        <w:rPr>
          <w:szCs w:val="28"/>
        </w:rPr>
        <w:t>Открытый к</w:t>
      </w:r>
      <w:r w:rsidR="00A54943">
        <w:rPr>
          <w:szCs w:val="28"/>
        </w:rPr>
        <w:t xml:space="preserve">онкурс может быть прекращен </w:t>
      </w:r>
      <w:r w:rsidR="00C92E06" w:rsidRPr="00C92E06">
        <w:rPr>
          <w:szCs w:val="28"/>
        </w:rPr>
        <w:t xml:space="preserve">в любой момент до рассмотрения конкурсных заявок и принятия решения о допуске претендентов к участию в </w:t>
      </w:r>
      <w:r>
        <w:rPr>
          <w:szCs w:val="28"/>
        </w:rPr>
        <w:t xml:space="preserve">открытом </w:t>
      </w:r>
      <w:r w:rsidR="00C92E06" w:rsidRPr="00C92E06">
        <w:rPr>
          <w:szCs w:val="28"/>
        </w:rPr>
        <w:t>конкурсе</w:t>
      </w:r>
      <w:r w:rsidR="00900DCC">
        <w:rPr>
          <w:szCs w:val="28"/>
        </w:rPr>
        <w:t xml:space="preserve"> без объяснения причин</w:t>
      </w:r>
      <w:r w:rsidR="00C92E06" w:rsidRPr="00C92E06">
        <w:rPr>
          <w:szCs w:val="28"/>
        </w:rPr>
        <w:t xml:space="preserve">. </w:t>
      </w:r>
      <w:proofErr w:type="spellStart"/>
      <w:r w:rsidR="00C92E06" w:rsidRPr="00C92E06">
        <w:rPr>
          <w:szCs w:val="28"/>
        </w:rPr>
        <w:t>Заказчик\организатор</w:t>
      </w:r>
      <w:proofErr w:type="spellEnd"/>
      <w:r w:rsidR="00C92E06" w:rsidRPr="00C92E06">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Default="006B25BA" w:rsidP="004F60CB">
      <w:pPr>
        <w:pStyle w:val="13"/>
        <w:numPr>
          <w:ilvl w:val="2"/>
          <w:numId w:val="1"/>
        </w:numPr>
        <w:ind w:left="0" w:firstLine="709"/>
      </w:pPr>
      <w:r w:rsidRPr="00F06DD9">
        <w:t>Конкурсная документация</w:t>
      </w:r>
      <w:r>
        <w:t xml:space="preserve"> и иная информация об открытом конкурсе размещается</w:t>
      </w:r>
      <w:r w:rsidRPr="00F06DD9">
        <w:t xml:space="preserve"> </w:t>
      </w:r>
      <w:r w:rsidRPr="008A6B6B">
        <w:t xml:space="preserve">на официальном сайте Российской Федерации для размещения информации о размещении  заказов на закупку товаров, работ, услуг </w:t>
      </w:r>
      <w:hyperlink r:id="rId8" w:history="1">
        <w:r w:rsidRPr="008A6B6B">
          <w:rPr>
            <w:rStyle w:val="af0"/>
            <w:lang w:val="en-US"/>
          </w:rPr>
          <w:t>www</w:t>
        </w:r>
        <w:r w:rsidRPr="008A6B6B">
          <w:rPr>
            <w:rStyle w:val="af0"/>
          </w:rPr>
          <w:t>.</w:t>
        </w:r>
        <w:r w:rsidRPr="008A6B6B">
          <w:rPr>
            <w:rStyle w:val="af0"/>
            <w:lang w:val="en-US"/>
          </w:rPr>
          <w:t>zakupki</w:t>
        </w:r>
        <w:r w:rsidRPr="008A6B6B">
          <w:rPr>
            <w:rStyle w:val="af0"/>
          </w:rPr>
          <w:t>.</w:t>
        </w:r>
        <w:r w:rsidRPr="008A6B6B">
          <w:rPr>
            <w:rStyle w:val="af0"/>
            <w:lang w:val="en-US"/>
          </w:rPr>
          <w:t>gov</w:t>
        </w:r>
        <w:r w:rsidRPr="008A6B6B">
          <w:rPr>
            <w:rStyle w:val="af0"/>
          </w:rPr>
          <w:t>.</w:t>
        </w:r>
        <w:r w:rsidRPr="008A6B6B">
          <w:rPr>
            <w:rStyle w:val="af0"/>
            <w:lang w:val="en-US"/>
          </w:rPr>
          <w:t>ru</w:t>
        </w:r>
      </w:hyperlink>
      <w:r w:rsidRPr="008A6B6B">
        <w:t xml:space="preserve"> (далее – официальный сайт)</w:t>
      </w:r>
      <w:r w:rsidR="00136E21">
        <w:t>,</w:t>
      </w:r>
      <w:r w:rsidRPr="00F06DD9">
        <w:t xml:space="preserve"> на сайте </w:t>
      </w:r>
      <w:hyperlink r:id="rId9" w:history="1">
        <w:r w:rsidRPr="006B25BA">
          <w:rPr>
            <w:u w:val="single"/>
          </w:rPr>
          <w:t>www.rzd.ru</w:t>
        </w:r>
      </w:hyperlink>
      <w:r w:rsidRPr="00F06DD9">
        <w:t xml:space="preserve"> (раздел </w:t>
      </w:r>
      <w:r>
        <w:t>«</w:t>
      </w:r>
      <w:r w:rsidRPr="00F06DD9">
        <w:t>Тендеры</w:t>
      </w:r>
      <w:r>
        <w:t>»</w:t>
      </w:r>
      <w:r w:rsidRPr="00F06DD9">
        <w:t>)</w:t>
      </w:r>
      <w:r w:rsidR="00136E21">
        <w:t xml:space="preserve"> и на сайте </w:t>
      </w:r>
      <w:hyperlink r:id="rId10" w:history="1">
        <w:r w:rsidR="00091276" w:rsidRPr="000A6148">
          <w:rPr>
            <w:rStyle w:val="af0"/>
          </w:rPr>
          <w:t>www.vagonremmash.ru</w:t>
        </w:r>
      </w:hyperlink>
      <w:r w:rsidR="00091276">
        <w:t xml:space="preserve"> (раздел «Тендеры)</w:t>
      </w:r>
      <w:r>
        <w:t xml:space="preserve"> (далее – сайты)</w:t>
      </w:r>
      <w:r w:rsidRPr="00F06DD9">
        <w:t xml:space="preserve">. За получение документации плата не взимается. </w:t>
      </w:r>
    </w:p>
    <w:p w:rsidR="006B25BA" w:rsidRPr="008A6B6B" w:rsidRDefault="006B25BA" w:rsidP="006B25BA">
      <w:pPr>
        <w:pStyle w:val="23"/>
      </w:pPr>
      <w:r w:rsidRPr="008A6B6B">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3"/>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B25BA" w:rsidP="004F60CB">
      <w:pPr>
        <w:pStyle w:val="23"/>
        <w:numPr>
          <w:ilvl w:val="2"/>
          <w:numId w:val="1"/>
        </w:numPr>
        <w:ind w:left="0" w:firstLine="709"/>
      </w:pPr>
      <w:r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501EF8" w:rsidRDefault="00501EF8" w:rsidP="00501EF8">
      <w:pPr>
        <w:pStyle w:val="23"/>
        <w:numPr>
          <w:ilvl w:val="2"/>
          <w:numId w:val="1"/>
        </w:numPr>
        <w:ind w:left="0" w:firstLine="852"/>
      </w:pPr>
      <w: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B53A0C" w:rsidRDefault="006B25BA" w:rsidP="00501EF8">
      <w:pPr>
        <w:pStyle w:val="23"/>
        <w:ind w:firstLine="852"/>
      </w:pPr>
    </w:p>
    <w:p w:rsidR="00765757"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Разъяснения положений конкурсной документации</w:t>
      </w:r>
      <w:bookmarkEnd w:id="2"/>
    </w:p>
    <w:p w:rsidR="00765757" w:rsidRPr="00CE350B" w:rsidRDefault="00E4321C" w:rsidP="004F60CB">
      <w:pPr>
        <w:pStyle w:val="13"/>
        <w:numPr>
          <w:ilvl w:val="2"/>
          <w:numId w:val="1"/>
        </w:numPr>
        <w:ind w:left="0" w:firstLine="709"/>
        <w:rPr>
          <w:rStyle w:val="af0"/>
          <w:color w:val="auto"/>
          <w:szCs w:val="28"/>
          <w:u w:val="none"/>
        </w:rPr>
      </w:pPr>
      <w:r w:rsidRPr="00CE350B">
        <w:rPr>
          <w:rFonts w:eastAsia="MS Mincho"/>
          <w:szCs w:val="28"/>
        </w:rPr>
        <w:t>Запрос</w:t>
      </w:r>
      <w:r w:rsidR="006C44B5">
        <w:rPr>
          <w:rFonts w:eastAsia="MS Mincho"/>
          <w:szCs w:val="28"/>
        </w:rPr>
        <w:t>ы</w:t>
      </w:r>
      <w:r w:rsidRPr="00CE350B">
        <w:rPr>
          <w:rFonts w:eastAsia="MS Mincho"/>
          <w:szCs w:val="28"/>
        </w:rPr>
        <w:t xml:space="preserve"> </w:t>
      </w:r>
      <w:r w:rsidR="006C44B5">
        <w:rPr>
          <w:rFonts w:eastAsia="MS Mincho"/>
          <w:szCs w:val="28"/>
        </w:rPr>
        <w:t xml:space="preserve">о разъяснении положений конкурсной документации </w:t>
      </w:r>
      <w:r w:rsidRPr="00CE350B">
        <w:rPr>
          <w:rFonts w:eastAsia="MS Mincho"/>
          <w:szCs w:val="28"/>
        </w:rPr>
        <w:t>направля</w:t>
      </w:r>
      <w:r w:rsidR="006C44B5">
        <w:rPr>
          <w:rFonts w:eastAsia="MS Mincho"/>
          <w:szCs w:val="28"/>
        </w:rPr>
        <w:t>ю</w:t>
      </w:r>
      <w:r w:rsidRPr="00CE350B">
        <w:rPr>
          <w:rFonts w:eastAsia="MS Mincho"/>
          <w:szCs w:val="28"/>
        </w:rPr>
        <w:t xml:space="preserve">тся </w:t>
      </w:r>
      <w:r w:rsidR="00E739C2" w:rsidRPr="00581066">
        <w:rPr>
          <w:rFonts w:eastAsia="MS Mincho"/>
          <w:szCs w:val="28"/>
        </w:rPr>
        <w:t>организатору</w:t>
      </w:r>
      <w:r w:rsidR="00E739C2">
        <w:rPr>
          <w:rFonts w:eastAsia="MS Mincho"/>
          <w:szCs w:val="28"/>
        </w:rPr>
        <w:t xml:space="preserve"> </w:t>
      </w:r>
      <w:r w:rsidR="00E559ED">
        <w:rPr>
          <w:rFonts w:eastAsia="MS Mincho"/>
          <w:szCs w:val="28"/>
        </w:rPr>
        <w:t xml:space="preserve">в письменной форме по </w:t>
      </w:r>
      <w:r w:rsidR="00D2476E">
        <w:rPr>
          <w:rFonts w:eastAsia="MS Mincho"/>
          <w:szCs w:val="28"/>
        </w:rPr>
        <w:t>факсу</w:t>
      </w:r>
      <w:r w:rsidR="00E44F88">
        <w:rPr>
          <w:rFonts w:eastAsia="MS Mincho"/>
          <w:szCs w:val="28"/>
        </w:rPr>
        <w:t xml:space="preserve"> </w:t>
      </w:r>
      <w:r w:rsidR="00E44F88" w:rsidRPr="00BB5A0F">
        <w:rPr>
          <w:bCs/>
        </w:rPr>
        <w:t>8(499) 260-53-</w:t>
      </w:r>
      <w:r w:rsidR="00E44F88">
        <w:rPr>
          <w:bCs/>
        </w:rPr>
        <w:t>55</w:t>
      </w:r>
      <w:r w:rsidR="003F1130">
        <w:rPr>
          <w:rStyle w:val="af0"/>
          <w:color w:val="auto"/>
          <w:szCs w:val="28"/>
        </w:rPr>
        <w:t>.</w:t>
      </w:r>
    </w:p>
    <w:p w:rsidR="006B25BA" w:rsidRPr="00581066" w:rsidRDefault="006B25BA" w:rsidP="004F60CB">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w:t>
      </w:r>
      <w:r w:rsidR="00C92E06">
        <w:rPr>
          <w:rFonts w:eastAsia="MS Mincho"/>
          <w:sz w:val="28"/>
          <w:szCs w:val="28"/>
        </w:rPr>
        <w:t xml:space="preserve">в соответствии с пунктом </w:t>
      </w:r>
      <w:r w:rsidR="00C92E06" w:rsidRPr="00581066">
        <w:rPr>
          <w:rFonts w:eastAsia="MS Mincho"/>
          <w:sz w:val="28"/>
          <w:szCs w:val="28"/>
        </w:rPr>
        <w:t>1.1.1</w:t>
      </w:r>
      <w:r w:rsidR="00E97482" w:rsidRPr="00581066">
        <w:rPr>
          <w:rFonts w:eastAsia="MS Mincho"/>
          <w:sz w:val="28"/>
          <w:szCs w:val="28"/>
        </w:rPr>
        <w:t>0</w:t>
      </w:r>
      <w:r w:rsidR="00C92E06" w:rsidRPr="00581066">
        <w:rPr>
          <w:rFonts w:eastAsia="MS Mincho"/>
          <w:sz w:val="28"/>
          <w:szCs w:val="28"/>
        </w:rPr>
        <w:t xml:space="preserve"> настоящей конкурсной документации </w:t>
      </w:r>
      <w:r w:rsidRPr="00581066">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sidRPr="00581066">
        <w:rPr>
          <w:rFonts w:eastAsia="MS Mincho"/>
          <w:sz w:val="28"/>
          <w:szCs w:val="28"/>
        </w:rPr>
        <w:t xml:space="preserve">открытом </w:t>
      </w:r>
      <w:r w:rsidRPr="00581066">
        <w:rPr>
          <w:rFonts w:eastAsia="MS Mincho"/>
          <w:sz w:val="28"/>
          <w:szCs w:val="28"/>
        </w:rPr>
        <w:t>конкурсе.</w:t>
      </w:r>
    </w:p>
    <w:p w:rsidR="006B25BA" w:rsidRPr="00581066" w:rsidRDefault="006B25BA" w:rsidP="004F60CB">
      <w:pPr>
        <w:numPr>
          <w:ilvl w:val="2"/>
          <w:numId w:val="1"/>
        </w:numPr>
        <w:ind w:left="0" w:firstLine="709"/>
        <w:jc w:val="both"/>
        <w:rPr>
          <w:rFonts w:eastAsia="MS Mincho"/>
          <w:sz w:val="28"/>
          <w:szCs w:val="28"/>
        </w:rPr>
      </w:pPr>
      <w:r w:rsidRPr="00581066">
        <w:rPr>
          <w:rFonts w:eastAsia="MS Mincho"/>
          <w:sz w:val="28"/>
          <w:szCs w:val="28"/>
        </w:rPr>
        <w:lastRenderedPageBreak/>
        <w:t>Разъяснения предоставляются в течение 5 (пяти) рабочих дней со дня  поступления запроса.</w:t>
      </w:r>
    </w:p>
    <w:p w:rsidR="006B25BA" w:rsidRPr="00274ACB" w:rsidRDefault="006B25BA" w:rsidP="004F60CB">
      <w:pPr>
        <w:numPr>
          <w:ilvl w:val="2"/>
          <w:numId w:val="1"/>
        </w:numPr>
        <w:ind w:left="0" w:firstLine="709"/>
        <w:jc w:val="both"/>
        <w:rPr>
          <w:rFonts w:eastAsia="MS Mincho"/>
          <w:sz w:val="28"/>
          <w:szCs w:val="28"/>
        </w:rPr>
      </w:pPr>
      <w:r w:rsidRPr="00581066">
        <w:rPr>
          <w:rFonts w:eastAsia="MS Mincho"/>
          <w:sz w:val="28"/>
          <w:szCs w:val="28"/>
        </w:rPr>
        <w:t xml:space="preserve">Организатор обязан </w:t>
      </w:r>
      <w:r w:rsidR="00887EF3" w:rsidRPr="00581066">
        <w:rPr>
          <w:rFonts w:eastAsia="MS Mincho"/>
          <w:sz w:val="28"/>
          <w:szCs w:val="28"/>
        </w:rPr>
        <w:t>разместить</w:t>
      </w:r>
      <w:r w:rsidRPr="00581066">
        <w:rPr>
          <w:rFonts w:eastAsia="MS Mincho"/>
          <w:sz w:val="28"/>
          <w:szCs w:val="28"/>
        </w:rPr>
        <w:t xml:space="preserve"> разъяснения в соответствии с пунктом 1.1.1</w:t>
      </w:r>
      <w:r w:rsidR="00E97482" w:rsidRPr="00581066">
        <w:rPr>
          <w:rFonts w:eastAsia="MS Mincho"/>
          <w:sz w:val="28"/>
          <w:szCs w:val="28"/>
        </w:rPr>
        <w:t>0</w:t>
      </w:r>
      <w:r w:rsidRPr="00581066">
        <w:rPr>
          <w:rFonts w:eastAsia="MS Mincho"/>
          <w:sz w:val="28"/>
          <w:szCs w:val="28"/>
        </w:rPr>
        <w:t xml:space="preserve"> настоящей конкурсной</w:t>
      </w:r>
      <w:r w:rsidRPr="00274ACB">
        <w:rPr>
          <w:rFonts w:eastAsia="MS Mincho"/>
          <w:sz w:val="28"/>
          <w:szCs w:val="28"/>
        </w:rPr>
        <w:t xml:space="preserve">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Внесение изменений и дополнений в конкурсную документацию</w:t>
      </w:r>
      <w:bookmarkEnd w:id="3"/>
      <w:bookmarkEnd w:id="4"/>
    </w:p>
    <w:p w:rsidR="00E4321C" w:rsidRPr="00CE350B" w:rsidRDefault="00E4321C" w:rsidP="00A8537C">
      <w:pPr>
        <w:pStyle w:val="a3"/>
        <w:numPr>
          <w:ilvl w:val="2"/>
          <w:numId w:val="1"/>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40074C">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Pr>
          <w:sz w:val="28"/>
          <w:szCs w:val="28"/>
        </w:rPr>
        <w:t xml:space="preserve">в соответствии </w:t>
      </w:r>
      <w:r w:rsidRPr="00581066">
        <w:rPr>
          <w:sz w:val="28"/>
          <w:szCs w:val="28"/>
        </w:rPr>
        <w:t>с пунктом 1.1.1</w:t>
      </w:r>
      <w:r w:rsidR="00E97482" w:rsidRPr="00581066">
        <w:rPr>
          <w:sz w:val="28"/>
          <w:szCs w:val="28"/>
        </w:rPr>
        <w:t>0</w:t>
      </w:r>
      <w:r>
        <w:rPr>
          <w:sz w:val="28"/>
          <w:szCs w:val="28"/>
        </w:rPr>
        <w:t xml:space="preserve">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40074C">
      <w:pPr>
        <w:pStyle w:val="a3"/>
        <w:numPr>
          <w:ilvl w:val="2"/>
          <w:numId w:val="11"/>
        </w:numPr>
        <w:suppressAutoHyphens/>
        <w:ind w:left="0" w:firstLine="709"/>
        <w:rPr>
          <w:sz w:val="28"/>
          <w:szCs w:val="28"/>
        </w:rPr>
      </w:pPr>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887EF3">
        <w:rPr>
          <w:sz w:val="28"/>
          <w:szCs w:val="28"/>
        </w:rPr>
        <w:t xml:space="preserve">в соответствии с пунктом </w:t>
      </w:r>
      <w:r w:rsidR="00887EF3" w:rsidRPr="00581066">
        <w:rPr>
          <w:sz w:val="28"/>
          <w:szCs w:val="28"/>
        </w:rPr>
        <w:t>1.1.1</w:t>
      </w:r>
      <w:r w:rsidR="00E97482" w:rsidRPr="00581066">
        <w:rPr>
          <w:sz w:val="28"/>
          <w:szCs w:val="28"/>
        </w:rPr>
        <w:t>0</w:t>
      </w:r>
      <w:r w:rsidR="00887EF3">
        <w:rPr>
          <w:sz w:val="28"/>
          <w:szCs w:val="28"/>
        </w:rPr>
        <w:t xml:space="preserve">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Pr="006B78EF" w:rsidRDefault="00765757" w:rsidP="0040074C">
      <w:pPr>
        <w:pStyle w:val="2"/>
        <w:numPr>
          <w:ilvl w:val="1"/>
          <w:numId w:val="5"/>
        </w:numPr>
        <w:tabs>
          <w:tab w:val="num" w:pos="-2340"/>
        </w:tabs>
        <w:suppressAutoHyphens/>
        <w:spacing w:before="0" w:after="0"/>
        <w:ind w:left="0" w:firstLine="709"/>
        <w:jc w:val="both"/>
        <w:rPr>
          <w:rFonts w:eastAsia="MS Mincho" w:cs="Times New Roman"/>
          <w:i w:val="0"/>
          <w:iCs w:val="0"/>
        </w:rPr>
      </w:pPr>
      <w:r w:rsidRPr="006B78EF">
        <w:rPr>
          <w:rFonts w:eastAsia="MS Mincho" w:cs="Times New Roman"/>
          <w:i w:val="0"/>
          <w:iCs w:val="0"/>
        </w:rPr>
        <w:t>Конкурсная заявка</w:t>
      </w:r>
    </w:p>
    <w:p w:rsidR="00E4321C" w:rsidRPr="006B78EF" w:rsidRDefault="00E4321C" w:rsidP="0040074C">
      <w:pPr>
        <w:pStyle w:val="a3"/>
        <w:numPr>
          <w:ilvl w:val="2"/>
          <w:numId w:val="5"/>
        </w:numPr>
        <w:tabs>
          <w:tab w:val="num" w:pos="720"/>
        </w:tabs>
        <w:suppressAutoHyphens/>
        <w:ind w:left="0" w:firstLine="709"/>
        <w:rPr>
          <w:sz w:val="28"/>
          <w:szCs w:val="28"/>
        </w:rPr>
      </w:pPr>
      <w:r w:rsidRPr="006B78EF">
        <w:rPr>
          <w:sz w:val="28"/>
          <w:szCs w:val="28"/>
        </w:rPr>
        <w:t xml:space="preserve">Конкурсная </w:t>
      </w:r>
      <w:r w:rsidR="000F0D30" w:rsidRPr="006B78EF">
        <w:rPr>
          <w:sz w:val="28"/>
          <w:szCs w:val="28"/>
        </w:rPr>
        <w:t xml:space="preserve">заявка </w:t>
      </w:r>
      <w:r w:rsidR="00D2476E" w:rsidRPr="006B78EF">
        <w:rPr>
          <w:sz w:val="28"/>
          <w:szCs w:val="28"/>
        </w:rPr>
        <w:t>должна состоять</w:t>
      </w:r>
      <w:r w:rsidR="000F0D30" w:rsidRPr="006B78EF">
        <w:rPr>
          <w:sz w:val="28"/>
          <w:szCs w:val="28"/>
        </w:rPr>
        <w:t xml:space="preserve"> из</w:t>
      </w:r>
      <w:r w:rsidRPr="006B78EF">
        <w:rPr>
          <w:sz w:val="28"/>
          <w:szCs w:val="28"/>
        </w:rPr>
        <w:t xml:space="preserve"> документов, </w:t>
      </w:r>
      <w:r w:rsidR="003D7799" w:rsidRPr="006B78EF">
        <w:rPr>
          <w:sz w:val="28"/>
          <w:szCs w:val="28"/>
        </w:rPr>
        <w:t xml:space="preserve">требуемых в соответствии с условиями настоящей </w:t>
      </w:r>
      <w:r w:rsidR="004B0066" w:rsidRPr="006B78EF">
        <w:rPr>
          <w:sz w:val="28"/>
          <w:szCs w:val="28"/>
        </w:rPr>
        <w:t>к</w:t>
      </w:r>
      <w:r w:rsidR="003D7799" w:rsidRPr="006B78EF">
        <w:rPr>
          <w:sz w:val="28"/>
          <w:szCs w:val="28"/>
        </w:rPr>
        <w:t>онкурсной документации</w:t>
      </w:r>
      <w:r w:rsidRPr="006B78EF">
        <w:rPr>
          <w:sz w:val="28"/>
          <w:szCs w:val="28"/>
        </w:rPr>
        <w:t>.</w:t>
      </w:r>
    </w:p>
    <w:p w:rsidR="00765757" w:rsidRPr="006B78EF" w:rsidRDefault="00765757" w:rsidP="0040074C">
      <w:pPr>
        <w:pStyle w:val="a3"/>
        <w:numPr>
          <w:ilvl w:val="2"/>
          <w:numId w:val="5"/>
        </w:numPr>
        <w:tabs>
          <w:tab w:val="num" w:pos="720"/>
        </w:tabs>
        <w:suppressAutoHyphens/>
        <w:ind w:left="0" w:firstLine="709"/>
        <w:rPr>
          <w:sz w:val="28"/>
          <w:szCs w:val="28"/>
        </w:rPr>
      </w:pPr>
      <w:r w:rsidRPr="006B78EF">
        <w:rPr>
          <w:sz w:val="28"/>
          <w:szCs w:val="28"/>
        </w:rPr>
        <w:t>Каждый претендент может подать только одну конкурсную заявку</w:t>
      </w:r>
      <w:r w:rsidR="00754BAD" w:rsidRPr="006B78EF">
        <w:rPr>
          <w:sz w:val="28"/>
          <w:szCs w:val="28"/>
        </w:rPr>
        <w:t xml:space="preserve">. </w:t>
      </w:r>
      <w:r w:rsidRPr="006B78EF">
        <w:rPr>
          <w:sz w:val="28"/>
          <w:szCs w:val="28"/>
        </w:rPr>
        <w:t xml:space="preserve"> В случае если претендент подает более одной конкурсной заявки, а ранее поданн</w:t>
      </w:r>
      <w:r w:rsidR="00877178" w:rsidRPr="006B78EF">
        <w:rPr>
          <w:sz w:val="28"/>
          <w:szCs w:val="28"/>
        </w:rPr>
        <w:t>ая</w:t>
      </w:r>
      <w:r w:rsidRPr="006B78EF">
        <w:rPr>
          <w:sz w:val="28"/>
          <w:szCs w:val="28"/>
        </w:rPr>
        <w:t xml:space="preserve"> им конкурсн</w:t>
      </w:r>
      <w:r w:rsidR="00877178" w:rsidRPr="006B78EF">
        <w:rPr>
          <w:sz w:val="28"/>
          <w:szCs w:val="28"/>
        </w:rPr>
        <w:t>ая</w:t>
      </w:r>
      <w:r w:rsidRPr="006B78EF">
        <w:rPr>
          <w:sz w:val="28"/>
          <w:szCs w:val="28"/>
        </w:rPr>
        <w:t xml:space="preserve"> заявк</w:t>
      </w:r>
      <w:r w:rsidR="00877178" w:rsidRPr="006B78EF">
        <w:rPr>
          <w:sz w:val="28"/>
          <w:szCs w:val="28"/>
        </w:rPr>
        <w:t>а</w:t>
      </w:r>
      <w:r w:rsidRPr="006B78EF">
        <w:rPr>
          <w:sz w:val="28"/>
          <w:szCs w:val="28"/>
        </w:rPr>
        <w:t xml:space="preserve"> не отозван</w:t>
      </w:r>
      <w:r w:rsidR="00877178" w:rsidRPr="006B78EF">
        <w:rPr>
          <w:sz w:val="28"/>
          <w:szCs w:val="28"/>
        </w:rPr>
        <w:t>а</w:t>
      </w:r>
      <w:r w:rsidRPr="006B78EF">
        <w:rPr>
          <w:sz w:val="28"/>
          <w:szCs w:val="28"/>
        </w:rPr>
        <w:t>, все конкурсные заявки</w:t>
      </w:r>
      <w:r w:rsidR="00D2476E" w:rsidRPr="006B78EF">
        <w:rPr>
          <w:sz w:val="28"/>
          <w:szCs w:val="28"/>
        </w:rPr>
        <w:t>, предоставленные претендент</w:t>
      </w:r>
      <w:r w:rsidR="00EC7C8E" w:rsidRPr="006B78EF">
        <w:rPr>
          <w:sz w:val="28"/>
          <w:szCs w:val="28"/>
        </w:rPr>
        <w:t>ом</w:t>
      </w:r>
      <w:r w:rsidR="008B3FD8" w:rsidRPr="006B78EF">
        <w:rPr>
          <w:sz w:val="28"/>
          <w:szCs w:val="28"/>
        </w:rPr>
        <w:t>,</w:t>
      </w:r>
      <w:r w:rsidR="00D2476E" w:rsidRPr="006B78EF">
        <w:rPr>
          <w:sz w:val="28"/>
          <w:szCs w:val="28"/>
        </w:rPr>
        <w:t xml:space="preserve"> </w:t>
      </w:r>
      <w:r w:rsidR="008317D9" w:rsidRPr="006B78EF">
        <w:rPr>
          <w:sz w:val="28"/>
          <w:szCs w:val="28"/>
        </w:rPr>
        <w:t>отклоняются</w:t>
      </w:r>
      <w:r w:rsidRPr="006B78EF">
        <w:rPr>
          <w:sz w:val="28"/>
          <w:szCs w:val="28"/>
        </w:rPr>
        <w:t>.</w:t>
      </w:r>
    </w:p>
    <w:p w:rsidR="0023260D" w:rsidRDefault="00765757" w:rsidP="0040074C">
      <w:pPr>
        <w:pStyle w:val="a3"/>
        <w:numPr>
          <w:ilvl w:val="2"/>
          <w:numId w:val="5"/>
        </w:numPr>
        <w:tabs>
          <w:tab w:val="num" w:pos="720"/>
        </w:tabs>
        <w:suppressAutoHyphens/>
        <w:ind w:left="0" w:firstLine="709"/>
        <w:rPr>
          <w:sz w:val="28"/>
          <w:szCs w:val="28"/>
        </w:rPr>
      </w:pPr>
      <w:r w:rsidRPr="001048CD">
        <w:rPr>
          <w:sz w:val="28"/>
        </w:rPr>
        <w:t xml:space="preserve">Конкурсная заявка должна действовать </w:t>
      </w:r>
      <w:r w:rsidR="00D2476E" w:rsidRPr="001048CD">
        <w:rPr>
          <w:i/>
          <w:sz w:val="28"/>
        </w:rPr>
        <w:t xml:space="preserve">не менее </w:t>
      </w:r>
      <w:r w:rsidR="00E559ED" w:rsidRPr="001048CD">
        <w:rPr>
          <w:i/>
          <w:sz w:val="28"/>
        </w:rPr>
        <w:t>120</w:t>
      </w:r>
      <w:r w:rsidRPr="001048CD">
        <w:rPr>
          <w:i/>
          <w:sz w:val="28"/>
        </w:rPr>
        <w:t> (ст</w:t>
      </w:r>
      <w:r w:rsidR="00E559ED" w:rsidRPr="001048CD">
        <w:rPr>
          <w:i/>
          <w:sz w:val="28"/>
        </w:rPr>
        <w:t>а</w:t>
      </w:r>
      <w:r w:rsidRPr="001048CD">
        <w:rPr>
          <w:i/>
          <w:sz w:val="28"/>
        </w:rPr>
        <w:t xml:space="preserve"> двадцат</w:t>
      </w:r>
      <w:r w:rsidR="00E559ED" w:rsidRPr="001048CD">
        <w:rPr>
          <w:i/>
          <w:sz w:val="28"/>
        </w:rPr>
        <w:t>и</w:t>
      </w:r>
      <w:r w:rsidRPr="001048CD">
        <w:rPr>
          <w:i/>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40074C">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Конкурсная заявка претендента, не соответствующая требованиям настоящей конкурсной документации, отклоняется.</w:t>
      </w:r>
      <w:r w:rsidR="0023260D" w:rsidRPr="0023260D">
        <w:rPr>
          <w:sz w:val="28"/>
          <w:szCs w:val="28"/>
        </w:rPr>
        <w:t xml:space="preserve"> </w:t>
      </w:r>
    </w:p>
    <w:p w:rsidR="00765757" w:rsidRDefault="0023260D" w:rsidP="0040074C">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на русском языке. </w:t>
      </w:r>
      <w:r w:rsidR="00A11FA1" w:rsidRPr="006B78EF">
        <w:rPr>
          <w:sz w:val="28"/>
          <w:szCs w:val="28"/>
        </w:rPr>
        <w:t xml:space="preserve">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w:t>
      </w:r>
      <w:r w:rsidRPr="006B78EF">
        <w:rPr>
          <w:sz w:val="28"/>
          <w:szCs w:val="28"/>
        </w:rPr>
        <w:t>Вся переписка, связанная с проведением открытого конкурса,</w:t>
      </w:r>
      <w:r w:rsidRPr="0023260D">
        <w:rPr>
          <w:sz w:val="28"/>
          <w:szCs w:val="28"/>
        </w:rPr>
        <w:t xml:space="preserve"> ведется на русском языке. В случае если для участия в</w:t>
      </w:r>
      <w:r w:rsidR="00C57BAA">
        <w:rPr>
          <w:sz w:val="28"/>
          <w:szCs w:val="28"/>
        </w:rPr>
        <w:t xml:space="preserve"> открытом</w:t>
      </w:r>
      <w:r w:rsidRPr="0023260D">
        <w:rPr>
          <w:sz w:val="28"/>
          <w:szCs w:val="28"/>
        </w:rPr>
        <w:t xml:space="preserve"> конкурсе иностранному лицу потребуется извещение, конкурсная документация на </w:t>
      </w:r>
      <w:r w:rsidRPr="0023260D">
        <w:rPr>
          <w:sz w:val="28"/>
          <w:szCs w:val="28"/>
        </w:rPr>
        <w:lastRenderedPageBreak/>
        <w:t>иностранном языке, перевод на иностранный язык такое лицо осуществляет самостоятельно за свой счет.</w:t>
      </w:r>
    </w:p>
    <w:p w:rsidR="00C9760E" w:rsidRPr="006B78EF" w:rsidRDefault="00C9760E" w:rsidP="0040074C">
      <w:pPr>
        <w:pStyle w:val="a3"/>
        <w:numPr>
          <w:ilvl w:val="2"/>
          <w:numId w:val="5"/>
        </w:numPr>
        <w:tabs>
          <w:tab w:val="num" w:pos="720"/>
        </w:tabs>
        <w:suppressAutoHyphens/>
        <w:ind w:left="0" w:firstLine="709"/>
        <w:rPr>
          <w:sz w:val="28"/>
          <w:szCs w:val="28"/>
        </w:rPr>
      </w:pPr>
      <w:r w:rsidRPr="006B78EF">
        <w:rPr>
          <w:sz w:val="28"/>
          <w:szCs w:val="28"/>
        </w:rPr>
        <w:t xml:space="preserve">В случае, если в составе заявки представлен документ, </w:t>
      </w:r>
      <w:r w:rsidR="00A11FA1" w:rsidRPr="006B78EF">
        <w:rPr>
          <w:sz w:val="28"/>
          <w:szCs w:val="28"/>
        </w:rPr>
        <w:t>который</w:t>
      </w:r>
      <w:r w:rsidRPr="006B78EF">
        <w:rPr>
          <w:sz w:val="28"/>
          <w:szCs w:val="28"/>
        </w:rPr>
        <w:t xml:space="preserve">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6B78EF">
        <w:rPr>
          <w:sz w:val="28"/>
          <w:szCs w:val="28"/>
        </w:rPr>
        <w:t>непредставленным</w:t>
      </w:r>
      <w:proofErr w:type="spellEnd"/>
      <w:r w:rsidRPr="006B78EF">
        <w:rPr>
          <w:sz w:val="28"/>
          <w:szCs w:val="28"/>
        </w:rPr>
        <w:t xml:space="preserve"> и не рассматривается.</w:t>
      </w:r>
    </w:p>
    <w:p w:rsidR="00765757" w:rsidRPr="00CE350B" w:rsidRDefault="00765757" w:rsidP="00A8537C">
      <w:pPr>
        <w:pStyle w:val="a3"/>
        <w:tabs>
          <w:tab w:val="num" w:pos="900"/>
        </w:tabs>
        <w:suppressAutoHyphens/>
        <w:rPr>
          <w:sz w:val="28"/>
        </w:rPr>
      </w:pPr>
    </w:p>
    <w:p w:rsidR="00765757" w:rsidRDefault="007E5621" w:rsidP="0040074C">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00765757" w:rsidRPr="00CE350B">
        <w:rPr>
          <w:rFonts w:eastAsia="MS Mincho" w:cs="Times New Roman"/>
          <w:i w:val="0"/>
          <w:iCs w:val="0"/>
        </w:rPr>
        <w:t>рок</w:t>
      </w:r>
      <w:r>
        <w:rPr>
          <w:rFonts w:eastAsia="MS Mincho" w:cs="Times New Roman"/>
          <w:i w:val="0"/>
          <w:iCs w:val="0"/>
        </w:rPr>
        <w:t xml:space="preserve">  и порядок</w:t>
      </w:r>
      <w:r w:rsidR="00765757" w:rsidRPr="00CE350B">
        <w:rPr>
          <w:rFonts w:eastAsia="MS Mincho" w:cs="Times New Roman"/>
          <w:i w:val="0"/>
          <w:iCs w:val="0"/>
        </w:rPr>
        <w:t xml:space="preserve"> подачи конкурсных заявок</w:t>
      </w:r>
      <w:bookmarkEnd w:id="5"/>
      <w:bookmarkEnd w:id="6"/>
    </w:p>
    <w:p w:rsidR="00E4321C" w:rsidRPr="0057561B" w:rsidRDefault="001B5F39" w:rsidP="001B5F39">
      <w:pPr>
        <w:ind w:firstLine="720"/>
        <w:jc w:val="both"/>
        <w:rPr>
          <w:rFonts w:eastAsia="MS Mincho"/>
          <w:b/>
          <w:sz w:val="28"/>
        </w:rPr>
      </w:pPr>
      <w:r>
        <w:rPr>
          <w:sz w:val="28"/>
        </w:rPr>
        <w:t>1.5.1.</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C92E06">
        <w:rPr>
          <w:sz w:val="28"/>
        </w:rPr>
        <w:t xml:space="preserve">в соответствии с пунктом </w:t>
      </w:r>
      <w:r w:rsidR="00C92E06" w:rsidRPr="00292E9A">
        <w:rPr>
          <w:sz w:val="28"/>
        </w:rPr>
        <w:t>1.1.1</w:t>
      </w:r>
      <w:r w:rsidR="00E97482" w:rsidRPr="00292E9A">
        <w:rPr>
          <w:sz w:val="28"/>
        </w:rPr>
        <w:t>0</w:t>
      </w:r>
      <w:r w:rsidR="00C92E06">
        <w:rPr>
          <w:sz w:val="28"/>
        </w:rPr>
        <w:t xml:space="preserve">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145FF8">
        <w:rPr>
          <w:b/>
          <w:sz w:val="28"/>
        </w:rPr>
        <w:t>11:00</w:t>
      </w:r>
      <w:r w:rsidR="0023260D" w:rsidRPr="00CC0BC7">
        <w:rPr>
          <w:b/>
          <w:sz w:val="28"/>
        </w:rPr>
        <w:t xml:space="preserve"> часов </w:t>
      </w:r>
      <w:r w:rsidR="00145FF8">
        <w:rPr>
          <w:b/>
          <w:sz w:val="28"/>
        </w:rPr>
        <w:t>московского</w:t>
      </w:r>
      <w:r w:rsidR="0023260D" w:rsidRPr="00CC0BC7">
        <w:rPr>
          <w:b/>
          <w:sz w:val="28"/>
        </w:rPr>
        <w:t xml:space="preserve"> времени </w:t>
      </w:r>
      <w:r w:rsidR="0023260D">
        <w:rPr>
          <w:b/>
          <w:sz w:val="28"/>
        </w:rPr>
        <w:t>«</w:t>
      </w:r>
      <w:r w:rsidR="00145FF8">
        <w:rPr>
          <w:b/>
          <w:sz w:val="28"/>
        </w:rPr>
        <w:t>20</w:t>
      </w:r>
      <w:r w:rsidR="0023260D">
        <w:rPr>
          <w:b/>
          <w:sz w:val="28"/>
        </w:rPr>
        <w:t>»</w:t>
      </w:r>
      <w:r w:rsidR="0023260D" w:rsidRPr="00CC0BC7">
        <w:rPr>
          <w:b/>
          <w:sz w:val="28"/>
        </w:rPr>
        <w:t> </w:t>
      </w:r>
      <w:r w:rsidR="00145FF8">
        <w:rPr>
          <w:b/>
          <w:sz w:val="28"/>
        </w:rPr>
        <w:t>сентября</w:t>
      </w:r>
      <w:r w:rsidR="0023260D" w:rsidRPr="00CC0BC7">
        <w:rPr>
          <w:b/>
          <w:sz w:val="28"/>
        </w:rPr>
        <w:t xml:space="preserve"> 201</w:t>
      </w:r>
      <w:r w:rsidR="00292E9A">
        <w:rPr>
          <w:b/>
          <w:sz w:val="28"/>
        </w:rPr>
        <w:t xml:space="preserve">3 </w:t>
      </w:r>
      <w:r w:rsidR="0023260D" w:rsidRPr="00CC0BC7">
        <w:rPr>
          <w:b/>
          <w:sz w:val="28"/>
        </w:rPr>
        <w:t>г.</w:t>
      </w:r>
      <w:r w:rsidR="0057561B">
        <w:rPr>
          <w:b/>
          <w:sz w:val="28"/>
        </w:rPr>
        <w:t xml:space="preserve"> </w:t>
      </w:r>
      <w:r w:rsidR="0057561B" w:rsidRPr="0057561B">
        <w:rPr>
          <w:rFonts w:eastAsia="MS Mincho"/>
          <w:b/>
          <w:sz w:val="28"/>
        </w:rPr>
        <w:t>по адресу</w:t>
      </w:r>
      <w:r w:rsidR="00022932">
        <w:rPr>
          <w:rFonts w:eastAsia="MS Mincho"/>
          <w:b/>
          <w:sz w:val="28"/>
        </w:rPr>
        <w:t>:</w:t>
      </w:r>
      <w:r w:rsidR="007E73D0">
        <w:rPr>
          <w:rFonts w:eastAsia="MS Mincho"/>
          <w:b/>
          <w:sz w:val="28"/>
        </w:rPr>
        <w:t xml:space="preserve"> </w:t>
      </w:r>
      <w:r w:rsidR="007E73D0" w:rsidRPr="00B90229">
        <w:rPr>
          <w:sz w:val="28"/>
          <w:szCs w:val="28"/>
        </w:rPr>
        <w:t xml:space="preserve">107078, </w:t>
      </w:r>
      <w:r w:rsidR="00022932">
        <w:rPr>
          <w:sz w:val="28"/>
          <w:szCs w:val="28"/>
        </w:rPr>
        <w:t xml:space="preserve">г. </w:t>
      </w:r>
      <w:r w:rsidR="007E73D0" w:rsidRPr="00B90229">
        <w:rPr>
          <w:sz w:val="28"/>
          <w:szCs w:val="28"/>
        </w:rPr>
        <w:t xml:space="preserve">Москва, ул. Маши Порываевой, д. 34, блок 1 (вход с проспекта Академика Сахарова), этаж 10, комн. 10. </w:t>
      </w:r>
      <w:r w:rsidR="007E73D0" w:rsidRPr="00B90229">
        <w:rPr>
          <w:b/>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w:t>
      </w:r>
      <w:r w:rsidR="007E73D0" w:rsidRPr="00B90229">
        <w:rPr>
          <w:b/>
          <w:sz w:val="28"/>
          <w:szCs w:val="28"/>
          <w:u w:val="single"/>
        </w:rPr>
        <w:t xml:space="preserve">не позднее чем за один рабочий день (до 15:00 московского времени), предшествующий дню посещения. </w:t>
      </w:r>
      <w:r w:rsidR="007E73D0" w:rsidRPr="00B90229">
        <w:rPr>
          <w:b/>
          <w:sz w:val="28"/>
          <w:szCs w:val="28"/>
        </w:rPr>
        <w:t>При себе необходимо иметь документ, удостоверяющий личность</w:t>
      </w:r>
      <w:r w:rsidR="007E73D0" w:rsidRPr="00B90229">
        <w:rPr>
          <w:rFonts w:eastAsia="MS Mincho"/>
          <w:b/>
          <w:i/>
          <w:sz w:val="28"/>
          <w:szCs w:val="28"/>
        </w:rPr>
        <w:t>).</w:t>
      </w:r>
    </w:p>
    <w:p w:rsidR="00E4321C" w:rsidRPr="00CE6CB1" w:rsidRDefault="001B5F39" w:rsidP="001B5F39">
      <w:pPr>
        <w:pStyle w:val="a3"/>
        <w:suppressAutoHyphens/>
        <w:ind w:firstLine="720"/>
        <w:rPr>
          <w:sz w:val="28"/>
        </w:rPr>
      </w:pPr>
      <w:r>
        <w:rPr>
          <w:sz w:val="28"/>
        </w:rPr>
        <w:t>1.5.2.</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1B5F39" w:rsidP="001B5F39">
      <w:pPr>
        <w:pStyle w:val="a3"/>
        <w:suppressAutoHyphens/>
        <w:ind w:firstLine="720"/>
        <w:rPr>
          <w:sz w:val="28"/>
        </w:rPr>
      </w:pPr>
      <w:r>
        <w:rPr>
          <w:sz w:val="28"/>
        </w:rPr>
        <w:t>1.5.3.</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1B5F39" w:rsidP="001B5F39">
      <w:pPr>
        <w:pStyle w:val="a3"/>
        <w:suppressAutoHyphens/>
        <w:rPr>
          <w:sz w:val="28"/>
        </w:rPr>
      </w:pPr>
      <w:r>
        <w:rPr>
          <w:sz w:val="28"/>
          <w:szCs w:val="28"/>
        </w:rPr>
        <w:t xml:space="preserve">1.5.4.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E4321C" w:rsidRPr="001048CD">
        <w:rPr>
          <w:sz w:val="28"/>
          <w:szCs w:val="28"/>
        </w:rPr>
        <w:t> 1.</w:t>
      </w:r>
      <w:r w:rsidR="00022932">
        <w:rPr>
          <w:sz w:val="28"/>
          <w:szCs w:val="28"/>
        </w:rPr>
        <w:t>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022932">
        <w:rPr>
          <w:sz w:val="28"/>
          <w:szCs w:val="28"/>
        </w:rPr>
        <w:t xml:space="preserve"> 1.5</w:t>
      </w:r>
      <w:r w:rsidR="00DC56D1" w:rsidRPr="001048CD">
        <w:rPr>
          <w:sz w:val="28"/>
          <w:szCs w:val="28"/>
        </w:rPr>
        <w:t>.1, 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1B5F39" w:rsidP="001B5F39">
      <w:pPr>
        <w:pStyle w:val="a3"/>
        <w:suppressAutoHyphens/>
        <w:ind w:firstLine="720"/>
        <w:rPr>
          <w:sz w:val="28"/>
        </w:rPr>
      </w:pPr>
      <w:r>
        <w:rPr>
          <w:sz w:val="28"/>
        </w:rPr>
        <w:t xml:space="preserve">1.5.5.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D22EE9" w:rsidRPr="00C31214" w:rsidRDefault="00292E9A" w:rsidP="00292E9A">
      <w:pPr>
        <w:pStyle w:val="a3"/>
        <w:suppressAutoHyphens/>
        <w:ind w:firstLine="720"/>
        <w:rPr>
          <w:sz w:val="28"/>
          <w:szCs w:val="28"/>
        </w:rPr>
      </w:pPr>
      <w:r>
        <w:rPr>
          <w:sz w:val="28"/>
        </w:rPr>
        <w:t xml:space="preserve">1.5.6. </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w:t>
      </w:r>
      <w:r w:rsidR="00B36DBC" w:rsidRPr="00022932">
        <w:rPr>
          <w:sz w:val="28"/>
        </w:rPr>
        <w:t>1.</w:t>
      </w:r>
      <w:r w:rsidR="008C5FDD" w:rsidRPr="00022932">
        <w:rPr>
          <w:sz w:val="28"/>
        </w:rPr>
        <w:t>1.1</w:t>
      </w:r>
      <w:r w:rsidR="00E97482" w:rsidRPr="00022932">
        <w:rPr>
          <w:sz w:val="28"/>
        </w:rPr>
        <w:t>0</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r w:rsidR="00D22EE9" w:rsidRPr="00C31214">
        <w:rPr>
          <w:b/>
          <w:color w:val="FF0000"/>
        </w:rPr>
        <w:t xml:space="preserve"> </w:t>
      </w:r>
    </w:p>
    <w:p w:rsidR="00765757" w:rsidRDefault="00765757" w:rsidP="00A8537C">
      <w:pPr>
        <w:pStyle w:val="a3"/>
        <w:suppressAutoHyphens/>
        <w:rPr>
          <w:sz w:val="28"/>
        </w:rPr>
      </w:pPr>
    </w:p>
    <w:p w:rsidR="00765757" w:rsidRDefault="00765757" w:rsidP="0040074C">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Изменение конкурсных заявок и их отзыв</w:t>
      </w:r>
      <w:bookmarkEnd w:id="10"/>
      <w:bookmarkEnd w:id="11"/>
    </w:p>
    <w:p w:rsidR="00765757" w:rsidRPr="00CE6CB1" w:rsidRDefault="00765757" w:rsidP="0040074C">
      <w:pPr>
        <w:pStyle w:val="a3"/>
        <w:numPr>
          <w:ilvl w:val="2"/>
          <w:numId w:val="7"/>
        </w:numPr>
        <w:tabs>
          <w:tab w:val="clear" w:pos="1440"/>
          <w:tab w:val="num" w:pos="720"/>
        </w:tabs>
        <w:suppressAutoHyphens/>
        <w:ind w:left="0" w:firstLine="709"/>
        <w:rPr>
          <w:sz w:val="28"/>
        </w:rPr>
      </w:pPr>
      <w:r w:rsidRPr="00CE6CB1">
        <w:rPr>
          <w:sz w:val="28"/>
          <w:szCs w:val="28"/>
        </w:rPr>
        <w:t>Претендент</w:t>
      </w:r>
      <w:r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8B00B9" w:rsidP="0040074C">
      <w:pPr>
        <w:pStyle w:val="a3"/>
        <w:numPr>
          <w:ilvl w:val="2"/>
          <w:numId w:val="7"/>
        </w:numPr>
        <w:tabs>
          <w:tab w:val="clear" w:pos="1440"/>
          <w:tab w:val="num" w:pos="720"/>
        </w:tabs>
        <w:suppressAutoHyphens/>
        <w:ind w:left="0" w:firstLine="709"/>
        <w:rPr>
          <w:sz w:val="28"/>
        </w:rPr>
      </w:pPr>
      <w:r w:rsidRPr="008C04C6">
        <w:rPr>
          <w:sz w:val="28"/>
        </w:rPr>
        <w:lastRenderedPageBreak/>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Pr="008C04C6">
        <w:rPr>
          <w:sz w:val="28"/>
          <w:szCs w:val="28"/>
        </w:rPr>
        <w:t>,</w:t>
      </w:r>
      <w:r w:rsidR="00E4321C" w:rsidRPr="008C04C6">
        <w:rPr>
          <w:sz w:val="28"/>
          <w:szCs w:val="28"/>
        </w:rPr>
        <w:t xml:space="preserve"> </w:t>
      </w:r>
      <w:r w:rsidR="00237752" w:rsidRPr="008C04C6">
        <w:rPr>
          <w:sz w:val="28"/>
          <w:szCs w:val="28"/>
        </w:rPr>
        <w:t>подписан</w:t>
      </w:r>
      <w:r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B36DBC" w:rsidP="0040074C">
      <w:pPr>
        <w:pStyle w:val="a3"/>
        <w:numPr>
          <w:ilvl w:val="2"/>
          <w:numId w:val="7"/>
        </w:numPr>
        <w:tabs>
          <w:tab w:val="clear" w:pos="1440"/>
          <w:tab w:val="num" w:pos="720"/>
        </w:tabs>
        <w:suppressAutoHyphens/>
        <w:ind w:left="0" w:firstLine="709"/>
        <w:rPr>
          <w:sz w:val="28"/>
          <w:szCs w:val="28"/>
        </w:rPr>
      </w:pPr>
      <w:r>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765757" w:rsidP="0040074C">
      <w:pPr>
        <w:pStyle w:val="a3"/>
        <w:numPr>
          <w:ilvl w:val="2"/>
          <w:numId w:val="7"/>
        </w:numPr>
        <w:tabs>
          <w:tab w:val="clear" w:pos="1440"/>
          <w:tab w:val="num" w:pos="720"/>
        </w:tabs>
        <w:suppressAutoHyphens/>
        <w:ind w:left="0" w:firstLine="709"/>
        <w:rPr>
          <w:sz w:val="28"/>
        </w:rPr>
      </w:pPr>
      <w:r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765757" w:rsidP="0040074C">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765757" w:rsidRPr="00CE350B" w:rsidRDefault="00765757" w:rsidP="0040074C">
      <w:pPr>
        <w:pStyle w:val="13"/>
        <w:numPr>
          <w:ilvl w:val="2"/>
          <w:numId w:val="7"/>
        </w:numPr>
        <w:ind w:left="0" w:firstLine="709"/>
        <w:rPr>
          <w:szCs w:val="24"/>
        </w:rPr>
      </w:pPr>
      <w:r w:rsidRPr="00CE350B">
        <w:rPr>
          <w:szCs w:val="24"/>
        </w:rPr>
        <w:t xml:space="preserve">К </w:t>
      </w:r>
      <w:r w:rsidRPr="00CE350B">
        <w:rPr>
          <w:rFonts w:eastAsia="MS Mincho"/>
        </w:rPr>
        <w:t>недобросовестным действиям</w:t>
      </w:r>
      <w:r w:rsidRPr="00CE350B">
        <w:rPr>
          <w:rFonts w:eastAsia="MS Mincho"/>
          <w:i/>
          <w:iCs/>
        </w:rPr>
        <w:t xml:space="preserve"> </w:t>
      </w:r>
      <w:r w:rsidRPr="00CE350B">
        <w:rPr>
          <w:rFonts w:eastAsia="MS Mincho"/>
          <w:iCs/>
        </w:rPr>
        <w:t>претендента/участника</w:t>
      </w:r>
      <w:r w:rsidRPr="00CE350B">
        <w:rPr>
          <w:rFonts w:eastAsia="MS Mincho"/>
          <w:i/>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Pr="00CE350B">
        <w:rPr>
          <w:szCs w:val="24"/>
        </w:rPr>
        <w:t>аказчика</w:t>
      </w:r>
      <w:r w:rsidR="007E5621">
        <w:rPr>
          <w:szCs w:val="24"/>
        </w:rPr>
        <w:t>/о</w:t>
      </w:r>
      <w:r w:rsidR="002D51F9">
        <w:rPr>
          <w:szCs w:val="24"/>
        </w:rPr>
        <w:t>рганизатора</w:t>
      </w:r>
      <w:r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Pr="00CE350B">
        <w:rPr>
          <w:szCs w:val="24"/>
        </w:rPr>
        <w:t>аказчиком</w:t>
      </w:r>
      <w:r w:rsidR="007E5621">
        <w:rPr>
          <w:szCs w:val="24"/>
        </w:rPr>
        <w:t>/о</w:t>
      </w:r>
      <w:r w:rsidR="002D51F9">
        <w:rPr>
          <w:szCs w:val="24"/>
        </w:rPr>
        <w:t>рганизатором</w:t>
      </w:r>
      <w:r w:rsidRPr="00CE350B">
        <w:rPr>
          <w:szCs w:val="24"/>
        </w:rPr>
        <w:t>.</w:t>
      </w:r>
    </w:p>
    <w:p w:rsidR="00765757" w:rsidRPr="008C04C6" w:rsidRDefault="00460FC6" w:rsidP="0040074C">
      <w:pPr>
        <w:pStyle w:val="13"/>
        <w:numPr>
          <w:ilvl w:val="2"/>
          <w:numId w:val="7"/>
        </w:numPr>
        <w:ind w:left="0" w:firstLine="709"/>
        <w:rPr>
          <w:szCs w:val="24"/>
        </w:rPr>
      </w:pPr>
      <w:r w:rsidRPr="008C04C6">
        <w:rPr>
          <w:szCs w:val="24"/>
        </w:rPr>
        <w:t>В</w:t>
      </w:r>
      <w:r w:rsidR="00765757" w:rsidRPr="008C04C6">
        <w:rPr>
          <w:szCs w:val="24"/>
        </w:rPr>
        <w:t xml:space="preserve"> случае установления недобросовестности действий претендента/участника, </w:t>
      </w:r>
      <w:r w:rsidRPr="008C04C6">
        <w:rPr>
          <w:szCs w:val="24"/>
        </w:rPr>
        <w:t xml:space="preserve">такой претендент/участник может быть </w:t>
      </w:r>
      <w:r w:rsidR="00765757" w:rsidRPr="008C04C6">
        <w:rPr>
          <w:szCs w:val="24"/>
        </w:rPr>
        <w:t>отстран</w:t>
      </w:r>
      <w:r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3"/>
        <w:tabs>
          <w:tab w:val="num" w:pos="900"/>
        </w:tabs>
        <w:ind w:firstLine="709"/>
        <w:rPr>
          <w:szCs w:val="24"/>
        </w:rPr>
      </w:pPr>
    </w:p>
    <w:p w:rsidR="00981B2F" w:rsidRPr="008B314B" w:rsidRDefault="00765757" w:rsidP="0040074C">
      <w:pPr>
        <w:pStyle w:val="2"/>
        <w:numPr>
          <w:ilvl w:val="1"/>
          <w:numId w:val="7"/>
        </w:numPr>
        <w:tabs>
          <w:tab w:val="clear" w:pos="1429"/>
          <w:tab w:val="num" w:pos="945"/>
        </w:tabs>
        <w:suppressAutoHyphens/>
        <w:spacing w:before="0" w:after="0"/>
        <w:rPr>
          <w:rFonts w:eastAsia="MS Mincho"/>
          <w:i w:val="0"/>
        </w:rPr>
      </w:pPr>
      <w:bookmarkStart w:id="13" w:name="_Toc515863132"/>
      <w:bookmarkStart w:id="14" w:name="_Toc34648355"/>
      <w:r w:rsidRPr="008B314B">
        <w:rPr>
          <w:rFonts w:eastAsia="MS Mincho" w:cs="Times New Roman"/>
          <w:i w:val="0"/>
        </w:rPr>
        <w:t>Заключение договора</w:t>
      </w:r>
      <w:bookmarkEnd w:id="13"/>
      <w:bookmarkEnd w:id="14"/>
    </w:p>
    <w:p w:rsidR="008F2949" w:rsidRPr="0067182B" w:rsidRDefault="007C20EE" w:rsidP="0040074C">
      <w:pPr>
        <w:pStyle w:val="31"/>
        <w:numPr>
          <w:ilvl w:val="2"/>
          <w:numId w:val="7"/>
        </w:numPr>
        <w:spacing w:before="0"/>
        <w:ind w:left="0" w:firstLine="709"/>
        <w:jc w:val="both"/>
      </w:pPr>
      <w:r w:rsidRPr="00D54B10">
        <w:t>П</w:t>
      </w:r>
      <w:r w:rsidR="008F2949" w:rsidRPr="00D54B10">
        <w:t>оложения договора (условия оплаты, сроки</w:t>
      </w:r>
      <w:r w:rsidR="008C04C6" w:rsidRPr="00D54B10">
        <w:t xml:space="preserve">, цена </w:t>
      </w:r>
      <w:r w:rsidR="008F2949" w:rsidRPr="00D54B10">
        <w:t>и</w:t>
      </w:r>
      <w:r w:rsidR="008F2949" w:rsidRPr="0067182B">
        <w:t xml:space="preserve"> т.п.) не могут быть изменены по сравнению с конкурсной документацией и конкурсной заявкой победителя</w:t>
      </w:r>
      <w:r w:rsidR="00C57BAA" w:rsidRPr="0067182B">
        <w:t xml:space="preserve"> открытого</w:t>
      </w:r>
      <w:r w:rsidR="008F2949" w:rsidRPr="0067182B">
        <w:t xml:space="preserve"> </w:t>
      </w:r>
      <w:r w:rsidR="00D55FE9" w:rsidRPr="0067182B">
        <w:t>к</w:t>
      </w:r>
      <w:r w:rsidR="008F2949" w:rsidRPr="0067182B">
        <w:t>онкурса</w:t>
      </w:r>
      <w:r w:rsidR="009539D1" w:rsidRPr="0067182B">
        <w:t xml:space="preserve"> за исключением случаев, предусмотренных настоящей конкурсной документацией</w:t>
      </w:r>
      <w:r w:rsidR="00D55FE9" w:rsidRPr="0067182B">
        <w:t xml:space="preserve">. При невыполнении победителем </w:t>
      </w:r>
      <w:r w:rsidR="00C57BAA" w:rsidRPr="0067182B">
        <w:t xml:space="preserve">открытого </w:t>
      </w:r>
      <w:r w:rsidR="00D55FE9" w:rsidRPr="0067182B">
        <w:t>к</w:t>
      </w:r>
      <w:r w:rsidR="008F2949" w:rsidRPr="0067182B">
        <w:t xml:space="preserve">онкурса требований </w:t>
      </w:r>
      <w:r w:rsidR="00481B11" w:rsidRPr="0067182B">
        <w:t xml:space="preserve">данного пункта </w:t>
      </w:r>
      <w:r w:rsidR="00384917" w:rsidRPr="0067182B">
        <w:t xml:space="preserve">он признается уклонившимся от заключения договора. Договор в таком случае может быть заключен с </w:t>
      </w:r>
      <w:r w:rsidR="008F2949" w:rsidRPr="0067182B">
        <w:t>участник</w:t>
      </w:r>
      <w:r w:rsidR="00384917" w:rsidRPr="0067182B">
        <w:t>ом</w:t>
      </w:r>
      <w:r w:rsidR="008F2949" w:rsidRPr="0067182B">
        <w:t>, конкурсной заявке которого присвоен второй номер</w:t>
      </w:r>
      <w:r w:rsidR="0087708A" w:rsidRPr="0067182B">
        <w:t xml:space="preserve"> в порядке, предусмотренном настоящей конкурсной документацией</w:t>
      </w:r>
      <w:r w:rsidR="008F2949" w:rsidRPr="0067182B">
        <w:t>.</w:t>
      </w:r>
    </w:p>
    <w:p w:rsidR="00600ED3" w:rsidRPr="00CE6CB1" w:rsidRDefault="008F2949" w:rsidP="0040074C">
      <w:pPr>
        <w:pStyle w:val="31"/>
        <w:numPr>
          <w:ilvl w:val="2"/>
          <w:numId w:val="7"/>
        </w:numPr>
        <w:spacing w:before="0"/>
        <w:ind w:left="0" w:firstLine="709"/>
        <w:jc w:val="both"/>
      </w:pPr>
      <w:r w:rsidRPr="008F2949">
        <w:rPr>
          <w:szCs w:val="28"/>
        </w:rPr>
        <w:t xml:space="preserve"> </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онкурса, должен подписать договор не позднее</w:t>
      </w:r>
      <w:r w:rsidR="0067182B">
        <w:rPr>
          <w:szCs w:val="28"/>
        </w:rPr>
        <w:t xml:space="preserve"> </w:t>
      </w:r>
      <w:r w:rsidR="0067182B" w:rsidRPr="0067182B">
        <w:rPr>
          <w:szCs w:val="28"/>
        </w:rPr>
        <w:t>20</w:t>
      </w:r>
      <w:r w:rsidR="00E11291" w:rsidRPr="0067182B">
        <w:rPr>
          <w:szCs w:val="28"/>
        </w:rPr>
        <w:t xml:space="preserve"> (</w:t>
      </w:r>
      <w:r w:rsidR="0067182B" w:rsidRPr="0067182B">
        <w:rPr>
          <w:szCs w:val="28"/>
        </w:rPr>
        <w:t>двадцати</w:t>
      </w:r>
      <w:r w:rsidR="00E11291" w:rsidRPr="0067182B">
        <w:rPr>
          <w:szCs w:val="28"/>
        </w:rPr>
        <w:t>)</w:t>
      </w:r>
      <w:r w:rsidR="003635B5" w:rsidRPr="0067182B">
        <w:rPr>
          <w:szCs w:val="28"/>
        </w:rPr>
        <w:t xml:space="preserve"> </w:t>
      </w:r>
      <w:r w:rsidR="00E11291" w:rsidRPr="0067182B">
        <w:rPr>
          <w:szCs w:val="28"/>
        </w:rPr>
        <w:t>календарных</w:t>
      </w:r>
      <w:r w:rsidR="00E11291" w:rsidRPr="00CE6CB1">
        <w:rPr>
          <w:szCs w:val="28"/>
        </w:rPr>
        <w:t xml:space="preserve">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 xml:space="preserve">конкурса в соответствии с требованиями пункта </w:t>
      </w:r>
      <w:r w:rsidR="00D55FE9" w:rsidRPr="00290DD7">
        <w:rPr>
          <w:szCs w:val="28"/>
        </w:rPr>
        <w:t>1.1.1</w:t>
      </w:r>
      <w:r w:rsidR="00290DD7" w:rsidRPr="00290DD7">
        <w:rPr>
          <w:szCs w:val="28"/>
        </w:rPr>
        <w:t>0</w:t>
      </w:r>
      <w:r w:rsidR="00D55FE9">
        <w:rPr>
          <w:szCs w:val="28"/>
        </w:rPr>
        <w:t xml:space="preserve"> настоящей конкурсной документации</w:t>
      </w:r>
      <w:r w:rsidR="00E11291" w:rsidRPr="00CE6CB1">
        <w:rPr>
          <w:szCs w:val="28"/>
        </w:rPr>
        <w:t>.</w:t>
      </w:r>
    </w:p>
    <w:p w:rsidR="005B6327" w:rsidRDefault="005B6327" w:rsidP="0040074C">
      <w:pPr>
        <w:pStyle w:val="a3"/>
        <w:numPr>
          <w:ilvl w:val="2"/>
          <w:numId w:val="7"/>
        </w:numPr>
        <w:suppressAutoHyphens/>
        <w:ind w:left="0" w:firstLine="709"/>
        <w:rPr>
          <w:sz w:val="28"/>
          <w:szCs w:val="28"/>
        </w:rPr>
      </w:pPr>
      <w:r w:rsidRPr="00DE19CC">
        <w:rPr>
          <w:sz w:val="28"/>
          <w:szCs w:val="28"/>
        </w:rPr>
        <w:t xml:space="preserve">Договор заключается в соответствии с законодательством Российской Федерации согласно </w:t>
      </w:r>
      <w:r w:rsidRPr="00070A87">
        <w:rPr>
          <w:sz w:val="28"/>
          <w:szCs w:val="28"/>
        </w:rPr>
        <w:t>приложени</w:t>
      </w:r>
      <w:r w:rsidR="00162CB4">
        <w:rPr>
          <w:sz w:val="28"/>
          <w:szCs w:val="28"/>
        </w:rPr>
        <w:t>ю</w:t>
      </w:r>
      <w:r w:rsidRPr="00070A87">
        <w:rPr>
          <w:sz w:val="28"/>
          <w:szCs w:val="28"/>
        </w:rPr>
        <w:t xml:space="preserve"> </w:t>
      </w:r>
      <w:r w:rsidRPr="00746AC8">
        <w:rPr>
          <w:sz w:val="28"/>
          <w:szCs w:val="28"/>
        </w:rPr>
        <w:t xml:space="preserve">№ </w:t>
      </w:r>
      <w:r w:rsidR="00746AC8" w:rsidRPr="00746AC8">
        <w:rPr>
          <w:sz w:val="28"/>
          <w:szCs w:val="28"/>
        </w:rPr>
        <w:t>6</w:t>
      </w:r>
      <w:r w:rsidRPr="00CC0BC7">
        <w:rPr>
          <w:sz w:val="28"/>
          <w:szCs w:val="28"/>
        </w:rPr>
        <w:t xml:space="preserve"> к</w:t>
      </w:r>
      <w:r w:rsidRPr="00DE19CC">
        <w:rPr>
          <w:sz w:val="28"/>
          <w:szCs w:val="28"/>
        </w:rPr>
        <w:t xml:space="preserve"> настоящей конкурсной документации.</w:t>
      </w:r>
    </w:p>
    <w:p w:rsidR="00F237B8" w:rsidRPr="00CE6CB1" w:rsidRDefault="00E11291" w:rsidP="0040074C">
      <w:pPr>
        <w:pStyle w:val="a3"/>
        <w:numPr>
          <w:ilvl w:val="2"/>
          <w:numId w:val="7"/>
        </w:numPr>
        <w:suppressAutoHyphens/>
        <w:ind w:left="0" w:firstLine="709"/>
        <w:rPr>
          <w:sz w:val="28"/>
          <w:szCs w:val="28"/>
        </w:rPr>
      </w:pPr>
      <w:r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Pr="00CE6CB1">
        <w:rPr>
          <w:sz w:val="28"/>
          <w:szCs w:val="28"/>
        </w:rPr>
        <w:t xml:space="preserve"> уклоняется от подписания </w:t>
      </w:r>
      <w:r w:rsidR="00C07691" w:rsidRPr="00CE6CB1">
        <w:rPr>
          <w:sz w:val="28"/>
          <w:szCs w:val="28"/>
        </w:rPr>
        <w:t xml:space="preserve">договора </w:t>
      </w:r>
      <w:r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Pr="00CE6CB1">
        <w:rPr>
          <w:sz w:val="28"/>
          <w:szCs w:val="28"/>
        </w:rPr>
        <w:t xml:space="preserve"> с участником, конкурсной заявке которого присвоен второй номер.</w:t>
      </w:r>
    </w:p>
    <w:p w:rsidR="00F237B8" w:rsidRPr="00746AC8" w:rsidRDefault="00E11291" w:rsidP="0040074C">
      <w:pPr>
        <w:pStyle w:val="a3"/>
        <w:numPr>
          <w:ilvl w:val="2"/>
          <w:numId w:val="7"/>
        </w:numPr>
        <w:suppressAutoHyphens/>
        <w:ind w:left="0" w:firstLine="709"/>
        <w:rPr>
          <w:sz w:val="28"/>
          <w:szCs w:val="28"/>
        </w:rPr>
      </w:pPr>
      <w:r w:rsidRPr="00CE350B">
        <w:t xml:space="preserve"> </w:t>
      </w:r>
      <w:r w:rsidR="00C07691" w:rsidRPr="00746AC8">
        <w:rPr>
          <w:sz w:val="28"/>
          <w:szCs w:val="28"/>
        </w:rPr>
        <w:t>В</w:t>
      </w:r>
      <w:r w:rsidRPr="00746AC8">
        <w:rPr>
          <w:sz w:val="28"/>
          <w:szCs w:val="28"/>
        </w:rPr>
        <w:t xml:space="preserve"> течение срока действия конкурсной заявки победител</w:t>
      </w:r>
      <w:r w:rsidR="00C07691" w:rsidRPr="00746AC8">
        <w:rPr>
          <w:sz w:val="28"/>
          <w:szCs w:val="28"/>
        </w:rPr>
        <w:t>ь</w:t>
      </w:r>
      <w:r w:rsidRPr="00746AC8">
        <w:rPr>
          <w:sz w:val="28"/>
          <w:szCs w:val="28"/>
        </w:rPr>
        <w:t xml:space="preserve"> </w:t>
      </w:r>
      <w:r w:rsidR="00C57BAA" w:rsidRPr="00746AC8">
        <w:rPr>
          <w:sz w:val="28"/>
          <w:szCs w:val="28"/>
        </w:rPr>
        <w:t xml:space="preserve">открытого </w:t>
      </w:r>
      <w:r w:rsidR="00D55FE9" w:rsidRPr="00746AC8">
        <w:rPr>
          <w:sz w:val="28"/>
          <w:szCs w:val="28"/>
        </w:rPr>
        <w:t>к</w:t>
      </w:r>
      <w:r w:rsidRPr="00746AC8">
        <w:rPr>
          <w:sz w:val="28"/>
          <w:szCs w:val="28"/>
        </w:rPr>
        <w:t xml:space="preserve">онкурса </w:t>
      </w:r>
      <w:r w:rsidR="00C07691" w:rsidRPr="00746AC8">
        <w:rPr>
          <w:sz w:val="28"/>
          <w:szCs w:val="28"/>
        </w:rPr>
        <w:t xml:space="preserve">обязан </w:t>
      </w:r>
      <w:r w:rsidRPr="00746AC8">
        <w:rPr>
          <w:sz w:val="28"/>
          <w:szCs w:val="28"/>
        </w:rPr>
        <w:t>заключ</w:t>
      </w:r>
      <w:r w:rsidR="00C07691" w:rsidRPr="00746AC8">
        <w:rPr>
          <w:sz w:val="28"/>
          <w:szCs w:val="28"/>
        </w:rPr>
        <w:t>ить договор</w:t>
      </w:r>
      <w:r w:rsidRPr="00746AC8">
        <w:rPr>
          <w:sz w:val="28"/>
          <w:szCs w:val="28"/>
        </w:rPr>
        <w:t xml:space="preserve"> на условиях настоящей конкурсной документации, конкурсной заявки и </w:t>
      </w:r>
      <w:r w:rsidR="00957D7D" w:rsidRPr="00746AC8">
        <w:rPr>
          <w:sz w:val="28"/>
          <w:szCs w:val="28"/>
        </w:rPr>
        <w:t>финансово-</w:t>
      </w:r>
      <w:r w:rsidRPr="00746AC8">
        <w:rPr>
          <w:sz w:val="28"/>
          <w:szCs w:val="28"/>
        </w:rPr>
        <w:t>коммер</w:t>
      </w:r>
      <w:r w:rsidR="00865282" w:rsidRPr="00746AC8">
        <w:rPr>
          <w:sz w:val="28"/>
          <w:szCs w:val="28"/>
        </w:rPr>
        <w:t>ческого предложения победителя.</w:t>
      </w:r>
      <w:r w:rsidR="003635B5" w:rsidRPr="00746AC8">
        <w:rPr>
          <w:sz w:val="28"/>
          <w:szCs w:val="28"/>
        </w:rPr>
        <w:t xml:space="preserve"> Стоимость договора определяется на основании стоимости </w:t>
      </w:r>
      <w:r w:rsidR="003635B5" w:rsidRPr="00746AC8">
        <w:rPr>
          <w:sz w:val="28"/>
          <w:szCs w:val="28"/>
        </w:rPr>
        <w:lastRenderedPageBreak/>
        <w:t>финансово-коммерческого предложения победителя без НДС с учетом применяемой победителем системы налогообложения.</w:t>
      </w:r>
    </w:p>
    <w:p w:rsidR="00DC3755" w:rsidRDefault="00E11291" w:rsidP="0040074C">
      <w:pPr>
        <w:pStyle w:val="a3"/>
        <w:numPr>
          <w:ilvl w:val="2"/>
          <w:numId w:val="7"/>
        </w:numPr>
        <w:suppressAutoHyphens/>
        <w:ind w:left="0" w:firstLine="709"/>
        <w:rPr>
          <w:sz w:val="28"/>
          <w:szCs w:val="28"/>
        </w:rPr>
      </w:pPr>
      <w:r w:rsidRPr="00746AC8">
        <w:rPr>
          <w:sz w:val="28"/>
          <w:szCs w:val="28"/>
        </w:rPr>
        <w:t xml:space="preserve">Срок выполнения обязательств по договору определяется на основании </w:t>
      </w:r>
      <w:r w:rsidR="00D55FE9" w:rsidRPr="00746AC8">
        <w:rPr>
          <w:sz w:val="28"/>
          <w:szCs w:val="28"/>
        </w:rPr>
        <w:t>требований настоящей к</w:t>
      </w:r>
      <w:r w:rsidR="006852D6" w:rsidRPr="00746AC8">
        <w:rPr>
          <w:sz w:val="28"/>
          <w:szCs w:val="28"/>
        </w:rPr>
        <w:t>онкурсной документации</w:t>
      </w:r>
      <w:r w:rsidR="006852D6" w:rsidRPr="00F237B8">
        <w:rPr>
          <w:sz w:val="28"/>
          <w:szCs w:val="28"/>
        </w:rPr>
        <w:t xml:space="preserve"> и условий </w:t>
      </w:r>
      <w:r w:rsidR="00957D7D">
        <w:rPr>
          <w:sz w:val="28"/>
          <w:szCs w:val="28"/>
        </w:rPr>
        <w:t>финансово-</w:t>
      </w:r>
      <w:r w:rsidRPr="00F237B8">
        <w:rPr>
          <w:sz w:val="28"/>
          <w:szCs w:val="28"/>
        </w:rPr>
        <w:t>коммерческого предложения.</w:t>
      </w:r>
    </w:p>
    <w:p w:rsidR="00DC3755" w:rsidRDefault="00887EF3" w:rsidP="0040074C">
      <w:pPr>
        <w:pStyle w:val="a3"/>
        <w:numPr>
          <w:ilvl w:val="2"/>
          <w:numId w:val="7"/>
        </w:numPr>
        <w:suppressAutoHyphens/>
        <w:ind w:left="0" w:firstLine="709"/>
        <w:rPr>
          <w:sz w:val="28"/>
          <w:szCs w:val="28"/>
        </w:rPr>
      </w:pPr>
      <w:r w:rsidRPr="00DC3755">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337295">
        <w:rPr>
          <w:sz w:val="28"/>
          <w:szCs w:val="28"/>
        </w:rPr>
        <w:t xml:space="preserve"> без каких-либо последствий</w:t>
      </w:r>
      <w:r w:rsidRPr="00DC3755">
        <w:rPr>
          <w:sz w:val="28"/>
          <w:szCs w:val="28"/>
        </w:rPr>
        <w:t>.</w:t>
      </w:r>
    </w:p>
    <w:p w:rsidR="00A066A4" w:rsidRPr="00D75A62" w:rsidRDefault="00746AC8" w:rsidP="0040074C">
      <w:pPr>
        <w:pStyle w:val="a3"/>
        <w:numPr>
          <w:ilvl w:val="2"/>
          <w:numId w:val="7"/>
        </w:numPr>
        <w:suppressAutoHyphens/>
        <w:ind w:left="0" w:firstLine="709"/>
        <w:rPr>
          <w:sz w:val="28"/>
          <w:szCs w:val="28"/>
        </w:rPr>
      </w:pPr>
      <w:r w:rsidRPr="00D75A62">
        <w:rPr>
          <w:sz w:val="28"/>
        </w:rPr>
        <w:t>Р</w:t>
      </w:r>
      <w:r w:rsidR="006852D6" w:rsidRPr="00D75A62">
        <w:rPr>
          <w:sz w:val="28"/>
        </w:rPr>
        <w:t>езультаты услуг,</w:t>
      </w:r>
      <w:r w:rsidRPr="00D75A62">
        <w:rPr>
          <w:sz w:val="28"/>
        </w:rPr>
        <w:t xml:space="preserve"> </w:t>
      </w:r>
      <w:r w:rsidR="006852D6" w:rsidRPr="00D75A62">
        <w:rPr>
          <w:sz w:val="28"/>
        </w:rPr>
        <w:t>оказываемых в соотв</w:t>
      </w:r>
      <w:r w:rsidR="00D55FE9" w:rsidRPr="00D75A62">
        <w:rPr>
          <w:sz w:val="28"/>
        </w:rPr>
        <w:t xml:space="preserve">етствии с условиями </w:t>
      </w:r>
      <w:r w:rsidR="00C57BAA" w:rsidRPr="00D75A62">
        <w:rPr>
          <w:sz w:val="28"/>
        </w:rPr>
        <w:t>открыто</w:t>
      </w:r>
      <w:r w:rsidR="00D55FE9" w:rsidRPr="00D75A62">
        <w:rPr>
          <w:sz w:val="28"/>
        </w:rPr>
        <w:t>го к</w:t>
      </w:r>
      <w:r w:rsidR="006852D6" w:rsidRPr="00D75A62">
        <w:rPr>
          <w:sz w:val="28"/>
        </w:rPr>
        <w:t>онкурса</w:t>
      </w:r>
      <w:r w:rsidR="00E11291" w:rsidRPr="00D75A62">
        <w:rPr>
          <w:sz w:val="28"/>
        </w:rPr>
        <w:t>, должн</w:t>
      </w:r>
      <w:r w:rsidR="006852D6" w:rsidRPr="00D75A62">
        <w:rPr>
          <w:sz w:val="28"/>
        </w:rPr>
        <w:t>ы</w:t>
      </w:r>
      <w:r w:rsidR="00E11291" w:rsidRPr="00D75A62">
        <w:rPr>
          <w:sz w:val="28"/>
        </w:rPr>
        <w:t xml:space="preserve"> быть свободн</w:t>
      </w:r>
      <w:r w:rsidR="006852D6" w:rsidRPr="00D75A62">
        <w:rPr>
          <w:sz w:val="28"/>
        </w:rPr>
        <w:t>ы</w:t>
      </w:r>
      <w:r w:rsidR="00A652EF" w:rsidRPr="00D75A62">
        <w:rPr>
          <w:sz w:val="28"/>
        </w:rPr>
        <w:t xml:space="preserve"> от любых прав третьих лиц. Все права на</w:t>
      </w:r>
      <w:r w:rsidRPr="00D75A62">
        <w:rPr>
          <w:sz w:val="28"/>
        </w:rPr>
        <w:t xml:space="preserve"> </w:t>
      </w:r>
      <w:r w:rsidR="00A652EF" w:rsidRPr="00D75A62">
        <w:rPr>
          <w:sz w:val="28"/>
        </w:rPr>
        <w:t>результаты  услуг</w:t>
      </w:r>
      <w:r w:rsidR="00D55FE9" w:rsidRPr="00D75A62">
        <w:rPr>
          <w:sz w:val="28"/>
        </w:rPr>
        <w:t xml:space="preserve"> переходят з</w:t>
      </w:r>
      <w:r w:rsidR="00A652EF" w:rsidRPr="00D75A62">
        <w:rPr>
          <w:sz w:val="28"/>
        </w:rPr>
        <w:t>аказчику.</w:t>
      </w:r>
      <w:r w:rsidR="00E11291" w:rsidRPr="00D75A62">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5B397C" w:rsidRDefault="00765757" w:rsidP="0040074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5B397C">
        <w:rPr>
          <w:rFonts w:cs="Times New Roman"/>
          <w:i w:val="0"/>
        </w:rPr>
        <w:t>Обязательные требования:</w:t>
      </w:r>
      <w:r w:rsidR="00D55FE9" w:rsidRPr="005B397C">
        <w:rPr>
          <w:rFonts w:cs="Times New Roman"/>
          <w:i w:val="0"/>
        </w:rPr>
        <w:t xml:space="preserve"> </w:t>
      </w:r>
    </w:p>
    <w:p w:rsidR="00D55FE9" w:rsidRDefault="00D55FE9" w:rsidP="00A8537C">
      <w:pPr>
        <w:tabs>
          <w:tab w:val="left" w:pos="1080"/>
        </w:tabs>
        <w:ind w:firstLine="709"/>
        <w:jc w:val="both"/>
        <w:rPr>
          <w:sz w:val="28"/>
          <w:szCs w:val="28"/>
        </w:rPr>
      </w:pPr>
      <w:r w:rsidRPr="00D55FE9">
        <w:rPr>
          <w:sz w:val="28"/>
          <w:szCs w:val="28"/>
        </w:rPr>
        <w:t xml:space="preserve">Претендент (в том числе каждое юридическое </w:t>
      </w:r>
      <w:proofErr w:type="spellStart"/>
      <w:r w:rsidRPr="00D55FE9">
        <w:rPr>
          <w:sz w:val="28"/>
          <w:szCs w:val="28"/>
        </w:rPr>
        <w:t>и\или</w:t>
      </w:r>
      <w:proofErr w:type="spellEnd"/>
      <w:r w:rsidRPr="00D55FE9">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7402C3" w:rsidRDefault="00CE6CB1" w:rsidP="00A8537C">
      <w:pPr>
        <w:tabs>
          <w:tab w:val="left" w:pos="1080"/>
        </w:tabs>
        <w:ind w:firstLine="709"/>
        <w:jc w:val="both"/>
        <w:rPr>
          <w:sz w:val="28"/>
          <w:szCs w:val="28"/>
        </w:rPr>
      </w:pPr>
      <w:r w:rsidRPr="00CE6CB1">
        <w:rPr>
          <w:sz w:val="28"/>
          <w:szCs w:val="28"/>
        </w:rPr>
        <w:t xml:space="preserve">а) </w:t>
      </w:r>
      <w:r w:rsidR="00765757" w:rsidRPr="007402C3">
        <w:rPr>
          <w:sz w:val="28"/>
          <w:szCs w:val="28"/>
        </w:rPr>
        <w:t>не иметь задолженности по уплате налогов</w:t>
      </w:r>
      <w:r w:rsidR="009F431B" w:rsidRPr="007402C3">
        <w:rPr>
          <w:sz w:val="28"/>
          <w:szCs w:val="28"/>
        </w:rPr>
        <w:t xml:space="preserve"> </w:t>
      </w:r>
      <w:r w:rsidR="00D55FE9">
        <w:rPr>
          <w:sz w:val="28"/>
          <w:szCs w:val="28"/>
        </w:rPr>
        <w:t>(</w:t>
      </w:r>
      <w:r w:rsidR="009F431B" w:rsidRPr="007402C3">
        <w:rPr>
          <w:sz w:val="28"/>
          <w:szCs w:val="28"/>
        </w:rPr>
        <w:t>сборов, пен</w:t>
      </w:r>
      <w:r w:rsidR="00D55FE9">
        <w:rPr>
          <w:sz w:val="28"/>
          <w:szCs w:val="28"/>
        </w:rPr>
        <w:t>ей</w:t>
      </w:r>
      <w:r w:rsidR="009F431B" w:rsidRPr="007402C3">
        <w:rPr>
          <w:sz w:val="28"/>
          <w:szCs w:val="28"/>
        </w:rPr>
        <w:t>, налоговых санкций</w:t>
      </w:r>
      <w:r w:rsidR="00D55FE9">
        <w:rPr>
          <w:sz w:val="28"/>
          <w:szCs w:val="28"/>
        </w:rPr>
        <w:t>)</w:t>
      </w:r>
      <w:r w:rsidR="00765757" w:rsidRPr="007402C3">
        <w:rPr>
          <w:sz w:val="28"/>
          <w:szCs w:val="28"/>
        </w:rPr>
        <w:t xml:space="preserve"> в бюджеты всех уровней и обязательных платежей в государственные внебюджетные фонды;</w:t>
      </w:r>
    </w:p>
    <w:p w:rsidR="00765757" w:rsidRPr="00CE350B" w:rsidRDefault="00D55FE9" w:rsidP="00A8537C">
      <w:pPr>
        <w:pStyle w:val="a3"/>
        <w:tabs>
          <w:tab w:val="left" w:pos="1080"/>
        </w:tabs>
        <w:rPr>
          <w:sz w:val="28"/>
          <w:szCs w:val="28"/>
        </w:rPr>
      </w:pPr>
      <w:r>
        <w:rPr>
          <w:sz w:val="28"/>
          <w:szCs w:val="28"/>
        </w:rPr>
        <w:t>б</w:t>
      </w:r>
      <w:r w:rsidR="00DC3755">
        <w:rPr>
          <w:sz w:val="28"/>
          <w:szCs w:val="28"/>
        </w:rPr>
        <w:t>) </w:t>
      </w:r>
      <w:r w:rsidR="00765757" w:rsidRPr="00CE350B">
        <w:rPr>
          <w:sz w:val="28"/>
          <w:szCs w:val="28"/>
        </w:rPr>
        <w:t xml:space="preserve"> не находиться в процессе ликвидации;</w:t>
      </w:r>
    </w:p>
    <w:p w:rsidR="00765757" w:rsidRPr="00CE350B" w:rsidRDefault="00D55FE9" w:rsidP="00A8537C">
      <w:pPr>
        <w:pStyle w:val="a3"/>
        <w:tabs>
          <w:tab w:val="left" w:pos="1080"/>
        </w:tabs>
        <w:rPr>
          <w:sz w:val="28"/>
          <w:szCs w:val="28"/>
        </w:rPr>
      </w:pPr>
      <w:r>
        <w:rPr>
          <w:sz w:val="28"/>
          <w:szCs w:val="28"/>
        </w:rPr>
        <w:t>в</w:t>
      </w:r>
      <w:r w:rsidR="00DC3755">
        <w:rPr>
          <w:sz w:val="28"/>
          <w:szCs w:val="28"/>
        </w:rPr>
        <w:t>) </w:t>
      </w:r>
      <w:r w:rsidR="00765757" w:rsidRPr="00CE350B">
        <w:rPr>
          <w:sz w:val="28"/>
          <w:szCs w:val="28"/>
        </w:rPr>
        <w:t xml:space="preserve"> не быть признан</w:t>
      </w:r>
      <w:r w:rsidR="00DC3755">
        <w:rPr>
          <w:sz w:val="28"/>
          <w:szCs w:val="28"/>
        </w:rPr>
        <w:t>ным</w:t>
      </w:r>
      <w:r w:rsidR="00765757" w:rsidRPr="00CE350B">
        <w:rPr>
          <w:sz w:val="28"/>
          <w:szCs w:val="28"/>
        </w:rPr>
        <w:t xml:space="preserve"> несостоятельным (банкротом);</w:t>
      </w:r>
    </w:p>
    <w:p w:rsidR="00765757" w:rsidRDefault="00D55FE9" w:rsidP="00A8537C">
      <w:pPr>
        <w:pStyle w:val="a3"/>
        <w:tabs>
          <w:tab w:val="left" w:pos="1080"/>
        </w:tabs>
        <w:rPr>
          <w:sz w:val="28"/>
          <w:szCs w:val="28"/>
        </w:rPr>
      </w:pPr>
      <w:r>
        <w:rPr>
          <w:sz w:val="28"/>
          <w:szCs w:val="28"/>
        </w:rPr>
        <w:t>г</w:t>
      </w:r>
      <w:r w:rsidR="00765757" w:rsidRPr="00CE350B">
        <w:rPr>
          <w:sz w:val="28"/>
          <w:szCs w:val="28"/>
        </w:rPr>
        <w:t xml:space="preserve">) на </w:t>
      </w:r>
      <w:r w:rsidR="00DC3755">
        <w:rPr>
          <w:sz w:val="28"/>
          <w:szCs w:val="28"/>
        </w:rPr>
        <w:t xml:space="preserve">его </w:t>
      </w:r>
      <w:r w:rsidR="00765757"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765757" w:rsidRPr="00116C38" w:rsidRDefault="00765757" w:rsidP="0040074C">
      <w:pPr>
        <w:pStyle w:val="a3"/>
        <w:numPr>
          <w:ilvl w:val="1"/>
          <w:numId w:val="2"/>
        </w:numPr>
        <w:tabs>
          <w:tab w:val="left" w:pos="1080"/>
        </w:tabs>
        <w:ind w:left="0" w:firstLine="709"/>
        <w:rPr>
          <w:b/>
          <w:sz w:val="28"/>
          <w:szCs w:val="28"/>
        </w:rPr>
      </w:pPr>
      <w:r w:rsidRPr="00116C38">
        <w:rPr>
          <w:b/>
          <w:sz w:val="28"/>
          <w:szCs w:val="28"/>
        </w:rPr>
        <w:t>Квалификационные требования:</w:t>
      </w:r>
    </w:p>
    <w:p w:rsidR="007402C3" w:rsidRPr="00D55FE9" w:rsidRDefault="00D55FE9" w:rsidP="00A8537C">
      <w:pPr>
        <w:pStyle w:val="a3"/>
        <w:tabs>
          <w:tab w:val="left" w:pos="1080"/>
        </w:tabs>
        <w:rPr>
          <w:sz w:val="28"/>
          <w:szCs w:val="28"/>
        </w:rPr>
      </w:pPr>
      <w:r w:rsidRPr="00D55FE9">
        <w:rPr>
          <w:sz w:val="28"/>
          <w:szCs w:val="28"/>
        </w:rPr>
        <w:t xml:space="preserve">Претендент (в том числе все юридические </w:t>
      </w:r>
      <w:proofErr w:type="spellStart"/>
      <w:r w:rsidRPr="00D55FE9">
        <w:rPr>
          <w:sz w:val="28"/>
          <w:szCs w:val="28"/>
        </w:rPr>
        <w:t>и\или</w:t>
      </w:r>
      <w:proofErr w:type="spellEnd"/>
      <w:r w:rsidRPr="00D55FE9">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6F3C" w:rsidRPr="00F34C90" w:rsidRDefault="00245AF8" w:rsidP="007965E9">
      <w:pPr>
        <w:pStyle w:val="a3"/>
        <w:tabs>
          <w:tab w:val="left" w:pos="1080"/>
        </w:tabs>
        <w:rPr>
          <w:sz w:val="28"/>
          <w:szCs w:val="28"/>
        </w:rPr>
      </w:pPr>
      <w:r w:rsidRPr="00F34C90">
        <w:rPr>
          <w:sz w:val="28"/>
          <w:szCs w:val="28"/>
        </w:rPr>
        <w:t>а</w:t>
      </w:r>
      <w:r w:rsidR="007965E9" w:rsidRPr="00F34C90">
        <w:rPr>
          <w:sz w:val="28"/>
          <w:szCs w:val="28"/>
        </w:rPr>
        <w:t>)</w:t>
      </w:r>
      <w:r w:rsidR="00BA1B87" w:rsidRPr="00F34C90">
        <w:rPr>
          <w:sz w:val="28"/>
          <w:szCs w:val="28"/>
        </w:rPr>
        <w:t xml:space="preserve"> </w:t>
      </w:r>
      <w:r w:rsidRPr="00F34C90">
        <w:rPr>
          <w:sz w:val="28"/>
          <w:szCs w:val="28"/>
        </w:rPr>
        <w:t xml:space="preserve">претендент должен иметь опыт </w:t>
      </w:r>
      <w:r w:rsidR="00D55FE9" w:rsidRPr="00F34C90">
        <w:rPr>
          <w:sz w:val="28"/>
          <w:szCs w:val="28"/>
        </w:rPr>
        <w:t xml:space="preserve">оказания услуг по предмету </w:t>
      </w:r>
      <w:r w:rsidR="00C57BAA" w:rsidRPr="00F34C90">
        <w:rPr>
          <w:sz w:val="28"/>
          <w:szCs w:val="28"/>
        </w:rPr>
        <w:t xml:space="preserve">открытого </w:t>
      </w:r>
      <w:r w:rsidR="00D55FE9" w:rsidRPr="00F34C90">
        <w:rPr>
          <w:sz w:val="28"/>
          <w:szCs w:val="28"/>
        </w:rPr>
        <w:t xml:space="preserve">конкурса, стоимость которых </w:t>
      </w:r>
      <w:r w:rsidR="00D65CC9" w:rsidRPr="00F34C90">
        <w:rPr>
          <w:sz w:val="28"/>
          <w:szCs w:val="28"/>
        </w:rPr>
        <w:t>составляет не менее</w:t>
      </w:r>
      <w:r w:rsidR="003A374A" w:rsidRPr="00F34C90">
        <w:rPr>
          <w:sz w:val="28"/>
          <w:szCs w:val="28"/>
        </w:rPr>
        <w:t xml:space="preserve"> 20% (</w:t>
      </w:r>
      <w:r w:rsidRPr="00F34C90">
        <w:rPr>
          <w:sz w:val="28"/>
          <w:szCs w:val="28"/>
        </w:rPr>
        <w:t>двадцати процентов</w:t>
      </w:r>
      <w:r w:rsidR="003A374A" w:rsidRPr="00F34C90">
        <w:rPr>
          <w:sz w:val="28"/>
          <w:szCs w:val="28"/>
        </w:rPr>
        <w:t>)</w:t>
      </w:r>
      <w:r w:rsidR="003A374A" w:rsidRPr="00F34C90">
        <w:rPr>
          <w:b/>
          <w:sz w:val="28"/>
          <w:szCs w:val="28"/>
        </w:rPr>
        <w:t xml:space="preserve"> </w:t>
      </w:r>
      <w:r w:rsidR="00D65CC9" w:rsidRPr="00F34C90">
        <w:rPr>
          <w:sz w:val="28"/>
          <w:szCs w:val="28"/>
        </w:rPr>
        <w:t>начальной (максимальной) цены договора, установленной в настоящей конкурсной документации</w:t>
      </w:r>
      <w:r w:rsidR="007C1DB2" w:rsidRPr="00F34C90">
        <w:rPr>
          <w:sz w:val="28"/>
          <w:szCs w:val="28"/>
        </w:rPr>
        <w:t>;</w:t>
      </w:r>
    </w:p>
    <w:p w:rsidR="00F34C90" w:rsidRPr="0022140F" w:rsidRDefault="00BA1B87" w:rsidP="007965E9">
      <w:pPr>
        <w:pStyle w:val="a3"/>
        <w:tabs>
          <w:tab w:val="left" w:pos="1080"/>
        </w:tabs>
        <w:rPr>
          <w:sz w:val="28"/>
          <w:szCs w:val="28"/>
        </w:rPr>
      </w:pPr>
      <w:proofErr w:type="spellStart"/>
      <w:r w:rsidRPr="0022140F">
        <w:rPr>
          <w:sz w:val="28"/>
          <w:szCs w:val="28"/>
        </w:rPr>
        <w:t>д</w:t>
      </w:r>
      <w:proofErr w:type="spellEnd"/>
      <w:r w:rsidR="00F46F3C" w:rsidRPr="0022140F">
        <w:rPr>
          <w:sz w:val="28"/>
          <w:szCs w:val="28"/>
        </w:rPr>
        <w:t xml:space="preserve">) у претендента должен </w:t>
      </w:r>
      <w:r w:rsidR="00A61E2E" w:rsidRPr="0022140F">
        <w:rPr>
          <w:sz w:val="28"/>
          <w:szCs w:val="28"/>
        </w:rPr>
        <w:t>иметься</w:t>
      </w:r>
      <w:r w:rsidR="00F46F3C" w:rsidRPr="0022140F">
        <w:rPr>
          <w:sz w:val="28"/>
          <w:szCs w:val="28"/>
        </w:rPr>
        <w:t xml:space="preserve"> квалифицированный административно-производственный персонал</w:t>
      </w:r>
      <w:r w:rsidR="00F34C90" w:rsidRPr="0022140F">
        <w:rPr>
          <w:sz w:val="28"/>
          <w:szCs w:val="28"/>
        </w:rPr>
        <w:t>:</w:t>
      </w:r>
    </w:p>
    <w:p w:rsidR="00F46F3C" w:rsidRPr="00DA4AFB" w:rsidRDefault="00290DD7" w:rsidP="007965E9">
      <w:pPr>
        <w:pStyle w:val="a3"/>
        <w:tabs>
          <w:tab w:val="left" w:pos="1080"/>
        </w:tabs>
        <w:rPr>
          <w:sz w:val="28"/>
          <w:szCs w:val="28"/>
        </w:rPr>
      </w:pPr>
      <w:r w:rsidRPr="005666A5">
        <w:rPr>
          <w:sz w:val="28"/>
          <w:szCs w:val="28"/>
        </w:rPr>
        <w:t>-</w:t>
      </w:r>
      <w:r w:rsidR="00F46F3C" w:rsidRPr="005666A5">
        <w:rPr>
          <w:sz w:val="28"/>
          <w:szCs w:val="28"/>
        </w:rPr>
        <w:t xml:space="preserve"> </w:t>
      </w:r>
      <w:r w:rsidR="00F50B88" w:rsidRPr="005666A5">
        <w:rPr>
          <w:sz w:val="28"/>
          <w:szCs w:val="28"/>
        </w:rPr>
        <w:t>не менее 4 экспертов</w:t>
      </w:r>
      <w:r w:rsidR="00F50B88" w:rsidRPr="00DD5A63">
        <w:rPr>
          <w:sz w:val="28"/>
          <w:szCs w:val="28"/>
        </w:rPr>
        <w:t xml:space="preserve"> – консультантов </w:t>
      </w:r>
      <w:r w:rsidR="0022140F" w:rsidRPr="00DD5A63">
        <w:rPr>
          <w:sz w:val="28"/>
          <w:szCs w:val="28"/>
        </w:rPr>
        <w:t xml:space="preserve">по вопросам </w:t>
      </w:r>
      <w:r w:rsidR="00DD5A63" w:rsidRPr="00DD5A63">
        <w:rPr>
          <w:sz w:val="28"/>
          <w:szCs w:val="28"/>
        </w:rPr>
        <w:t xml:space="preserve">разработки, внедрению и подготовки к сертификации системы менеджмента бизнеса на соответствие требованиям международного стандарта железнодорожной промышленности </w:t>
      </w:r>
      <w:r w:rsidR="00DD5A63" w:rsidRPr="00DD5A63">
        <w:rPr>
          <w:sz w:val="28"/>
          <w:szCs w:val="28"/>
          <w:lang w:val="en-US"/>
        </w:rPr>
        <w:t>IRIS</w:t>
      </w:r>
      <w:r w:rsidR="00DA4AFB">
        <w:rPr>
          <w:sz w:val="28"/>
          <w:szCs w:val="28"/>
        </w:rPr>
        <w:t>.</w:t>
      </w:r>
    </w:p>
    <w:p w:rsidR="00F663AA" w:rsidRPr="00DD5A63" w:rsidRDefault="00F663AA" w:rsidP="00A8537C">
      <w:pPr>
        <w:pStyle w:val="a3"/>
        <w:tabs>
          <w:tab w:val="left" w:pos="1080"/>
        </w:tabs>
        <w:rPr>
          <w:b/>
          <w:i/>
          <w:sz w:val="28"/>
          <w:szCs w:val="28"/>
        </w:rPr>
      </w:pPr>
    </w:p>
    <w:p w:rsidR="00765757" w:rsidRPr="00D55FE9" w:rsidRDefault="00D55FE9" w:rsidP="0040074C">
      <w:pPr>
        <w:numPr>
          <w:ilvl w:val="1"/>
          <w:numId w:val="8"/>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65757" w:rsidRPr="00CE350B" w:rsidRDefault="00765757" w:rsidP="0040074C">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765757" w:rsidRPr="00CE350B" w:rsidRDefault="00765757" w:rsidP="0040074C">
      <w:pPr>
        <w:pStyle w:val="a3"/>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sidR="008C04C6">
        <w:rPr>
          <w:sz w:val="28"/>
          <w:szCs w:val="28"/>
        </w:rPr>
        <w:t>п</w:t>
      </w:r>
      <w:r w:rsidRPr="00CE350B">
        <w:rPr>
          <w:sz w:val="28"/>
          <w:szCs w:val="28"/>
        </w:rPr>
        <w:t xml:space="preserve">риложения </w:t>
      </w:r>
      <w:r w:rsidR="008C04C6">
        <w:rPr>
          <w:sz w:val="28"/>
          <w:szCs w:val="28"/>
        </w:rPr>
        <w:t>№</w:t>
      </w:r>
      <w:r w:rsidR="007965E9">
        <w:rPr>
          <w:sz w:val="28"/>
          <w:szCs w:val="28"/>
        </w:rPr>
        <w:t>№</w:t>
      </w:r>
      <w:r w:rsidR="00B90996">
        <w:rPr>
          <w:sz w:val="28"/>
          <w:szCs w:val="28"/>
        </w:rPr>
        <w:t xml:space="preserve"> 1, 2, 3</w:t>
      </w:r>
      <w:r w:rsidR="007965E9">
        <w:rPr>
          <w:sz w:val="28"/>
          <w:szCs w:val="28"/>
        </w:rPr>
        <w:t xml:space="preserve"> </w:t>
      </w:r>
      <w:r w:rsidRPr="00CE350B">
        <w:rPr>
          <w:sz w:val="28"/>
          <w:szCs w:val="28"/>
        </w:rPr>
        <w:t>к настоящей конкурсной документации;</w:t>
      </w:r>
    </w:p>
    <w:p w:rsidR="00DC3755" w:rsidRDefault="00DC3755" w:rsidP="0040074C">
      <w:pPr>
        <w:pStyle w:val="a3"/>
        <w:numPr>
          <w:ilvl w:val="0"/>
          <w:numId w:val="9"/>
        </w:numPr>
        <w:tabs>
          <w:tab w:val="left" w:pos="1440"/>
        </w:tabs>
        <w:suppressAutoHyphens/>
        <w:ind w:left="0" w:firstLine="709"/>
        <w:rPr>
          <w:sz w:val="28"/>
          <w:szCs w:val="28"/>
        </w:rPr>
      </w:pPr>
      <w:r w:rsidRPr="00DC3755">
        <w:rPr>
          <w:sz w:val="28"/>
        </w:rPr>
        <w:t>копию паспорта (для физических лиц) (предоставляет каждое физическое лицо, выступающее на стороне одного претендента);</w:t>
      </w:r>
    </w:p>
    <w:p w:rsidR="00DC3755" w:rsidRPr="0096160E" w:rsidRDefault="00765757" w:rsidP="0040074C">
      <w:pPr>
        <w:pStyle w:val="a3"/>
        <w:numPr>
          <w:ilvl w:val="0"/>
          <w:numId w:val="9"/>
        </w:numPr>
        <w:tabs>
          <w:tab w:val="left" w:pos="1440"/>
        </w:tabs>
        <w:suppressAutoHyphens/>
        <w:ind w:left="0" w:firstLine="709"/>
        <w:rPr>
          <w:sz w:val="28"/>
          <w:szCs w:val="28"/>
        </w:rPr>
      </w:pPr>
      <w:r w:rsidRPr="00DC3755">
        <w:rPr>
          <w:sz w:val="28"/>
        </w:rPr>
        <w:t xml:space="preserve">учредительные документы </w:t>
      </w:r>
      <w:r w:rsidR="00326DE7" w:rsidRPr="00DC3755">
        <w:rPr>
          <w:sz w:val="28"/>
        </w:rPr>
        <w:t xml:space="preserve">в последней редакции </w:t>
      </w:r>
      <w:r w:rsidR="00FC1413" w:rsidRPr="00DC3755">
        <w:rPr>
          <w:sz w:val="28"/>
        </w:rPr>
        <w:t>с учетом всех изменений и дополнений</w:t>
      </w:r>
      <w:r w:rsidR="00CA4169">
        <w:rPr>
          <w:sz w:val="28"/>
        </w:rPr>
        <w:t>, зарегистрированные в установленном порядке</w:t>
      </w:r>
      <w:r w:rsidR="00FC1413" w:rsidRPr="00DC3755">
        <w:rPr>
          <w:sz w:val="28"/>
        </w:rPr>
        <w:t xml:space="preserve"> </w:t>
      </w:r>
      <w:r w:rsidR="00C9507D" w:rsidRPr="00DC3755">
        <w:rPr>
          <w:sz w:val="28"/>
        </w:rPr>
        <w:t>(</w:t>
      </w:r>
      <w:r w:rsidR="005161B7" w:rsidRPr="00DC3755">
        <w:rPr>
          <w:sz w:val="28"/>
        </w:rPr>
        <w:t>нотариально заверенн</w:t>
      </w:r>
      <w:r w:rsidR="00FC1413" w:rsidRPr="00DC3755">
        <w:rPr>
          <w:sz w:val="28"/>
        </w:rPr>
        <w:t>ые</w:t>
      </w:r>
      <w:r w:rsidR="005161B7" w:rsidRPr="00DC3755">
        <w:rPr>
          <w:sz w:val="28"/>
        </w:rPr>
        <w:t xml:space="preserve"> копи</w:t>
      </w:r>
      <w:r w:rsidR="00FC1413" w:rsidRPr="00DC3755">
        <w:rPr>
          <w:sz w:val="28"/>
        </w:rPr>
        <w:t>и</w:t>
      </w:r>
      <w:r w:rsidR="007965E9" w:rsidRPr="00DC3755">
        <w:rPr>
          <w:sz w:val="28"/>
        </w:rPr>
        <w:t xml:space="preserve"> или</w:t>
      </w:r>
      <w:r w:rsidR="00FC1413" w:rsidRPr="00DC3755">
        <w:rPr>
          <w:sz w:val="28"/>
        </w:rPr>
        <w:t xml:space="preserve"> копии, заверенные ИФНС</w:t>
      </w:r>
      <w:r w:rsidR="00C9507D" w:rsidRPr="00DC3755">
        <w:rPr>
          <w:sz w:val="28"/>
        </w:rPr>
        <w:t>)</w:t>
      </w:r>
      <w:r w:rsidR="00D55FE9" w:rsidRPr="00D55FE9">
        <w:t xml:space="preserve"> </w:t>
      </w:r>
      <w:r w:rsidR="00D55FE9" w:rsidRPr="00DC3755">
        <w:rPr>
          <w:sz w:val="28"/>
        </w:rPr>
        <w:t>(предоставляет каждое юридическое</w:t>
      </w:r>
      <w:r w:rsidR="00CA4169">
        <w:rPr>
          <w:sz w:val="28"/>
        </w:rPr>
        <w:t xml:space="preserve"> лицо</w:t>
      </w:r>
      <w:r w:rsidR="00D55FE9" w:rsidRPr="00DC3755">
        <w:rPr>
          <w:sz w:val="28"/>
        </w:rPr>
        <w:t>, выступающее на стороне одного претендента)</w:t>
      </w:r>
      <w:r w:rsidRPr="00DC3755">
        <w:rPr>
          <w:sz w:val="28"/>
        </w:rPr>
        <w:t>;</w:t>
      </w:r>
    </w:p>
    <w:p w:rsidR="0096160E" w:rsidRDefault="0096160E" w:rsidP="0040074C">
      <w:pPr>
        <w:pStyle w:val="a3"/>
        <w:numPr>
          <w:ilvl w:val="0"/>
          <w:numId w:val="9"/>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C3755" w:rsidRDefault="00765757" w:rsidP="0040074C">
      <w:pPr>
        <w:pStyle w:val="a3"/>
        <w:numPr>
          <w:ilvl w:val="0"/>
          <w:numId w:val="9"/>
        </w:numPr>
        <w:tabs>
          <w:tab w:val="left" w:pos="1440"/>
        </w:tabs>
        <w:suppressAutoHyphens/>
        <w:ind w:left="0" w:firstLine="709"/>
        <w:rPr>
          <w:sz w:val="28"/>
          <w:szCs w:val="28"/>
        </w:rPr>
      </w:pPr>
      <w:r w:rsidRPr="00DC3755">
        <w:rPr>
          <w:sz w:val="28"/>
        </w:rPr>
        <w:t>выписку из Единого государственного реестра юри</w:t>
      </w:r>
      <w:r w:rsidR="00A51FAE" w:rsidRPr="00DC3755">
        <w:rPr>
          <w:sz w:val="28"/>
        </w:rPr>
        <w:t>дических лиц</w:t>
      </w:r>
      <w:r w:rsidR="00FC1413" w:rsidRPr="00DC3755">
        <w:rPr>
          <w:sz w:val="28"/>
        </w:rPr>
        <w:t xml:space="preserve"> (индивидуальных предпринимателей)</w:t>
      </w:r>
      <w:r w:rsidR="00A51FAE" w:rsidRPr="00DC3755">
        <w:rPr>
          <w:sz w:val="28"/>
        </w:rPr>
        <w:t xml:space="preserve">, выданную </w:t>
      </w:r>
      <w:r w:rsidR="00CA4169">
        <w:rPr>
          <w:sz w:val="28"/>
        </w:rPr>
        <w:t xml:space="preserve">в установленном порядке </w:t>
      </w:r>
      <w:r w:rsidR="00C856A1" w:rsidRPr="00DC3755">
        <w:rPr>
          <w:sz w:val="28"/>
        </w:rPr>
        <w:t xml:space="preserve">не ранее чем за </w:t>
      </w:r>
      <w:r w:rsidR="00F663AA" w:rsidRPr="00DC3755">
        <w:rPr>
          <w:sz w:val="28"/>
        </w:rPr>
        <w:t>3</w:t>
      </w:r>
      <w:r w:rsidR="00C856A1" w:rsidRPr="00DC3755">
        <w:rPr>
          <w:sz w:val="28"/>
        </w:rPr>
        <w:t xml:space="preserve">0 календарных дней до </w:t>
      </w:r>
      <w:r w:rsidR="00DC3755">
        <w:rPr>
          <w:sz w:val="28"/>
        </w:rPr>
        <w:t>размещения</w:t>
      </w:r>
      <w:r w:rsidR="00F663AA" w:rsidRPr="00DC3755">
        <w:rPr>
          <w:sz w:val="28"/>
        </w:rPr>
        <w:t xml:space="preserve"> извещения о проведении открытого конкурса </w:t>
      </w:r>
      <w:r w:rsidR="00DC3755">
        <w:rPr>
          <w:sz w:val="28"/>
        </w:rPr>
        <w:t xml:space="preserve">в соответствии с пунктом </w:t>
      </w:r>
      <w:r w:rsidR="00DC3755" w:rsidRPr="00C912ED">
        <w:rPr>
          <w:sz w:val="28"/>
        </w:rPr>
        <w:t>1.1.1</w:t>
      </w:r>
      <w:r w:rsidR="00E97482" w:rsidRPr="00C912ED">
        <w:rPr>
          <w:sz w:val="28"/>
        </w:rPr>
        <w:t>0</w:t>
      </w:r>
      <w:r w:rsidR="00DC3755">
        <w:rPr>
          <w:sz w:val="28"/>
        </w:rPr>
        <w:t xml:space="preserve"> настоящей конкурсной документации</w:t>
      </w:r>
      <w:r w:rsidR="00CF6DB3" w:rsidRPr="00DC3755">
        <w:rPr>
          <w:sz w:val="28"/>
        </w:rPr>
        <w:t xml:space="preserve"> </w:t>
      </w:r>
      <w:r w:rsidR="00232A6B" w:rsidRPr="00DC3755">
        <w:rPr>
          <w:sz w:val="28"/>
        </w:rPr>
        <w:t>(оригинал или нотариально заверенная копия)</w:t>
      </w:r>
      <w:r w:rsidR="001C72F6" w:rsidRPr="00DC3755">
        <w:rPr>
          <w:sz w:val="28"/>
        </w:rPr>
        <w:t xml:space="preserve"> (предоставляет каждое юридическое </w:t>
      </w:r>
      <w:proofErr w:type="spellStart"/>
      <w:r w:rsidR="001C72F6" w:rsidRPr="00DC3755">
        <w:rPr>
          <w:sz w:val="28"/>
        </w:rPr>
        <w:t>и\или</w:t>
      </w:r>
      <w:proofErr w:type="spellEnd"/>
      <w:r w:rsidR="001C72F6" w:rsidRPr="00DC3755">
        <w:rPr>
          <w:sz w:val="28"/>
        </w:rPr>
        <w:t xml:space="preserve"> физическое лицо, выступающее на стороне одного претендента)</w:t>
      </w:r>
      <w:r w:rsidR="00232A6B" w:rsidRPr="00DC3755">
        <w:rPr>
          <w:sz w:val="28"/>
        </w:rPr>
        <w:t>;</w:t>
      </w:r>
    </w:p>
    <w:p w:rsidR="00DC3755" w:rsidRDefault="00765757" w:rsidP="0040074C">
      <w:pPr>
        <w:pStyle w:val="a3"/>
        <w:numPr>
          <w:ilvl w:val="0"/>
          <w:numId w:val="9"/>
        </w:numPr>
        <w:tabs>
          <w:tab w:val="left" w:pos="1440"/>
        </w:tabs>
        <w:suppressAutoHyphens/>
        <w:ind w:left="0" w:firstLine="709"/>
        <w:rPr>
          <w:sz w:val="28"/>
          <w:szCs w:val="28"/>
        </w:rPr>
      </w:pPr>
      <w:r w:rsidRPr="00DC375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C3755">
        <w:rPr>
          <w:sz w:val="28"/>
          <w:szCs w:val="28"/>
        </w:rPr>
        <w:t>ретендент</w:t>
      </w:r>
      <w:r w:rsidR="00384917" w:rsidRPr="00DC3755">
        <w:rPr>
          <w:sz w:val="28"/>
          <w:szCs w:val="28"/>
        </w:rPr>
        <w:t>ом</w:t>
      </w:r>
      <w:r w:rsidRPr="00DC3755">
        <w:rPr>
          <w:sz w:val="28"/>
        </w:rPr>
        <w:t>);</w:t>
      </w:r>
    </w:p>
    <w:p w:rsidR="00DC3755" w:rsidRPr="00C912ED" w:rsidRDefault="00765757" w:rsidP="0040074C">
      <w:pPr>
        <w:pStyle w:val="a3"/>
        <w:numPr>
          <w:ilvl w:val="0"/>
          <w:numId w:val="9"/>
        </w:numPr>
        <w:tabs>
          <w:tab w:val="left" w:pos="1440"/>
        </w:tabs>
        <w:suppressAutoHyphens/>
        <w:ind w:left="0" w:firstLine="709"/>
        <w:rPr>
          <w:sz w:val="28"/>
          <w:szCs w:val="28"/>
        </w:rPr>
      </w:pPr>
      <w:r w:rsidRPr="00DC3755">
        <w:rPr>
          <w:sz w:val="28"/>
          <w:szCs w:val="28"/>
        </w:rPr>
        <w:t xml:space="preserve">доверенность на сотрудника, подписавшего конкурсную заявку, на право принимать обязательства от имени </w:t>
      </w:r>
      <w:r w:rsidRPr="00DC3755">
        <w:rPr>
          <w:sz w:val="28"/>
        </w:rPr>
        <w:t>п</w:t>
      </w:r>
      <w:r w:rsidRPr="00DC3755">
        <w:rPr>
          <w:sz w:val="28"/>
          <w:szCs w:val="28"/>
        </w:rPr>
        <w:t>ретендента, в случае отсутствия полномочий по уставу (оригинал либо нотариально заверенная копия)</w:t>
      </w:r>
      <w:r w:rsidR="00EF1D35">
        <w:rPr>
          <w:sz w:val="28"/>
          <w:szCs w:val="28"/>
        </w:rPr>
        <w:t xml:space="preserve"> </w:t>
      </w:r>
      <w:r w:rsidR="00EF1D35" w:rsidRPr="00C912ED">
        <w:rPr>
          <w:sz w:val="28"/>
          <w:szCs w:val="28"/>
        </w:rPr>
        <w:t>с приложением документов, подтверждающих полномочия лица, выдавшего доверенность</w:t>
      </w:r>
      <w:r w:rsidRPr="00C912ED">
        <w:rPr>
          <w:sz w:val="28"/>
          <w:szCs w:val="28"/>
        </w:rPr>
        <w:t>;</w:t>
      </w:r>
    </w:p>
    <w:p w:rsidR="00DC3755" w:rsidRPr="00B37B38" w:rsidRDefault="00B757D9" w:rsidP="0040074C">
      <w:pPr>
        <w:pStyle w:val="a3"/>
        <w:numPr>
          <w:ilvl w:val="0"/>
          <w:numId w:val="9"/>
        </w:numPr>
        <w:tabs>
          <w:tab w:val="clear" w:pos="720"/>
          <w:tab w:val="num" w:pos="0"/>
          <w:tab w:val="left" w:pos="1440"/>
        </w:tabs>
        <w:suppressAutoHyphens/>
        <w:ind w:left="0" w:firstLine="709"/>
        <w:rPr>
          <w:sz w:val="28"/>
          <w:szCs w:val="28"/>
        </w:rPr>
      </w:pPr>
      <w:r w:rsidRPr="00B37B38">
        <w:rPr>
          <w:sz w:val="28"/>
          <w:szCs w:val="28"/>
        </w:rPr>
        <w:t xml:space="preserve">бухгалтерскую отчетность, а именно: бухгалтерские балансы и </w:t>
      </w:r>
      <w:r w:rsidR="00613DAF">
        <w:rPr>
          <w:sz w:val="28"/>
          <w:szCs w:val="28"/>
        </w:rPr>
        <w:t>отчеты о финансовых результатах</w:t>
      </w:r>
      <w:r w:rsidRPr="00B37B38">
        <w:rPr>
          <w:sz w:val="28"/>
          <w:szCs w:val="28"/>
        </w:rPr>
        <w:t xml:space="preserve"> за</w:t>
      </w:r>
      <w:r w:rsidR="00902ACE" w:rsidRPr="00B37B38">
        <w:rPr>
          <w:sz w:val="28"/>
          <w:szCs w:val="28"/>
        </w:rPr>
        <w:t xml:space="preserve"> 2011-2012</w:t>
      </w:r>
      <w:r w:rsidR="00B37B38" w:rsidRPr="00B37B38">
        <w:rPr>
          <w:sz w:val="28"/>
          <w:szCs w:val="28"/>
        </w:rPr>
        <w:t xml:space="preserve"> </w:t>
      </w:r>
      <w:r w:rsidR="00902ACE" w:rsidRPr="00B37B38">
        <w:rPr>
          <w:sz w:val="28"/>
          <w:szCs w:val="28"/>
        </w:rPr>
        <w:t>гг.</w:t>
      </w:r>
      <w:r w:rsidR="004F172F">
        <w:rPr>
          <w:sz w:val="28"/>
          <w:szCs w:val="28"/>
        </w:rPr>
        <w:t xml:space="preserve"> </w:t>
      </w:r>
      <w:r w:rsidRPr="00B37B38">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r w:rsidR="00765757" w:rsidRPr="00B37B38">
        <w:rPr>
          <w:b/>
          <w:sz w:val="28"/>
          <w:szCs w:val="28"/>
        </w:rPr>
        <w:t>;</w:t>
      </w:r>
    </w:p>
    <w:p w:rsidR="00DC3755" w:rsidRPr="00B37B38" w:rsidRDefault="00FB0DFF" w:rsidP="0040074C">
      <w:pPr>
        <w:pStyle w:val="a3"/>
        <w:numPr>
          <w:ilvl w:val="0"/>
          <w:numId w:val="9"/>
        </w:numPr>
        <w:tabs>
          <w:tab w:val="left" w:pos="1440"/>
        </w:tabs>
        <w:suppressAutoHyphens/>
        <w:ind w:left="0" w:firstLine="709"/>
        <w:rPr>
          <w:sz w:val="28"/>
          <w:szCs w:val="28"/>
        </w:rPr>
      </w:pPr>
      <w:r w:rsidRPr="00B37B38">
        <w:rPr>
          <w:sz w:val="28"/>
          <w:szCs w:val="28"/>
        </w:rPr>
        <w:t>справк</w:t>
      </w:r>
      <w:r w:rsidR="008C04C6" w:rsidRPr="00B37B38">
        <w:rPr>
          <w:sz w:val="28"/>
          <w:szCs w:val="28"/>
        </w:rPr>
        <w:t>у</w:t>
      </w:r>
      <w:r w:rsidRPr="00B37B38">
        <w:rPr>
          <w:sz w:val="28"/>
          <w:szCs w:val="28"/>
        </w:rPr>
        <w:t xml:space="preserve"> об исполнении налогоплательщиком </w:t>
      </w:r>
      <w:r w:rsidR="00EF1D35" w:rsidRPr="00B37B38">
        <w:rPr>
          <w:sz w:val="28"/>
          <w:szCs w:val="28"/>
        </w:rPr>
        <w:t xml:space="preserve">(плательщиком сборов, налоговым агентом) </w:t>
      </w:r>
      <w:r w:rsidRPr="00B37B38">
        <w:rPr>
          <w:sz w:val="28"/>
          <w:szCs w:val="28"/>
        </w:rPr>
        <w:t>обязанности по уплате налогов, сборов, пеней</w:t>
      </w:r>
      <w:r w:rsidR="00EF1D35" w:rsidRPr="00B37B38">
        <w:rPr>
          <w:sz w:val="28"/>
          <w:szCs w:val="28"/>
        </w:rPr>
        <w:t>,</w:t>
      </w:r>
      <w:r w:rsidRPr="00B37B38">
        <w:rPr>
          <w:sz w:val="28"/>
          <w:szCs w:val="28"/>
        </w:rPr>
        <w:t xml:space="preserve"> </w:t>
      </w:r>
      <w:r w:rsidR="00EF1D35" w:rsidRPr="00B37B38">
        <w:rPr>
          <w:sz w:val="28"/>
          <w:szCs w:val="28"/>
        </w:rPr>
        <w:t>штрафов</w:t>
      </w:r>
      <w:r w:rsidR="00D21B4B" w:rsidRPr="00B37B38">
        <w:rPr>
          <w:sz w:val="28"/>
          <w:szCs w:val="28"/>
        </w:rPr>
        <w:t xml:space="preserve">, выданную </w:t>
      </w:r>
      <w:r w:rsidR="00F10338" w:rsidRPr="00B37B38">
        <w:rPr>
          <w:sz w:val="28"/>
          <w:szCs w:val="28"/>
        </w:rPr>
        <w:t xml:space="preserve">по состоянию на дату </w:t>
      </w:r>
      <w:r w:rsidR="00D21B4B" w:rsidRPr="00B37B38">
        <w:rPr>
          <w:sz w:val="28"/>
          <w:szCs w:val="28"/>
        </w:rPr>
        <w:t xml:space="preserve">не ранее дня </w:t>
      </w:r>
      <w:r w:rsidR="0097318B" w:rsidRPr="00B37B38">
        <w:rPr>
          <w:sz w:val="28"/>
          <w:szCs w:val="28"/>
        </w:rPr>
        <w:t>размещения</w:t>
      </w:r>
      <w:r w:rsidR="00D21B4B" w:rsidRPr="00B37B38">
        <w:rPr>
          <w:sz w:val="28"/>
          <w:szCs w:val="28"/>
        </w:rPr>
        <w:t xml:space="preserve"> извещения о проведении </w:t>
      </w:r>
      <w:r w:rsidR="00C0189F" w:rsidRPr="00B37B38">
        <w:rPr>
          <w:sz w:val="28"/>
          <w:szCs w:val="28"/>
        </w:rPr>
        <w:t xml:space="preserve">открытого </w:t>
      </w:r>
      <w:r w:rsidR="00F10338" w:rsidRPr="00B37B38">
        <w:rPr>
          <w:sz w:val="28"/>
          <w:szCs w:val="28"/>
        </w:rPr>
        <w:t>конкурса</w:t>
      </w:r>
      <w:r w:rsidR="0097318B" w:rsidRPr="00B37B38">
        <w:rPr>
          <w:sz w:val="28"/>
          <w:szCs w:val="28"/>
        </w:rPr>
        <w:t xml:space="preserve"> в соответствии с пунктом 1.1.1</w:t>
      </w:r>
      <w:r w:rsidR="00E97482" w:rsidRPr="00B37B38">
        <w:rPr>
          <w:sz w:val="28"/>
          <w:szCs w:val="28"/>
        </w:rPr>
        <w:t>0</w:t>
      </w:r>
      <w:r w:rsidR="0097318B" w:rsidRPr="00B37B38">
        <w:rPr>
          <w:sz w:val="28"/>
          <w:szCs w:val="28"/>
        </w:rPr>
        <w:t xml:space="preserve"> настоящей конкурсной документации </w:t>
      </w:r>
      <w:r w:rsidR="00D21B4B" w:rsidRPr="00B37B38">
        <w:rPr>
          <w:sz w:val="28"/>
          <w:szCs w:val="28"/>
        </w:rPr>
        <w:t>налоговыми органами по форме, утвержденной Приказом ФНС Р</w:t>
      </w:r>
      <w:r w:rsidR="00533D9A" w:rsidRPr="00B37B38">
        <w:rPr>
          <w:sz w:val="28"/>
          <w:szCs w:val="28"/>
        </w:rPr>
        <w:t>оссии</w:t>
      </w:r>
      <w:r w:rsidR="00D21B4B" w:rsidRPr="00B37B38">
        <w:rPr>
          <w:sz w:val="28"/>
          <w:szCs w:val="28"/>
        </w:rPr>
        <w:t xml:space="preserve"> от </w:t>
      </w:r>
      <w:r w:rsidRPr="00B37B38">
        <w:rPr>
          <w:sz w:val="28"/>
          <w:szCs w:val="28"/>
        </w:rPr>
        <w:t>2</w:t>
      </w:r>
      <w:r w:rsidR="00EF1D35" w:rsidRPr="00B37B38">
        <w:rPr>
          <w:sz w:val="28"/>
          <w:szCs w:val="28"/>
        </w:rPr>
        <w:t>1</w:t>
      </w:r>
      <w:r w:rsidR="00D21B4B" w:rsidRPr="00B37B38">
        <w:rPr>
          <w:sz w:val="28"/>
          <w:szCs w:val="28"/>
        </w:rPr>
        <w:t xml:space="preserve"> </w:t>
      </w:r>
      <w:r w:rsidR="00EF1D35" w:rsidRPr="00B37B38">
        <w:rPr>
          <w:sz w:val="28"/>
          <w:szCs w:val="28"/>
        </w:rPr>
        <w:t>января</w:t>
      </w:r>
      <w:r w:rsidRPr="00B37B38">
        <w:rPr>
          <w:sz w:val="28"/>
          <w:szCs w:val="28"/>
        </w:rPr>
        <w:t xml:space="preserve"> </w:t>
      </w:r>
      <w:r w:rsidR="00D21B4B" w:rsidRPr="00B37B38">
        <w:rPr>
          <w:sz w:val="28"/>
          <w:szCs w:val="28"/>
        </w:rPr>
        <w:t>20</w:t>
      </w:r>
      <w:r w:rsidR="00EF1D35" w:rsidRPr="00B37B38">
        <w:rPr>
          <w:sz w:val="28"/>
          <w:szCs w:val="28"/>
        </w:rPr>
        <w:t>13</w:t>
      </w:r>
      <w:r w:rsidR="00D21B4B" w:rsidRPr="00B37B38">
        <w:rPr>
          <w:sz w:val="28"/>
          <w:szCs w:val="28"/>
        </w:rPr>
        <w:t xml:space="preserve"> года № </w:t>
      </w:r>
      <w:r w:rsidRPr="00B37B38">
        <w:t xml:space="preserve"> </w:t>
      </w:r>
      <w:r w:rsidRPr="00B37B38">
        <w:rPr>
          <w:sz w:val="28"/>
          <w:szCs w:val="28"/>
        </w:rPr>
        <w:t>ММ</w:t>
      </w:r>
      <w:r w:rsidR="00EF1D35" w:rsidRPr="00B37B38">
        <w:rPr>
          <w:sz w:val="28"/>
          <w:szCs w:val="28"/>
        </w:rPr>
        <w:t>В</w:t>
      </w:r>
      <w:r w:rsidRPr="00B37B38">
        <w:rPr>
          <w:sz w:val="28"/>
          <w:szCs w:val="28"/>
        </w:rPr>
        <w:t>-</w:t>
      </w:r>
      <w:r w:rsidR="00EF1D35" w:rsidRPr="00B37B38">
        <w:rPr>
          <w:sz w:val="28"/>
          <w:szCs w:val="28"/>
        </w:rPr>
        <w:t>7</w:t>
      </w:r>
      <w:r w:rsidRPr="00B37B38">
        <w:rPr>
          <w:sz w:val="28"/>
          <w:szCs w:val="28"/>
        </w:rPr>
        <w:t>-1</w:t>
      </w:r>
      <w:r w:rsidR="00EF1D35" w:rsidRPr="00B37B38">
        <w:rPr>
          <w:sz w:val="28"/>
          <w:szCs w:val="28"/>
        </w:rPr>
        <w:t>2</w:t>
      </w:r>
      <w:r w:rsidRPr="00B37B38">
        <w:rPr>
          <w:sz w:val="28"/>
          <w:szCs w:val="28"/>
        </w:rPr>
        <w:t>/2</w:t>
      </w:r>
      <w:r w:rsidR="00EF1D35" w:rsidRPr="00B37B38">
        <w:rPr>
          <w:sz w:val="28"/>
          <w:szCs w:val="28"/>
        </w:rPr>
        <w:t>2</w:t>
      </w:r>
      <w:r w:rsidRPr="00B37B38">
        <w:rPr>
          <w:sz w:val="28"/>
          <w:szCs w:val="28"/>
        </w:rPr>
        <w:t xml:space="preserve">@ с учетом внесенных </w:t>
      </w:r>
      <w:r w:rsidR="006F4566" w:rsidRPr="00B37B38">
        <w:rPr>
          <w:sz w:val="28"/>
          <w:szCs w:val="28"/>
        </w:rPr>
        <w:t xml:space="preserve">в приказ </w:t>
      </w:r>
      <w:r w:rsidRPr="00B37B38">
        <w:rPr>
          <w:sz w:val="28"/>
          <w:szCs w:val="28"/>
        </w:rPr>
        <w:t xml:space="preserve">изменений </w:t>
      </w:r>
      <w:r w:rsidR="00D21B4B" w:rsidRPr="00B37B38">
        <w:rPr>
          <w:sz w:val="28"/>
          <w:szCs w:val="28"/>
        </w:rPr>
        <w:t>(оригинал, либо нотариально заверенная копия)</w:t>
      </w:r>
      <w:r w:rsidR="001C72F6" w:rsidRPr="00B37B38">
        <w:rPr>
          <w:sz w:val="28"/>
          <w:szCs w:val="28"/>
        </w:rPr>
        <w:t xml:space="preserve"> (предоставляет каждое юридическое </w:t>
      </w:r>
      <w:proofErr w:type="spellStart"/>
      <w:r w:rsidR="001C72F6" w:rsidRPr="00B37B38">
        <w:rPr>
          <w:sz w:val="28"/>
          <w:szCs w:val="28"/>
        </w:rPr>
        <w:t>и\или</w:t>
      </w:r>
      <w:proofErr w:type="spellEnd"/>
      <w:r w:rsidR="001C72F6" w:rsidRPr="00B37B38">
        <w:rPr>
          <w:sz w:val="28"/>
          <w:szCs w:val="28"/>
        </w:rPr>
        <w:t xml:space="preserve"> физическое лицо, выступающее на стороне одного претендента)</w:t>
      </w:r>
      <w:r w:rsidR="00501EF8" w:rsidRPr="00B37B38">
        <w:rPr>
          <w:sz w:val="28"/>
          <w:szCs w:val="28"/>
        </w:rPr>
        <w:t>.</w:t>
      </w:r>
    </w:p>
    <w:p w:rsidR="006604A9" w:rsidRDefault="006604A9" w:rsidP="006604A9">
      <w:pPr>
        <w:pStyle w:val="a3"/>
        <w:tabs>
          <w:tab w:val="left" w:pos="1440"/>
        </w:tabs>
        <w:suppressAutoHyphens/>
        <w:rPr>
          <w:sz w:val="28"/>
          <w:szCs w:val="28"/>
        </w:rPr>
      </w:pPr>
      <w:r w:rsidRPr="00F34C9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C856A1" w:rsidRPr="008744E5" w:rsidRDefault="00765757" w:rsidP="0040074C">
      <w:pPr>
        <w:pStyle w:val="a3"/>
        <w:numPr>
          <w:ilvl w:val="1"/>
          <w:numId w:val="8"/>
        </w:numPr>
        <w:tabs>
          <w:tab w:val="clear" w:pos="1004"/>
          <w:tab w:val="num" w:pos="720"/>
          <w:tab w:val="num" w:pos="2160"/>
        </w:tabs>
        <w:suppressAutoHyphens/>
        <w:ind w:left="0" w:firstLine="709"/>
        <w:rPr>
          <w:b/>
          <w:i/>
          <w:sz w:val="28"/>
        </w:rPr>
      </w:pPr>
      <w:r w:rsidRPr="00C749E1">
        <w:rPr>
          <w:b/>
          <w:sz w:val="28"/>
          <w:szCs w:val="28"/>
        </w:rPr>
        <w:t>В подтверждение</w:t>
      </w:r>
      <w:r w:rsidRPr="008744E5">
        <w:rPr>
          <w:b/>
          <w:sz w:val="28"/>
          <w:szCs w:val="28"/>
        </w:rPr>
        <w:t xml:space="preserve"> соответствия квалификационным требованиям претендент </w:t>
      </w:r>
      <w:r w:rsidR="001C72F6" w:rsidRPr="008744E5">
        <w:rPr>
          <w:b/>
          <w:sz w:val="28"/>
          <w:szCs w:val="28"/>
        </w:rPr>
        <w:t xml:space="preserve">также </w:t>
      </w:r>
      <w:r w:rsidRPr="008744E5">
        <w:rPr>
          <w:b/>
          <w:sz w:val="28"/>
          <w:szCs w:val="28"/>
        </w:rPr>
        <w:t xml:space="preserve">представляет </w:t>
      </w:r>
      <w:r w:rsidR="004015B2" w:rsidRPr="008744E5">
        <w:rPr>
          <w:b/>
          <w:sz w:val="28"/>
          <w:szCs w:val="28"/>
        </w:rPr>
        <w:t xml:space="preserve">в составе конкурсной заявки </w:t>
      </w:r>
      <w:r w:rsidRPr="008744E5">
        <w:rPr>
          <w:b/>
          <w:sz w:val="28"/>
          <w:szCs w:val="28"/>
        </w:rPr>
        <w:t>следующие документы:</w:t>
      </w:r>
      <w:r w:rsidR="00E83FB0" w:rsidRPr="008744E5">
        <w:rPr>
          <w:b/>
          <w:i/>
          <w:sz w:val="28"/>
          <w:szCs w:val="28"/>
        </w:rPr>
        <w:t xml:space="preserve"> </w:t>
      </w:r>
    </w:p>
    <w:p w:rsidR="00D849B0" w:rsidRDefault="00AC2555" w:rsidP="00A61E2E">
      <w:pPr>
        <w:pStyle w:val="a3"/>
        <w:suppressAutoHyphens/>
        <w:rPr>
          <w:sz w:val="28"/>
        </w:rPr>
      </w:pPr>
      <w:r w:rsidRPr="00613DAF">
        <w:rPr>
          <w:sz w:val="28"/>
        </w:rPr>
        <w:t xml:space="preserve">1) </w:t>
      </w:r>
      <w:r w:rsidR="00DB0BE7">
        <w:rPr>
          <w:sz w:val="28"/>
        </w:rPr>
        <w:t xml:space="preserve">сведения об опыте </w:t>
      </w:r>
      <w:r w:rsidR="008E5640" w:rsidRPr="00F34C90">
        <w:rPr>
          <w:sz w:val="28"/>
          <w:szCs w:val="28"/>
        </w:rPr>
        <w:t>оказания услуг по предмету открытого конкурса</w:t>
      </w:r>
      <w:r w:rsidR="008E5640" w:rsidRPr="00613DAF">
        <w:rPr>
          <w:sz w:val="28"/>
        </w:rPr>
        <w:t xml:space="preserve"> </w:t>
      </w:r>
      <w:r w:rsidR="00676CAF" w:rsidRPr="00613DAF">
        <w:rPr>
          <w:sz w:val="28"/>
        </w:rPr>
        <w:t xml:space="preserve"> по форме приложения №</w:t>
      </w:r>
      <w:r w:rsidR="0022640F" w:rsidRPr="00613DAF">
        <w:rPr>
          <w:sz w:val="28"/>
        </w:rPr>
        <w:t xml:space="preserve"> 4</w:t>
      </w:r>
      <w:r w:rsidR="00676CAF" w:rsidRPr="00613DAF">
        <w:rPr>
          <w:sz w:val="28"/>
        </w:rPr>
        <w:t xml:space="preserve"> к настоящей конкурсной документации</w:t>
      </w:r>
      <w:r w:rsidR="007C1DB2" w:rsidRPr="00613DAF">
        <w:rPr>
          <w:sz w:val="28"/>
        </w:rPr>
        <w:t xml:space="preserve"> </w:t>
      </w:r>
      <w:r w:rsidR="008E5640">
        <w:rPr>
          <w:sz w:val="28"/>
        </w:rPr>
        <w:t>с приложением</w:t>
      </w:r>
    </w:p>
    <w:p w:rsidR="008A5762" w:rsidRDefault="001C72F6" w:rsidP="008E5640">
      <w:pPr>
        <w:pStyle w:val="a3"/>
        <w:suppressAutoHyphens/>
        <w:ind w:firstLine="0"/>
        <w:rPr>
          <w:sz w:val="28"/>
        </w:rPr>
      </w:pPr>
      <w:r w:rsidRPr="00D849B0">
        <w:rPr>
          <w:sz w:val="28"/>
        </w:rPr>
        <w:t>копи</w:t>
      </w:r>
      <w:r w:rsidR="008E5640">
        <w:rPr>
          <w:sz w:val="28"/>
        </w:rPr>
        <w:t>й</w:t>
      </w:r>
      <w:r w:rsidRPr="00D849B0">
        <w:rPr>
          <w:sz w:val="28"/>
        </w:rPr>
        <w:t xml:space="preserve"> договоров </w:t>
      </w:r>
      <w:r w:rsidR="00B54B8D" w:rsidRPr="00D849B0">
        <w:rPr>
          <w:sz w:val="28"/>
        </w:rPr>
        <w:t>об оказании услуг</w:t>
      </w:r>
      <w:r w:rsidR="000C309D" w:rsidRPr="00D849B0">
        <w:rPr>
          <w:sz w:val="28"/>
        </w:rPr>
        <w:t xml:space="preserve"> (первая и последняя страницы договоров, а также страница с указанием цены договора)</w:t>
      </w:r>
    </w:p>
    <w:p w:rsidR="00D849B0" w:rsidRPr="00D849B0" w:rsidRDefault="00D849B0" w:rsidP="00A61E2E">
      <w:pPr>
        <w:pStyle w:val="a3"/>
        <w:suppressAutoHyphens/>
        <w:rPr>
          <w:color w:val="FF0000"/>
          <w:sz w:val="28"/>
        </w:rPr>
      </w:pPr>
    </w:p>
    <w:p w:rsidR="009E6821" w:rsidRDefault="00B54B8D" w:rsidP="008D3225">
      <w:pPr>
        <w:pStyle w:val="a3"/>
        <w:suppressAutoHyphens/>
        <w:rPr>
          <w:sz w:val="28"/>
        </w:rPr>
      </w:pPr>
      <w:r w:rsidRPr="00D849B0">
        <w:rPr>
          <w:sz w:val="28"/>
        </w:rPr>
        <w:t>2</w:t>
      </w:r>
      <w:r w:rsidR="00833458" w:rsidRPr="00D849B0">
        <w:rPr>
          <w:sz w:val="28"/>
        </w:rPr>
        <w:t>)</w:t>
      </w:r>
      <w:r w:rsidR="008E5640">
        <w:rPr>
          <w:sz w:val="28"/>
        </w:rPr>
        <w:t xml:space="preserve"> </w:t>
      </w:r>
      <w:r w:rsidR="004A6593" w:rsidRPr="00D849B0">
        <w:rPr>
          <w:sz w:val="28"/>
          <w:szCs w:val="28"/>
        </w:rPr>
        <w:t>информаци</w:t>
      </w:r>
      <w:r w:rsidR="005B04B6" w:rsidRPr="00D849B0">
        <w:rPr>
          <w:sz w:val="28"/>
          <w:szCs w:val="28"/>
        </w:rPr>
        <w:t xml:space="preserve">ю </w:t>
      </w:r>
      <w:r w:rsidR="000C309D" w:rsidRPr="00D849B0">
        <w:rPr>
          <w:sz w:val="28"/>
          <w:szCs w:val="28"/>
        </w:rPr>
        <w:t>об организационно-штатной структуре</w:t>
      </w:r>
      <w:r w:rsidR="000C309D" w:rsidRPr="00810C17">
        <w:rPr>
          <w:sz w:val="28"/>
          <w:szCs w:val="28"/>
        </w:rPr>
        <w:t xml:space="preserve"> </w:t>
      </w:r>
      <w:r w:rsidR="004A6593" w:rsidRPr="00810C17">
        <w:rPr>
          <w:sz w:val="28"/>
          <w:szCs w:val="28"/>
        </w:rPr>
        <w:t xml:space="preserve">(по форме приложения № 5 к настоящей </w:t>
      </w:r>
      <w:r w:rsidR="008A5762" w:rsidRPr="00810C17">
        <w:rPr>
          <w:sz w:val="28"/>
          <w:szCs w:val="28"/>
        </w:rPr>
        <w:t>конкурсной</w:t>
      </w:r>
      <w:r w:rsidR="004A6593" w:rsidRPr="00810C17">
        <w:rPr>
          <w:sz w:val="28"/>
          <w:szCs w:val="28"/>
        </w:rPr>
        <w:t xml:space="preserve"> документации)</w:t>
      </w:r>
      <w:r w:rsidR="00810C17" w:rsidRPr="00810C17">
        <w:rPr>
          <w:sz w:val="28"/>
          <w:szCs w:val="28"/>
        </w:rPr>
        <w:t xml:space="preserve"> с приложением </w:t>
      </w:r>
      <w:r w:rsidR="00AC75EC" w:rsidRPr="00810C17">
        <w:t xml:space="preserve"> </w:t>
      </w:r>
      <w:r w:rsidR="009424D7" w:rsidRPr="00810C17">
        <w:rPr>
          <w:sz w:val="28"/>
          <w:szCs w:val="28"/>
        </w:rPr>
        <w:t>свидетельств/сертификат</w:t>
      </w:r>
      <w:r w:rsidR="00810C17" w:rsidRPr="00810C17">
        <w:rPr>
          <w:sz w:val="28"/>
          <w:szCs w:val="28"/>
        </w:rPr>
        <w:t>ов</w:t>
      </w:r>
      <w:r w:rsidR="009424D7" w:rsidRPr="00810C17">
        <w:rPr>
          <w:sz w:val="28"/>
          <w:szCs w:val="28"/>
        </w:rPr>
        <w:t xml:space="preserve"> по обучению</w:t>
      </w:r>
      <w:r w:rsidR="00AC75EC" w:rsidRPr="00810C17">
        <w:rPr>
          <w:sz w:val="28"/>
          <w:szCs w:val="28"/>
        </w:rPr>
        <w:t xml:space="preserve"> задействованных сотрудников требованиям междунаро</w:t>
      </w:r>
      <w:r w:rsidR="005B04B6" w:rsidRPr="00810C17">
        <w:rPr>
          <w:sz w:val="28"/>
          <w:szCs w:val="28"/>
        </w:rPr>
        <w:t>дного</w:t>
      </w:r>
      <w:r w:rsidR="00DF7D25" w:rsidRPr="00810C17">
        <w:rPr>
          <w:sz w:val="28"/>
          <w:szCs w:val="28"/>
        </w:rPr>
        <w:t xml:space="preserve"> стандарта</w:t>
      </w:r>
      <w:r w:rsidR="005B04B6" w:rsidRPr="00810C17">
        <w:rPr>
          <w:sz w:val="28"/>
          <w:szCs w:val="28"/>
        </w:rPr>
        <w:t xml:space="preserve"> </w:t>
      </w:r>
      <w:r w:rsidR="00DF7D25" w:rsidRPr="00810C17">
        <w:rPr>
          <w:sz w:val="28"/>
          <w:szCs w:val="28"/>
        </w:rPr>
        <w:t xml:space="preserve"> IRIS </w:t>
      </w:r>
      <w:r w:rsidR="00694B55" w:rsidRPr="00810C17">
        <w:rPr>
          <w:sz w:val="28"/>
        </w:rPr>
        <w:t>(копии, заверенные претендентом)</w:t>
      </w:r>
      <w:r w:rsidR="008D3225">
        <w:rPr>
          <w:sz w:val="28"/>
        </w:rPr>
        <w:t xml:space="preserve"> и </w:t>
      </w:r>
      <w:r w:rsidR="009E6821" w:rsidRPr="00810C17">
        <w:rPr>
          <w:sz w:val="28"/>
        </w:rPr>
        <w:t xml:space="preserve"> штатно</w:t>
      </w:r>
      <w:r w:rsidR="008D3225">
        <w:rPr>
          <w:sz w:val="28"/>
        </w:rPr>
        <w:t>го</w:t>
      </w:r>
      <w:r w:rsidR="009E6821" w:rsidRPr="00810C17">
        <w:rPr>
          <w:sz w:val="28"/>
        </w:rPr>
        <w:t xml:space="preserve"> расписани</w:t>
      </w:r>
      <w:r w:rsidR="008D3225">
        <w:rPr>
          <w:sz w:val="28"/>
        </w:rPr>
        <w:t>я</w:t>
      </w:r>
      <w:r w:rsidR="00694B55" w:rsidRPr="00810C17">
        <w:rPr>
          <w:sz w:val="28"/>
        </w:rPr>
        <w:t xml:space="preserve"> (копия, заверенная претендентом)</w:t>
      </w:r>
      <w:r w:rsidR="00676CAF" w:rsidRPr="00810C17">
        <w:rPr>
          <w:sz w:val="28"/>
        </w:rPr>
        <w:t>;</w:t>
      </w:r>
    </w:p>
    <w:p w:rsidR="00DF7D25" w:rsidRPr="00DF7D25" w:rsidRDefault="00DF7D25" w:rsidP="00810C17">
      <w:pPr>
        <w:pStyle w:val="a3"/>
        <w:suppressAutoHyphens/>
        <w:ind w:firstLine="1134"/>
        <w:rPr>
          <w:sz w:val="28"/>
        </w:rPr>
      </w:pPr>
    </w:p>
    <w:p w:rsidR="006F4C77" w:rsidRPr="005C0EDF" w:rsidRDefault="006F4C77" w:rsidP="006F4C77">
      <w:pPr>
        <w:pStyle w:val="a3"/>
        <w:tabs>
          <w:tab w:val="num" w:pos="2160"/>
        </w:tabs>
        <w:suppressAutoHyphens/>
        <w:rPr>
          <w:b/>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DC3755">
        <w:rPr>
          <w:sz w:val="28"/>
        </w:rPr>
        <w:t xml:space="preserve">в соответствии с пунктом </w:t>
      </w:r>
      <w:r w:rsidR="00DC3755" w:rsidRPr="00B54B8D">
        <w:rPr>
          <w:sz w:val="28"/>
        </w:rPr>
        <w:t>1.1.1</w:t>
      </w:r>
      <w:r w:rsidR="00E97482" w:rsidRPr="00B54B8D">
        <w:rPr>
          <w:sz w:val="28"/>
        </w:rPr>
        <w:t>0</w:t>
      </w:r>
      <w:r w:rsidR="00DC3755">
        <w:rPr>
          <w:sz w:val="28"/>
        </w:rPr>
        <w:t xml:space="preserve"> настоящей конкурсной документации</w:t>
      </w:r>
      <w:r w:rsidRPr="005C0EDF">
        <w:rPr>
          <w:sz w:val="28"/>
          <w:szCs w:val="28"/>
        </w:rPr>
        <w:t>.</w:t>
      </w:r>
    </w:p>
    <w:p w:rsidR="006F4C77" w:rsidRPr="008E1132" w:rsidRDefault="006F4C77" w:rsidP="008E1132">
      <w:pPr>
        <w:ind w:firstLine="709"/>
        <w:jc w:val="both"/>
        <w:rPr>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2D430A" w:rsidRPr="00613DAF" w:rsidRDefault="008E1132" w:rsidP="002D430A">
      <w:pPr>
        <w:ind w:firstLine="720"/>
        <w:jc w:val="both"/>
        <w:rPr>
          <w:rFonts w:eastAsia="MS Mincho"/>
          <w:b/>
          <w:sz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Pr>
          <w:sz w:val="28"/>
          <w:szCs w:val="28"/>
        </w:rPr>
        <w:t xml:space="preserve">в </w:t>
      </w:r>
      <w:r w:rsidR="00145FF8">
        <w:rPr>
          <w:sz w:val="28"/>
          <w:szCs w:val="28"/>
        </w:rPr>
        <w:t>11:00</w:t>
      </w:r>
      <w:r w:rsidR="00613DAF">
        <w:rPr>
          <w:sz w:val="28"/>
          <w:szCs w:val="28"/>
        </w:rPr>
        <w:t xml:space="preserve"> </w:t>
      </w:r>
      <w:r w:rsidRPr="008E1132">
        <w:rPr>
          <w:sz w:val="28"/>
          <w:szCs w:val="28"/>
        </w:rPr>
        <w:t xml:space="preserve">часов </w:t>
      </w:r>
      <w:r w:rsidR="00613DAF">
        <w:rPr>
          <w:sz w:val="28"/>
          <w:szCs w:val="28"/>
        </w:rPr>
        <w:t xml:space="preserve">московского </w:t>
      </w:r>
      <w:r w:rsidRPr="008E1132">
        <w:rPr>
          <w:sz w:val="28"/>
          <w:szCs w:val="28"/>
        </w:rPr>
        <w:t>времени «</w:t>
      </w:r>
      <w:r w:rsidR="00145FF8">
        <w:rPr>
          <w:sz w:val="28"/>
          <w:szCs w:val="28"/>
        </w:rPr>
        <w:t>23</w:t>
      </w:r>
      <w:r w:rsidRPr="008E1132">
        <w:rPr>
          <w:sz w:val="28"/>
          <w:szCs w:val="28"/>
        </w:rPr>
        <w:t>»</w:t>
      </w:r>
      <w:r w:rsidR="00145FF8">
        <w:rPr>
          <w:sz w:val="28"/>
          <w:szCs w:val="28"/>
        </w:rPr>
        <w:t xml:space="preserve"> сентября </w:t>
      </w:r>
      <w:r w:rsidRPr="008E1132">
        <w:rPr>
          <w:sz w:val="28"/>
          <w:szCs w:val="28"/>
        </w:rPr>
        <w:t>201</w:t>
      </w:r>
      <w:r w:rsidR="00851273">
        <w:rPr>
          <w:sz w:val="28"/>
          <w:szCs w:val="28"/>
        </w:rPr>
        <w:t xml:space="preserve">3 </w:t>
      </w:r>
      <w:r w:rsidRPr="008E1132">
        <w:rPr>
          <w:sz w:val="28"/>
          <w:szCs w:val="28"/>
        </w:rPr>
        <w:t xml:space="preserve">г. представленные </w:t>
      </w:r>
      <w:r>
        <w:rPr>
          <w:sz w:val="28"/>
          <w:szCs w:val="28"/>
        </w:rPr>
        <w:t>конверты  с конкурсными заявками вскрываются по адресу</w:t>
      </w:r>
      <w:r w:rsidR="00851273">
        <w:rPr>
          <w:sz w:val="28"/>
          <w:szCs w:val="28"/>
        </w:rPr>
        <w:t xml:space="preserve">: </w:t>
      </w:r>
      <w:r w:rsidR="00B03BB4" w:rsidRPr="00B90229">
        <w:rPr>
          <w:sz w:val="28"/>
          <w:szCs w:val="28"/>
        </w:rPr>
        <w:t xml:space="preserve">107078, </w:t>
      </w:r>
      <w:r w:rsidR="00B03BB4">
        <w:rPr>
          <w:sz w:val="28"/>
          <w:szCs w:val="28"/>
        </w:rPr>
        <w:t xml:space="preserve">г. </w:t>
      </w:r>
      <w:r w:rsidR="00B03BB4" w:rsidRPr="00B90229">
        <w:rPr>
          <w:sz w:val="28"/>
          <w:szCs w:val="28"/>
        </w:rPr>
        <w:t xml:space="preserve">Москва, ул. Маши Порываевой, д. 34, блок 1 (вход с проспекта </w:t>
      </w:r>
      <w:r w:rsidR="00B03BB4" w:rsidRPr="00613DAF">
        <w:rPr>
          <w:sz w:val="28"/>
          <w:szCs w:val="28"/>
        </w:rPr>
        <w:t xml:space="preserve">Академика Сахарова), этаж 10, </w:t>
      </w:r>
      <w:r w:rsidR="00023269" w:rsidRPr="00613DAF">
        <w:rPr>
          <w:rFonts w:eastAsia="MS Mincho"/>
          <w:sz w:val="28"/>
          <w:szCs w:val="28"/>
        </w:rPr>
        <w:t>зал № 14</w:t>
      </w:r>
      <w:r w:rsidR="00B03BB4" w:rsidRPr="00613DAF">
        <w:rPr>
          <w:sz w:val="28"/>
          <w:szCs w:val="28"/>
        </w:rPr>
        <w:t xml:space="preserve">. </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 xml:space="preserve">Протокол вскрытия конкурсных заявок размещается в соответствии с пунктом </w:t>
      </w:r>
      <w:r w:rsidRPr="00691E4E">
        <w:rPr>
          <w:sz w:val="28"/>
          <w:szCs w:val="28"/>
        </w:rPr>
        <w:t>1.1.1</w:t>
      </w:r>
      <w:r w:rsidR="00E97482" w:rsidRPr="00691E4E">
        <w:rPr>
          <w:sz w:val="28"/>
          <w:szCs w:val="28"/>
        </w:rPr>
        <w:t>0</w:t>
      </w:r>
      <w:r w:rsidRPr="008E1132">
        <w:rPr>
          <w:sz w:val="28"/>
          <w:szCs w:val="28"/>
        </w:rPr>
        <w:t xml:space="preserve"> настоящей конкурсной документации.</w:t>
      </w:r>
    </w:p>
    <w:p w:rsidR="00765757" w:rsidRPr="00CE350B" w:rsidRDefault="00765757" w:rsidP="00A8537C">
      <w:pPr>
        <w:ind w:firstLine="709"/>
      </w:pPr>
    </w:p>
    <w:p w:rsidR="004F60CB" w:rsidRPr="00691E4E" w:rsidRDefault="00765757" w:rsidP="0040074C">
      <w:pPr>
        <w:pStyle w:val="2"/>
        <w:numPr>
          <w:ilvl w:val="1"/>
          <w:numId w:val="13"/>
        </w:numPr>
        <w:suppressAutoHyphens/>
        <w:spacing w:before="0" w:after="0"/>
        <w:ind w:left="0" w:firstLine="709"/>
        <w:jc w:val="both"/>
        <w:rPr>
          <w:i w:val="0"/>
        </w:rPr>
      </w:pPr>
      <w:r w:rsidRPr="003831F7">
        <w:rPr>
          <w:rFonts w:eastAsia="MS Mincho" w:cs="Times New Roman"/>
          <w:i w:val="0"/>
        </w:rPr>
        <w:t>Рассмотрение конкурсных заявок и изучение квалификации</w:t>
      </w:r>
      <w:r w:rsidRPr="00691E4E">
        <w:rPr>
          <w:rFonts w:eastAsia="MS Mincho" w:cs="Times New Roman"/>
          <w:i w:val="0"/>
        </w:rPr>
        <w:t xml:space="preserve"> п</w:t>
      </w:r>
      <w:r w:rsidRPr="00691E4E">
        <w:rPr>
          <w:rFonts w:cs="Times New Roman"/>
          <w:i w:val="0"/>
        </w:rPr>
        <w:t>ретендентов</w:t>
      </w:r>
    </w:p>
    <w:p w:rsidR="00983FFA" w:rsidRPr="000D48F4" w:rsidRDefault="00983FFA" w:rsidP="0040074C">
      <w:pPr>
        <w:pStyle w:val="a3"/>
        <w:numPr>
          <w:ilvl w:val="2"/>
          <w:numId w:val="13"/>
        </w:numPr>
        <w:suppressAutoHyphens/>
        <w:ind w:left="0" w:firstLine="709"/>
        <w:rPr>
          <w:sz w:val="28"/>
        </w:rPr>
      </w:pPr>
      <w:bookmarkStart w:id="20" w:name="_Toc34648360"/>
      <w:bookmarkEnd w:id="17"/>
      <w:bookmarkEnd w:id="18"/>
      <w:bookmarkEnd w:id="19"/>
      <w:r w:rsidRPr="000D48F4">
        <w:rPr>
          <w:sz w:val="28"/>
        </w:rPr>
        <w:t xml:space="preserve">Рассмотрение конкурсных заявок осуществляется </w:t>
      </w:r>
      <w:r w:rsidR="000D48F4">
        <w:rPr>
          <w:sz w:val="28"/>
        </w:rPr>
        <w:t>«</w:t>
      </w:r>
      <w:r w:rsidR="00145FF8">
        <w:rPr>
          <w:sz w:val="28"/>
        </w:rPr>
        <w:t>30</w:t>
      </w:r>
      <w:r w:rsidR="000D48F4">
        <w:rPr>
          <w:sz w:val="28"/>
        </w:rPr>
        <w:t xml:space="preserve">» </w:t>
      </w:r>
      <w:r w:rsidR="00145FF8">
        <w:rPr>
          <w:sz w:val="28"/>
        </w:rPr>
        <w:t>сентября</w:t>
      </w:r>
      <w:r w:rsidR="000D48F4" w:rsidRPr="00AA4730">
        <w:rPr>
          <w:sz w:val="28"/>
        </w:rPr>
        <w:t xml:space="preserve"> </w:t>
      </w:r>
      <w:r w:rsidR="000D48F4">
        <w:rPr>
          <w:sz w:val="28"/>
        </w:rPr>
        <w:t>2013</w:t>
      </w:r>
      <w:r w:rsidR="00145FF8">
        <w:rPr>
          <w:sz w:val="28"/>
        </w:rPr>
        <w:t> </w:t>
      </w:r>
      <w:r w:rsidR="000D48F4">
        <w:rPr>
          <w:sz w:val="28"/>
        </w:rPr>
        <w:t xml:space="preserve">г. </w:t>
      </w:r>
      <w:r w:rsidRPr="000D48F4">
        <w:rPr>
          <w:sz w:val="28"/>
        </w:rPr>
        <w:t>экспертной группой совместно с организатором по адресу</w:t>
      </w:r>
      <w:r w:rsidR="006D5CAB" w:rsidRPr="000D48F4">
        <w:rPr>
          <w:sz w:val="28"/>
        </w:rPr>
        <w:t>:</w:t>
      </w:r>
      <w:r w:rsidRPr="000D48F4">
        <w:rPr>
          <w:sz w:val="28"/>
        </w:rPr>
        <w:t xml:space="preserve"> </w:t>
      </w:r>
      <w:r w:rsidR="000D48F4" w:rsidRPr="000D48F4">
        <w:rPr>
          <w:sz w:val="28"/>
        </w:rPr>
        <w:t xml:space="preserve">111024, г. Москва, Шоссе Энтузиастов, </w:t>
      </w:r>
      <w:proofErr w:type="spellStart"/>
      <w:r w:rsidR="000D48F4" w:rsidRPr="000D48F4">
        <w:rPr>
          <w:sz w:val="28"/>
        </w:rPr>
        <w:t>домовл</w:t>
      </w:r>
      <w:proofErr w:type="spellEnd"/>
      <w:r w:rsidR="000D48F4" w:rsidRPr="000D48F4">
        <w:rPr>
          <w:sz w:val="28"/>
        </w:rPr>
        <w:t>. 4</w:t>
      </w:r>
      <w:r w:rsidR="003831F7">
        <w:rPr>
          <w:sz w:val="28"/>
        </w:rPr>
        <w:t>.</w:t>
      </w:r>
    </w:p>
    <w:p w:rsidR="00983FFA" w:rsidRDefault="00983FFA" w:rsidP="0040074C">
      <w:pPr>
        <w:pStyle w:val="a3"/>
        <w:numPr>
          <w:ilvl w:val="2"/>
          <w:numId w:val="13"/>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r w:rsidR="007A2536">
        <w:rPr>
          <w:sz w:val="28"/>
        </w:rPr>
        <w:t>, в том числе официальных сайтов государственных органов, организаций в сети Интернет</w:t>
      </w:r>
      <w:r w:rsidRPr="00983FFA">
        <w:rPr>
          <w:sz w:val="28"/>
        </w:rPr>
        <w:t>.</w:t>
      </w:r>
    </w:p>
    <w:p w:rsidR="00983FFA" w:rsidRDefault="00983FFA" w:rsidP="0040074C">
      <w:pPr>
        <w:pStyle w:val="a3"/>
        <w:numPr>
          <w:ilvl w:val="2"/>
          <w:numId w:val="13"/>
        </w:numPr>
        <w:suppressAutoHyphens/>
        <w:ind w:left="0" w:firstLine="709"/>
        <w:rPr>
          <w:sz w:val="28"/>
        </w:rPr>
      </w:pPr>
      <w:r w:rsidRPr="00983FFA">
        <w:rPr>
          <w:sz w:val="28"/>
        </w:rPr>
        <w:t xml:space="preserve">До истечения срока действия конкурсной заявки </w:t>
      </w:r>
      <w:proofErr w:type="spellStart"/>
      <w:r w:rsidRPr="00983FFA">
        <w:rPr>
          <w:sz w:val="28"/>
        </w:rPr>
        <w:t>претенденту\участнику</w:t>
      </w:r>
      <w:proofErr w:type="spellEnd"/>
      <w:r w:rsidRPr="00983FFA">
        <w:rPr>
          <w:sz w:val="28"/>
        </w:rPr>
        <w:t xml:space="preserve"> может быть предложено продлить срок действия заявок. </w:t>
      </w:r>
      <w:proofErr w:type="spellStart"/>
      <w:r w:rsidRPr="00983FFA">
        <w:rPr>
          <w:sz w:val="28"/>
        </w:rPr>
        <w:t>Претенденты\участники</w:t>
      </w:r>
      <w:proofErr w:type="spellEnd"/>
      <w:r w:rsidRPr="00983FFA">
        <w:rPr>
          <w:sz w:val="28"/>
        </w:rPr>
        <w:t xml:space="preserve"> вправе отклонить такое предложение организатора. В случае отказа </w:t>
      </w:r>
      <w:proofErr w:type="spellStart"/>
      <w:r w:rsidRPr="00983FFA">
        <w:rPr>
          <w:sz w:val="28"/>
        </w:rPr>
        <w:t>претендента\участника</w:t>
      </w:r>
      <w:proofErr w:type="spellEnd"/>
      <w:r w:rsidRPr="00983FFA">
        <w:rPr>
          <w:sz w:val="28"/>
        </w:rPr>
        <w:t xml:space="preserve"> от продления срока действия заявки  </w:t>
      </w:r>
      <w:r w:rsidR="00FC6AA6">
        <w:rPr>
          <w:sz w:val="28"/>
        </w:rPr>
        <w:t xml:space="preserve">его </w:t>
      </w:r>
      <w:r w:rsidRPr="00983FFA">
        <w:rPr>
          <w:sz w:val="28"/>
        </w:rPr>
        <w:t xml:space="preserve">конкурсная заявка отклоняется от участия в </w:t>
      </w:r>
      <w:r w:rsidR="00C0189F">
        <w:rPr>
          <w:sz w:val="28"/>
        </w:rPr>
        <w:t xml:space="preserve">открытом </w:t>
      </w:r>
      <w:r w:rsidRPr="00983FFA">
        <w:rPr>
          <w:sz w:val="28"/>
        </w:rPr>
        <w:t>конкурсе.</w:t>
      </w:r>
    </w:p>
    <w:p w:rsidR="00983FFA" w:rsidRDefault="00983FFA" w:rsidP="0040074C">
      <w:pPr>
        <w:pStyle w:val="a3"/>
        <w:numPr>
          <w:ilvl w:val="2"/>
          <w:numId w:val="13"/>
        </w:numPr>
        <w:suppressAutoHyphens/>
        <w:ind w:left="0" w:firstLine="709"/>
        <w:rPr>
          <w:sz w:val="28"/>
        </w:rPr>
      </w:pPr>
      <w:r w:rsidRPr="00983FFA">
        <w:rPr>
          <w:sz w:val="28"/>
        </w:rPr>
        <w:t>Заявка претендента может быть отклонена при наличии просроченной задолженности перед ОАО «</w:t>
      </w:r>
      <w:r w:rsidR="00F377CE">
        <w:rPr>
          <w:sz w:val="28"/>
        </w:rPr>
        <w:t>ВРМ</w:t>
      </w:r>
      <w:r w:rsidRPr="00983FFA">
        <w:rPr>
          <w:sz w:val="28"/>
        </w:rPr>
        <w:t xml:space="preserve">» за последние три года, предшествующие дате проведения </w:t>
      </w:r>
      <w:r w:rsidR="00C0189F">
        <w:rPr>
          <w:sz w:val="28"/>
        </w:rPr>
        <w:t xml:space="preserve">открытого </w:t>
      </w:r>
      <w:r w:rsidRPr="00983FFA">
        <w:rPr>
          <w:sz w:val="28"/>
        </w:rPr>
        <w:t>конкурса, в случае невыполнения обязательств перед ОАО «</w:t>
      </w:r>
      <w:r w:rsidR="00F377CE">
        <w:rPr>
          <w:sz w:val="28"/>
        </w:rPr>
        <w:t>ВРМ</w:t>
      </w:r>
      <w:r w:rsidRPr="00983FFA">
        <w:rPr>
          <w:sz w:val="28"/>
        </w:rPr>
        <w:t>», причинения вреда имуществу ОАО «</w:t>
      </w:r>
      <w:r w:rsidR="00F377CE">
        <w:rPr>
          <w:sz w:val="28"/>
        </w:rPr>
        <w:t>ВРМ</w:t>
      </w:r>
      <w:r w:rsidRPr="00983FFA">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F377CE">
        <w:rPr>
          <w:sz w:val="28"/>
        </w:rPr>
        <w:t>ВРМ</w:t>
      </w:r>
      <w:r w:rsidRPr="00983FFA">
        <w:rPr>
          <w:sz w:val="28"/>
        </w:rPr>
        <w:t>», причинение вреда имуществу ОАО «</w:t>
      </w:r>
      <w:r w:rsidR="00F377CE">
        <w:rPr>
          <w:sz w:val="28"/>
        </w:rPr>
        <w:t>ВРМ</w:t>
      </w:r>
      <w:r w:rsidRPr="00983FFA">
        <w:rPr>
          <w:sz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F377CE">
        <w:rPr>
          <w:sz w:val="28"/>
        </w:rPr>
        <w:t>ВРМ</w:t>
      </w:r>
      <w:r w:rsidRPr="00983FFA">
        <w:rPr>
          <w:sz w:val="28"/>
        </w:rPr>
        <w:t>».</w:t>
      </w:r>
    </w:p>
    <w:p w:rsidR="00983FFA" w:rsidRDefault="00983FFA" w:rsidP="0040074C">
      <w:pPr>
        <w:pStyle w:val="a3"/>
        <w:numPr>
          <w:ilvl w:val="2"/>
          <w:numId w:val="13"/>
        </w:numPr>
        <w:suppressAutoHyphens/>
        <w:ind w:left="0" w:firstLine="709"/>
        <w:rPr>
          <w:sz w:val="28"/>
        </w:rPr>
      </w:pPr>
      <w:r w:rsidRPr="00983FFA">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00FC6AA6">
        <w:rPr>
          <w:sz w:val="28"/>
        </w:rPr>
        <w:t xml:space="preserve"> для подтверждения соответствия </w:t>
      </w:r>
      <w:r w:rsidRPr="00983FFA">
        <w:rPr>
          <w:sz w:val="28"/>
        </w:rPr>
        <w:t xml:space="preserve">услуг, предлагаемых в соответствии с заявкой претендента, участника, предъявляемым требованиям, изложенным в </w:t>
      </w:r>
      <w:r w:rsidR="00BA36BA">
        <w:rPr>
          <w:sz w:val="28"/>
        </w:rPr>
        <w:t xml:space="preserve">конкурсной </w:t>
      </w:r>
      <w:r w:rsidRPr="00983FFA">
        <w:rPr>
          <w:sz w:val="28"/>
        </w:rPr>
        <w:t>документации. При этом не допускается изменение заявок претендентов, участников.</w:t>
      </w:r>
    </w:p>
    <w:p w:rsidR="00983FFA" w:rsidRPr="00983FFA" w:rsidRDefault="00983FFA" w:rsidP="00983FFA">
      <w:pPr>
        <w:pStyle w:val="a3"/>
        <w:suppressAutoHyphens/>
        <w:rPr>
          <w:sz w:val="28"/>
        </w:rPr>
      </w:pPr>
      <w:r w:rsidRPr="00983FFA">
        <w:rPr>
          <w:sz w:val="28"/>
        </w:rPr>
        <w:t xml:space="preserve">Информация о направлении запроса с изложением его сути размещается в соответствии с требованиями пункта </w:t>
      </w:r>
      <w:r w:rsidRPr="00AB160A">
        <w:rPr>
          <w:sz w:val="28"/>
        </w:rPr>
        <w:t>1.1.1</w:t>
      </w:r>
      <w:r w:rsidR="00E97482" w:rsidRPr="00AB160A">
        <w:rPr>
          <w:sz w:val="28"/>
        </w:rPr>
        <w:t>0</w:t>
      </w:r>
      <w:r w:rsidRPr="00983FFA">
        <w:rPr>
          <w:sz w:val="28"/>
        </w:rPr>
        <w:t xml:space="preserve"> в течение трех календарных дней с даты направления запроса без указания наименования участника.</w:t>
      </w:r>
    </w:p>
    <w:p w:rsidR="00983FFA" w:rsidRDefault="00983FFA" w:rsidP="00481B11">
      <w:pPr>
        <w:pStyle w:val="a3"/>
        <w:suppressAutoHyphens/>
        <w:rPr>
          <w:sz w:val="28"/>
        </w:rPr>
      </w:pPr>
      <w:r w:rsidRPr="00983FFA">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983FFA" w:rsidRDefault="00983FFA" w:rsidP="0040074C">
      <w:pPr>
        <w:pStyle w:val="a3"/>
        <w:numPr>
          <w:ilvl w:val="2"/>
          <w:numId w:val="13"/>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40074C">
      <w:pPr>
        <w:pStyle w:val="a3"/>
        <w:numPr>
          <w:ilvl w:val="2"/>
          <w:numId w:val="13"/>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40074C">
      <w:pPr>
        <w:pStyle w:val="a3"/>
        <w:numPr>
          <w:ilvl w:val="2"/>
          <w:numId w:val="13"/>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 пункта </w:t>
      </w:r>
      <w:r w:rsidRPr="00124CA5">
        <w:rPr>
          <w:sz w:val="28"/>
        </w:rPr>
        <w:t>1.1.1</w:t>
      </w:r>
      <w:r w:rsidR="00E97482" w:rsidRPr="00124CA5">
        <w:rPr>
          <w:sz w:val="28"/>
        </w:rPr>
        <w:t>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983FFA" w:rsidRPr="00983FFA" w:rsidRDefault="00983FFA" w:rsidP="0040074C">
      <w:pPr>
        <w:pStyle w:val="a3"/>
        <w:numPr>
          <w:ilvl w:val="2"/>
          <w:numId w:val="13"/>
        </w:numPr>
        <w:suppressAutoHyphens/>
        <w:ind w:left="0" w:firstLine="709"/>
        <w:rPr>
          <w:sz w:val="28"/>
        </w:rPr>
      </w:pPr>
      <w:r w:rsidRPr="00983FFA">
        <w:rPr>
          <w:sz w:val="28"/>
        </w:rPr>
        <w:t>Претендент также не допускается к участию в открытом конкурсе в случае:</w:t>
      </w:r>
    </w:p>
    <w:p w:rsidR="00DC3755" w:rsidRPr="00093053" w:rsidRDefault="00DC3755" w:rsidP="00DC3755">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sidR="00A40924">
        <w:rPr>
          <w:sz w:val="28"/>
          <w:szCs w:val="28"/>
        </w:rPr>
        <w:t xml:space="preserve">б </w:t>
      </w:r>
      <w:r w:rsidRPr="00093053">
        <w:rPr>
          <w:sz w:val="28"/>
          <w:szCs w:val="28"/>
        </w:rPr>
        <w:t>услугах, на закупку которых размещается заказ, не соответствующей действительности;</w:t>
      </w:r>
    </w:p>
    <w:p w:rsidR="00DC3755" w:rsidRPr="00093053" w:rsidRDefault="00DC3755" w:rsidP="00E520CF">
      <w:pPr>
        <w:pStyle w:val="a3"/>
        <w:tabs>
          <w:tab w:val="left" w:pos="1276"/>
        </w:tabs>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DC3755" w:rsidRPr="00093053" w:rsidRDefault="00DC3755" w:rsidP="00DC3755">
      <w:pPr>
        <w:pStyle w:val="a3"/>
        <w:suppressAutoHyphens/>
        <w:rPr>
          <w:sz w:val="28"/>
          <w:szCs w:val="28"/>
        </w:rPr>
      </w:pPr>
      <w:r w:rsidRPr="00093053">
        <w:rPr>
          <w:sz w:val="28"/>
          <w:szCs w:val="28"/>
        </w:rPr>
        <w:t>3)</w:t>
      </w:r>
      <w:r w:rsidR="00124CA5">
        <w:rPr>
          <w:sz w:val="28"/>
          <w:szCs w:val="28"/>
        </w:rPr>
        <w:t xml:space="preserve"> </w:t>
      </w:r>
      <w:r w:rsidRPr="00093053">
        <w:rPr>
          <w:sz w:val="28"/>
          <w:szCs w:val="28"/>
        </w:rPr>
        <w:t>несоответствия конкурсной заявки требованиям конкурсной документации, в том числе если:</w:t>
      </w:r>
    </w:p>
    <w:p w:rsidR="00DC3755" w:rsidRPr="00093053" w:rsidRDefault="00DC3755" w:rsidP="00DC3755">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C3755" w:rsidRPr="00093053" w:rsidRDefault="00DC3755" w:rsidP="00DC3755">
      <w:pPr>
        <w:pStyle w:val="a3"/>
        <w:suppressAutoHyphens/>
        <w:rPr>
          <w:sz w:val="28"/>
          <w:szCs w:val="28"/>
        </w:rPr>
      </w:pPr>
      <w:r w:rsidRPr="00093053">
        <w:rPr>
          <w:sz w:val="28"/>
          <w:szCs w:val="28"/>
        </w:rPr>
        <w:t xml:space="preserve">документы </w:t>
      </w:r>
      <w:r w:rsidR="00464BB1">
        <w:rPr>
          <w:sz w:val="28"/>
          <w:szCs w:val="28"/>
        </w:rPr>
        <w:t xml:space="preserve">не </w:t>
      </w:r>
      <w:r w:rsidRPr="00093053">
        <w:rPr>
          <w:sz w:val="28"/>
          <w:szCs w:val="28"/>
        </w:rPr>
        <w:t>подписаны должным образом (в соответствии с требованиями конкурсной документации);</w:t>
      </w:r>
    </w:p>
    <w:p w:rsidR="00DC3755" w:rsidRPr="00093053" w:rsidRDefault="00DC3755" w:rsidP="00DC3755">
      <w:pPr>
        <w:pStyle w:val="a3"/>
        <w:suppressAutoHyphens/>
        <w:rPr>
          <w:sz w:val="28"/>
          <w:szCs w:val="28"/>
        </w:rPr>
      </w:pPr>
      <w:r w:rsidRPr="00093053">
        <w:rPr>
          <w:sz w:val="28"/>
          <w:szCs w:val="28"/>
        </w:rPr>
        <w:t>предложение о цене договора превышает начальную цену договора (если такая цена установлена);</w:t>
      </w:r>
    </w:p>
    <w:p w:rsidR="00983FFA" w:rsidRDefault="00DC3755" w:rsidP="00DC3755">
      <w:pPr>
        <w:pStyle w:val="a3"/>
        <w:suppressAutoHyphens/>
        <w:rPr>
          <w:sz w:val="28"/>
        </w:rPr>
      </w:pPr>
      <w:r w:rsidRPr="00565772">
        <w:rPr>
          <w:sz w:val="28"/>
          <w:szCs w:val="28"/>
        </w:rPr>
        <w:t xml:space="preserve">5) отказа претендента от </w:t>
      </w:r>
      <w:r w:rsidR="00671DC9" w:rsidRPr="00565772">
        <w:rPr>
          <w:sz w:val="28"/>
          <w:szCs w:val="28"/>
        </w:rPr>
        <w:t>продления срока действия заявки.</w:t>
      </w:r>
    </w:p>
    <w:p w:rsidR="00983FFA" w:rsidRDefault="00976392" w:rsidP="00983FFA">
      <w:pPr>
        <w:pStyle w:val="a3"/>
        <w:suppressAutoHyphens/>
        <w:rPr>
          <w:sz w:val="28"/>
        </w:rPr>
      </w:pPr>
      <w:r>
        <w:rPr>
          <w:sz w:val="28"/>
        </w:rPr>
        <w:t>2.7.1</w:t>
      </w:r>
      <w:r w:rsidR="00FA62CB">
        <w:rPr>
          <w:sz w:val="28"/>
        </w:rPr>
        <w:t>1</w:t>
      </w:r>
      <w:r w:rsidR="00983FFA">
        <w:rPr>
          <w:sz w:val="28"/>
        </w:rPr>
        <w:t xml:space="preserve">. </w:t>
      </w:r>
      <w:r w:rsidR="00983FFA" w:rsidRPr="00983FFA">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006624FB">
        <w:rPr>
          <w:sz w:val="28"/>
        </w:rPr>
        <w:t xml:space="preserve"> </w:t>
      </w:r>
      <w:r w:rsidR="006624FB" w:rsidRPr="00124CA5">
        <w:rPr>
          <w:sz w:val="28"/>
        </w:rPr>
        <w:t>Если в конкурсной заявке имеются арифметические ошибки или неточности, связанные с расчетом сумм НДС, к рассмотрению п</w:t>
      </w:r>
      <w:r w:rsidR="000B62AD" w:rsidRPr="00124CA5">
        <w:rPr>
          <w:sz w:val="28"/>
        </w:rPr>
        <w:t>ринимаются суммы без учета НДС. Итоговая сумма предложения определяется с учетом применяемой претендентом системы налогообложения.</w:t>
      </w:r>
    </w:p>
    <w:p w:rsidR="00983FFA" w:rsidRDefault="00976392" w:rsidP="00983FFA">
      <w:pPr>
        <w:pStyle w:val="a3"/>
        <w:suppressAutoHyphens/>
        <w:rPr>
          <w:sz w:val="28"/>
        </w:rPr>
      </w:pPr>
      <w:r>
        <w:rPr>
          <w:sz w:val="28"/>
        </w:rPr>
        <w:t>2.7.1</w:t>
      </w:r>
      <w:r w:rsidR="00FA62CB">
        <w:rPr>
          <w:sz w:val="28"/>
        </w:rPr>
        <w:t>2</w:t>
      </w:r>
      <w:r w:rsidR="00983FFA">
        <w:rPr>
          <w:sz w:val="28"/>
        </w:rPr>
        <w:t xml:space="preserve">. </w:t>
      </w:r>
      <w:r w:rsidR="00983FFA" w:rsidRPr="00983FFA">
        <w:rPr>
          <w:sz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983FFA" w:rsidRPr="00983FFA" w:rsidRDefault="00976392" w:rsidP="00983FFA">
      <w:pPr>
        <w:pStyle w:val="a3"/>
        <w:suppressAutoHyphens/>
        <w:rPr>
          <w:sz w:val="28"/>
        </w:rPr>
      </w:pPr>
      <w:r>
        <w:rPr>
          <w:sz w:val="28"/>
        </w:rPr>
        <w:t>2.7.1</w:t>
      </w:r>
      <w:r w:rsidR="00FA62CB">
        <w:rPr>
          <w:sz w:val="28"/>
        </w:rPr>
        <w:t>3</w:t>
      </w:r>
      <w:r w:rsidR="00983FFA">
        <w:rPr>
          <w:sz w:val="28"/>
        </w:rPr>
        <w:t xml:space="preserve">. </w:t>
      </w:r>
      <w:r w:rsidR="00983FFA" w:rsidRPr="00983FFA">
        <w:rPr>
          <w:sz w:val="28"/>
        </w:rPr>
        <w:t>Претенденты и их представители не вправе участвовать в рассмотрении конкурсных заявок и изучении квалификации претендентов.</w:t>
      </w:r>
    </w:p>
    <w:p w:rsidR="00765757" w:rsidRPr="00CE350B" w:rsidRDefault="00765757" w:rsidP="00983FFA">
      <w:pPr>
        <w:pStyle w:val="a3"/>
        <w:suppressAutoHyphens/>
        <w:ind w:firstLine="0"/>
        <w:rPr>
          <w:sz w:val="28"/>
        </w:rPr>
      </w:pPr>
    </w:p>
    <w:p w:rsidR="004F60CB" w:rsidRPr="00B37293" w:rsidRDefault="004F60CB" w:rsidP="00B77BB6">
      <w:pPr>
        <w:pStyle w:val="2"/>
        <w:suppressAutoHyphens/>
        <w:spacing w:before="0" w:after="0"/>
        <w:ind w:firstLine="709"/>
        <w:jc w:val="both"/>
        <w:rPr>
          <w:rFonts w:eastAsia="MS Mincho"/>
        </w:rPr>
      </w:pPr>
      <w:r w:rsidRPr="00B37293">
        <w:rPr>
          <w:rFonts w:eastAsia="MS Mincho" w:cs="Times New Roman"/>
          <w:bCs w:val="0"/>
          <w:i w:val="0"/>
          <w:iCs w:val="0"/>
        </w:rPr>
        <w:t>2.</w:t>
      </w:r>
      <w:r w:rsidRPr="00B37293">
        <w:rPr>
          <w:rFonts w:eastAsia="MS Mincho" w:cs="Times New Roman"/>
          <w:i w:val="0"/>
          <w:iCs w:val="0"/>
        </w:rPr>
        <w:t xml:space="preserve">8.  </w:t>
      </w:r>
      <w:r w:rsidR="00805639" w:rsidRPr="00B37293">
        <w:rPr>
          <w:rFonts w:eastAsia="MS Mincho" w:cs="Times New Roman"/>
          <w:i w:val="0"/>
          <w:iCs w:val="0"/>
        </w:rPr>
        <w:t>П</w:t>
      </w:r>
      <w:r w:rsidR="00983FFA" w:rsidRPr="00B37293">
        <w:rPr>
          <w:rFonts w:eastAsia="MS Mincho" w:cs="Times New Roman"/>
          <w:i w:val="0"/>
          <w:iCs w:val="0"/>
        </w:rPr>
        <w:t>орядок оценки</w:t>
      </w:r>
      <w:r w:rsidR="00805639" w:rsidRPr="00B37293">
        <w:rPr>
          <w:rFonts w:eastAsia="MS Mincho" w:cs="Times New Roman"/>
          <w:i w:val="0"/>
          <w:iCs w:val="0"/>
        </w:rPr>
        <w:t xml:space="preserve"> и сопоставления</w:t>
      </w:r>
      <w:r w:rsidR="00983FFA" w:rsidRPr="00B37293">
        <w:rPr>
          <w:rFonts w:eastAsia="MS Mincho" w:cs="Times New Roman"/>
          <w:i w:val="0"/>
          <w:iCs w:val="0"/>
        </w:rPr>
        <w:t xml:space="preserve"> конкурсных заявок участников</w:t>
      </w:r>
    </w:p>
    <w:p w:rsidR="00081594" w:rsidRDefault="00081594" w:rsidP="00081594">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81594" w:rsidRDefault="00081594" w:rsidP="00081594">
      <w:pPr>
        <w:pStyle w:val="a3"/>
        <w:suppressAutoHyphens/>
        <w:rPr>
          <w:sz w:val="28"/>
        </w:rPr>
      </w:pPr>
      <w:r>
        <w:rPr>
          <w:sz w:val="28"/>
        </w:rPr>
        <w:t>2.8.2. При сопоставлении заявок и определении победителя открытого конкурса оцениваются:</w:t>
      </w:r>
    </w:p>
    <w:p w:rsidR="00863FF2" w:rsidRPr="008E5BEA" w:rsidRDefault="00863FF2" w:rsidP="00863FF2">
      <w:pPr>
        <w:pStyle w:val="a3"/>
        <w:suppressAutoHyphens/>
        <w:rPr>
          <w:sz w:val="28"/>
        </w:rPr>
      </w:pPr>
      <w:r w:rsidRPr="008E5BEA">
        <w:rPr>
          <w:sz w:val="28"/>
        </w:rPr>
        <w:t>- цена договора;</w:t>
      </w:r>
    </w:p>
    <w:p w:rsidR="00863FF2" w:rsidRPr="009C5924" w:rsidRDefault="00863FF2" w:rsidP="00863FF2">
      <w:pPr>
        <w:pStyle w:val="a3"/>
        <w:suppressAutoHyphens/>
        <w:rPr>
          <w:sz w:val="28"/>
        </w:rPr>
      </w:pPr>
      <w:r w:rsidRPr="009C5924">
        <w:rPr>
          <w:sz w:val="28"/>
        </w:rPr>
        <w:t>- квалификация претендента;</w:t>
      </w:r>
    </w:p>
    <w:p w:rsidR="00863FF2" w:rsidRPr="009C5924" w:rsidRDefault="00863FF2" w:rsidP="00863FF2">
      <w:pPr>
        <w:pStyle w:val="a3"/>
        <w:suppressAutoHyphens/>
        <w:rPr>
          <w:sz w:val="28"/>
        </w:rPr>
      </w:pPr>
      <w:r w:rsidRPr="009C5924">
        <w:rPr>
          <w:sz w:val="28"/>
        </w:rPr>
        <w:t>- опыт претендента;</w:t>
      </w:r>
    </w:p>
    <w:p w:rsidR="00081594" w:rsidRPr="00AA2199" w:rsidRDefault="00081594" w:rsidP="00081594">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w:t>
      </w:r>
      <w:r w:rsidR="00ED6D41">
        <w:rPr>
          <w:sz w:val="28"/>
        </w:rPr>
        <w:t xml:space="preserve"> </w:t>
      </w:r>
      <w:r w:rsidRPr="00AA2199">
        <w:rPr>
          <w:sz w:val="28"/>
        </w:rPr>
        <w:t>а также следующих документов, предоставляемых претендентом дополнительно при наличии:</w:t>
      </w:r>
    </w:p>
    <w:p w:rsidR="00AA2199" w:rsidRPr="00D6617A" w:rsidRDefault="00AA2199" w:rsidP="00AA2199">
      <w:pPr>
        <w:pStyle w:val="a3"/>
        <w:suppressAutoHyphens/>
        <w:rPr>
          <w:b/>
          <w:i/>
          <w:sz w:val="28"/>
        </w:rPr>
      </w:pPr>
      <w:r w:rsidRPr="00D6617A">
        <w:rPr>
          <w:sz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913FD6" w:rsidRPr="00B37293" w:rsidRDefault="00913FD6" w:rsidP="00081594">
      <w:pPr>
        <w:pStyle w:val="a3"/>
        <w:suppressAutoHyphens/>
        <w:rPr>
          <w:sz w:val="28"/>
        </w:rPr>
      </w:pPr>
      <w:r w:rsidRPr="00B37293">
        <w:rPr>
          <w:sz w:val="28"/>
        </w:rPr>
        <w:t>2.8.4. При оценке конкурсных заявок по критерию «цена договора» сопоставляются предложения участников по цене без учета НДС.</w:t>
      </w:r>
    </w:p>
    <w:p w:rsidR="00081594" w:rsidRPr="00B37293" w:rsidRDefault="00081594" w:rsidP="00081594">
      <w:pPr>
        <w:pStyle w:val="a3"/>
        <w:suppressAutoHyphens/>
        <w:rPr>
          <w:sz w:val="28"/>
        </w:rPr>
      </w:pPr>
      <w:r w:rsidRPr="00B37293">
        <w:rPr>
          <w:sz w:val="28"/>
        </w:rPr>
        <w:t>2.8.</w:t>
      </w:r>
      <w:r w:rsidR="00913FD6" w:rsidRPr="00B37293">
        <w:rPr>
          <w:sz w:val="28"/>
        </w:rPr>
        <w:t>5</w:t>
      </w:r>
      <w:r w:rsidRPr="00B37293">
        <w:rPr>
          <w:sz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081594" w:rsidRPr="00B37293" w:rsidRDefault="00081594" w:rsidP="00081594">
      <w:pPr>
        <w:pStyle w:val="a3"/>
        <w:suppressAutoHyphens/>
        <w:rPr>
          <w:sz w:val="28"/>
        </w:rPr>
      </w:pPr>
      <w:r w:rsidRPr="00B37293">
        <w:rPr>
          <w:sz w:val="28"/>
        </w:rPr>
        <w:t>2.8.</w:t>
      </w:r>
      <w:r w:rsidR="00913FD6" w:rsidRPr="00B37293">
        <w:rPr>
          <w:sz w:val="28"/>
        </w:rPr>
        <w:t>6</w:t>
      </w:r>
      <w:r w:rsidRPr="00B37293">
        <w:rPr>
          <w:sz w:val="28"/>
        </w:rPr>
        <w:t xml:space="preserve">. Заявке, содержащей наилучшие условия, присваивается наибольшее количество баллов.  </w:t>
      </w:r>
    </w:p>
    <w:p w:rsidR="00081594" w:rsidRDefault="00081594" w:rsidP="00081594">
      <w:pPr>
        <w:pStyle w:val="a3"/>
        <w:suppressAutoHyphens/>
        <w:rPr>
          <w:sz w:val="28"/>
        </w:rPr>
      </w:pPr>
      <w:r w:rsidRPr="00B37293">
        <w:rPr>
          <w:sz w:val="28"/>
        </w:rPr>
        <w:t>2.8.</w:t>
      </w:r>
      <w:r w:rsidR="00913FD6" w:rsidRPr="00B37293">
        <w:rPr>
          <w:sz w:val="28"/>
        </w:rPr>
        <w:t>7</w:t>
      </w:r>
      <w:r w:rsidRPr="00B37293">
        <w:rPr>
          <w:sz w:val="28"/>
        </w:rPr>
        <w:t>. Каждой</w:t>
      </w:r>
      <w:r w:rsidRPr="00F1595A">
        <w:rPr>
          <w:sz w:val="28"/>
        </w:rPr>
        <w:t xml:space="preserve"> заявке </w:t>
      </w:r>
      <w:r w:rsidRPr="008046D7">
        <w:rPr>
          <w:sz w:val="28"/>
        </w:rPr>
        <w:t>по мере уменьшения выгодности содержащихся в ней условий</w:t>
      </w:r>
      <w:r>
        <w:rPr>
          <w:sz w:val="28"/>
        </w:rPr>
        <w:t xml:space="preserve"> (количества баллов, присвоенных по итогам оценки)</w:t>
      </w:r>
      <w:r w:rsidRPr="002D4461">
        <w:rPr>
          <w:b/>
          <w:sz w:val="28"/>
        </w:rPr>
        <w:t xml:space="preserve"> </w:t>
      </w:r>
      <w:r w:rsidRPr="00F1595A">
        <w:rPr>
          <w:sz w:val="28"/>
        </w:rPr>
        <w:t>присваивается порядковый номер.</w:t>
      </w:r>
      <w:r w:rsidRPr="00CE350B">
        <w:rPr>
          <w:sz w:val="28"/>
        </w:rPr>
        <w:t xml:space="preserve"> Конкурсной заявке, в которой содержатся лучшие условия</w:t>
      </w:r>
      <w:r>
        <w:rPr>
          <w:sz w:val="28"/>
        </w:rPr>
        <w:t xml:space="preserve"> (присвоено наибольшее количество баллов)</w:t>
      </w:r>
      <w:r w:rsidRPr="00CE350B">
        <w:rPr>
          <w:sz w:val="28"/>
        </w:rPr>
        <w:t>, присваивается первый номер. В случае если в нескольких конкурсных заявках содержатся одинаковые условия</w:t>
      </w:r>
      <w:r>
        <w:rPr>
          <w:sz w:val="28"/>
        </w:rPr>
        <w:t xml:space="preserve"> (присвоено равное количество баллов по итогам оценки)</w:t>
      </w:r>
      <w:r w:rsidRPr="00CE350B">
        <w:rPr>
          <w:sz w:val="28"/>
        </w:rPr>
        <w:t>, меньший порядковый номер присваивается конкурсной заявке, которая поступила ранее других конкурсных заявок.</w:t>
      </w:r>
    </w:p>
    <w:p w:rsidR="00081594" w:rsidRPr="00B37293" w:rsidRDefault="00081594" w:rsidP="00081594">
      <w:pPr>
        <w:pStyle w:val="a3"/>
        <w:suppressAutoHyphens/>
        <w:rPr>
          <w:sz w:val="28"/>
        </w:rPr>
      </w:pPr>
      <w:r w:rsidRPr="00B37293">
        <w:rPr>
          <w:sz w:val="28"/>
        </w:rPr>
        <w:t>2.8.</w:t>
      </w:r>
      <w:r w:rsidR="00913FD6" w:rsidRPr="00B37293">
        <w:rPr>
          <w:sz w:val="28"/>
        </w:rPr>
        <w:t>8</w:t>
      </w:r>
      <w:r w:rsidRPr="00B37293">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81594" w:rsidRPr="00B37293" w:rsidRDefault="00081594" w:rsidP="00081594">
      <w:pPr>
        <w:pStyle w:val="a3"/>
        <w:suppressAutoHyphens/>
        <w:rPr>
          <w:sz w:val="28"/>
        </w:rPr>
      </w:pPr>
      <w:r w:rsidRPr="00B37293">
        <w:rPr>
          <w:sz w:val="28"/>
        </w:rPr>
        <w:t>2.8.</w:t>
      </w:r>
      <w:r w:rsidR="00913FD6" w:rsidRPr="00B37293">
        <w:rPr>
          <w:sz w:val="28"/>
        </w:rPr>
        <w:t>9</w:t>
      </w:r>
      <w:r w:rsidRPr="00B37293">
        <w:rPr>
          <w:sz w:val="28"/>
        </w:rPr>
        <w:t>. Участники или их представители не могут участвовать в оценке и сопоставлении конкурсных заявок.</w:t>
      </w:r>
    </w:p>
    <w:p w:rsidR="0005501E" w:rsidRDefault="00081594" w:rsidP="00081594">
      <w:pPr>
        <w:pStyle w:val="a3"/>
        <w:suppressAutoHyphens/>
        <w:rPr>
          <w:sz w:val="28"/>
        </w:rPr>
      </w:pPr>
      <w:r w:rsidRPr="00B37293">
        <w:rPr>
          <w:sz w:val="28"/>
        </w:rPr>
        <w:t>2.8.</w:t>
      </w:r>
      <w:r w:rsidR="00913FD6" w:rsidRPr="00B37293">
        <w:rPr>
          <w:sz w:val="28"/>
        </w:rPr>
        <w:t>10</w:t>
      </w:r>
      <w:r w:rsidRPr="00B37293">
        <w:rPr>
          <w:sz w:val="28"/>
        </w:rPr>
        <w:t>.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w:t>
      </w:r>
      <w:r w:rsidR="00E97482" w:rsidRPr="00B37293">
        <w:rPr>
          <w:sz w:val="28"/>
        </w:rPr>
        <w:t>0</w:t>
      </w:r>
      <w:r w:rsidRPr="00B37293">
        <w:rPr>
          <w:sz w:val="28"/>
        </w:rPr>
        <w:t xml:space="preserve"> настоящей конкурсной документации.</w:t>
      </w:r>
    </w:p>
    <w:p w:rsidR="004F60CB" w:rsidRDefault="004F60CB" w:rsidP="00081594">
      <w:pPr>
        <w:pStyle w:val="a3"/>
        <w:suppressAutoHyphens/>
        <w:rPr>
          <w:sz w:val="28"/>
        </w:rPr>
      </w:pPr>
    </w:p>
    <w:p w:rsidR="004C1B8E" w:rsidRPr="004B579A" w:rsidRDefault="004C1B8E" w:rsidP="0040074C">
      <w:pPr>
        <w:pStyle w:val="a3"/>
        <w:numPr>
          <w:ilvl w:val="1"/>
          <w:numId w:val="14"/>
        </w:numPr>
        <w:suppressAutoHyphens/>
        <w:rPr>
          <w:b/>
          <w:sz w:val="28"/>
        </w:rPr>
      </w:pPr>
      <w:r w:rsidRPr="004B579A">
        <w:rPr>
          <w:b/>
          <w:sz w:val="28"/>
        </w:rPr>
        <w:t>Подведение итогов открытого конкурса</w:t>
      </w:r>
    </w:p>
    <w:p w:rsidR="004C1B8E" w:rsidRDefault="004C1B8E" w:rsidP="0040074C">
      <w:pPr>
        <w:pStyle w:val="a3"/>
        <w:numPr>
          <w:ilvl w:val="2"/>
          <w:numId w:val="14"/>
        </w:numPr>
        <w:suppressAutoHyphens/>
        <w:ind w:left="0" w:firstLine="709"/>
        <w:rPr>
          <w:sz w:val="28"/>
        </w:rPr>
      </w:pPr>
      <w:r w:rsidRPr="004B579A">
        <w:rPr>
          <w:sz w:val="28"/>
        </w:rPr>
        <w:t>После рассмотрения конкурсных заявок, изучения</w:t>
      </w:r>
      <w:r>
        <w:rPr>
          <w:sz w:val="28"/>
        </w:rPr>
        <w:t xml:space="preserve">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4C1B8E" w:rsidRPr="006E2388" w:rsidRDefault="004C1B8E" w:rsidP="0040074C">
      <w:pPr>
        <w:pStyle w:val="a3"/>
        <w:numPr>
          <w:ilvl w:val="2"/>
          <w:numId w:val="14"/>
        </w:numPr>
        <w:suppressAutoHyphens/>
        <w:ind w:left="0" w:firstLine="709"/>
        <w:rPr>
          <w:sz w:val="28"/>
        </w:rPr>
      </w:pPr>
      <w:r w:rsidRPr="006E2388">
        <w:rPr>
          <w:sz w:val="28"/>
        </w:rPr>
        <w:t>Подведение итогов открытого конкурса проводится по адресу</w:t>
      </w:r>
      <w:r w:rsidR="004A1A2E">
        <w:rPr>
          <w:sz w:val="28"/>
        </w:rPr>
        <w:t>:</w:t>
      </w:r>
      <w:r w:rsidRPr="006E2388">
        <w:rPr>
          <w:sz w:val="28"/>
        </w:rPr>
        <w:t xml:space="preserve"> </w:t>
      </w:r>
      <w:r w:rsidR="00894152" w:rsidRPr="000D48F4">
        <w:rPr>
          <w:sz w:val="28"/>
        </w:rPr>
        <w:t>111024,</w:t>
      </w:r>
      <w:r w:rsidR="00894152">
        <w:rPr>
          <w:sz w:val="28"/>
        </w:rPr>
        <w:t xml:space="preserve"> </w:t>
      </w:r>
      <w:r w:rsidR="00DC72D5" w:rsidRPr="000D48F4">
        <w:rPr>
          <w:sz w:val="28"/>
        </w:rPr>
        <w:t xml:space="preserve">г. Москва, Шоссе Энтузиастов, </w:t>
      </w:r>
      <w:proofErr w:type="spellStart"/>
      <w:r w:rsidR="00DC72D5" w:rsidRPr="000D48F4">
        <w:rPr>
          <w:sz w:val="28"/>
        </w:rPr>
        <w:t>домовл</w:t>
      </w:r>
      <w:proofErr w:type="spellEnd"/>
      <w:r w:rsidR="00DC72D5" w:rsidRPr="000D48F4">
        <w:rPr>
          <w:sz w:val="28"/>
        </w:rPr>
        <w:t>. 4</w:t>
      </w:r>
      <w:r w:rsidR="00DC72D5">
        <w:rPr>
          <w:sz w:val="28"/>
        </w:rPr>
        <w:t>, «</w:t>
      </w:r>
      <w:r w:rsidR="00145FF8">
        <w:rPr>
          <w:sz w:val="28"/>
        </w:rPr>
        <w:t>30</w:t>
      </w:r>
      <w:r w:rsidR="00DC72D5">
        <w:rPr>
          <w:sz w:val="28"/>
        </w:rPr>
        <w:t xml:space="preserve">» </w:t>
      </w:r>
      <w:r w:rsidR="00145FF8">
        <w:rPr>
          <w:sz w:val="28"/>
        </w:rPr>
        <w:t>сентября</w:t>
      </w:r>
      <w:r w:rsidR="00DC72D5">
        <w:rPr>
          <w:sz w:val="28"/>
        </w:rPr>
        <w:t xml:space="preserve"> 2013 г.</w:t>
      </w:r>
      <w:r w:rsidRPr="006E2388">
        <w:rPr>
          <w:sz w:val="28"/>
        </w:rPr>
        <w:t xml:space="preserve"> </w:t>
      </w:r>
    </w:p>
    <w:p w:rsidR="004C1B8E" w:rsidRPr="006E2388" w:rsidRDefault="004C1B8E" w:rsidP="0040074C">
      <w:pPr>
        <w:pStyle w:val="a3"/>
        <w:numPr>
          <w:ilvl w:val="2"/>
          <w:numId w:val="14"/>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40074C">
      <w:pPr>
        <w:pStyle w:val="a3"/>
        <w:numPr>
          <w:ilvl w:val="2"/>
          <w:numId w:val="14"/>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40074C">
      <w:pPr>
        <w:pStyle w:val="a3"/>
        <w:numPr>
          <w:ilvl w:val="2"/>
          <w:numId w:val="14"/>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40074C">
      <w:pPr>
        <w:pStyle w:val="a3"/>
        <w:numPr>
          <w:ilvl w:val="2"/>
          <w:numId w:val="14"/>
        </w:numPr>
        <w:suppressAutoHyphens/>
        <w:ind w:left="0" w:firstLine="709"/>
        <w:rPr>
          <w:sz w:val="28"/>
        </w:rPr>
      </w:pPr>
      <w:r w:rsidRPr="0007753E">
        <w:rPr>
          <w:sz w:val="28"/>
        </w:rPr>
        <w:t xml:space="preserve">Выписка из протокола заседания Конкурсной комиссии размещается в соответствии с </w:t>
      </w:r>
      <w:r w:rsidRPr="004B579A">
        <w:rPr>
          <w:sz w:val="28"/>
        </w:rPr>
        <w:t>пунктом 1.1.1</w:t>
      </w:r>
      <w:r w:rsidR="00E97482" w:rsidRPr="004B579A">
        <w:rPr>
          <w:sz w:val="28"/>
        </w:rPr>
        <w:t>0</w:t>
      </w:r>
      <w:r w:rsidRPr="004B579A">
        <w:rPr>
          <w:sz w:val="28"/>
        </w:rPr>
        <w:t xml:space="preserve"> настоящей</w:t>
      </w:r>
      <w:r w:rsidRPr="0007753E">
        <w:rPr>
          <w:sz w:val="28"/>
        </w:rPr>
        <w:t xml:space="preserve"> конкурсной документации в течение 3 (трех) календарных дней с даты подписания протокола.</w:t>
      </w:r>
    </w:p>
    <w:p w:rsidR="004C1B8E" w:rsidRPr="00671DC9" w:rsidRDefault="004C1B8E" w:rsidP="0040074C">
      <w:pPr>
        <w:pStyle w:val="a3"/>
        <w:numPr>
          <w:ilvl w:val="2"/>
          <w:numId w:val="14"/>
        </w:numPr>
        <w:suppressAutoHyphens/>
        <w:ind w:left="0" w:firstLine="709"/>
        <w:rPr>
          <w:sz w:val="28"/>
          <w:szCs w:val="28"/>
        </w:rPr>
      </w:pPr>
      <w:r w:rsidRPr="00671DC9">
        <w:rPr>
          <w:sz w:val="28"/>
          <w:szCs w:val="28"/>
        </w:rPr>
        <w:t xml:space="preserve">Комиссия может принять решение об изменении объема поставляемого товара, оказываемых услуг, выполняемых работ в пределах не более 30 процентов начальной (максимальной) цены договора. </w:t>
      </w:r>
    </w:p>
    <w:p w:rsidR="004C1B8E" w:rsidRDefault="00976392" w:rsidP="0040074C">
      <w:pPr>
        <w:pStyle w:val="a3"/>
        <w:numPr>
          <w:ilvl w:val="2"/>
          <w:numId w:val="14"/>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40074C">
      <w:pPr>
        <w:pStyle w:val="a3"/>
        <w:numPr>
          <w:ilvl w:val="2"/>
          <w:numId w:val="14"/>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40074C">
      <w:pPr>
        <w:pStyle w:val="a3"/>
        <w:numPr>
          <w:ilvl w:val="2"/>
          <w:numId w:val="14"/>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 по цене</w:t>
      </w:r>
      <w:r w:rsidRPr="00B0744B">
        <w:rPr>
          <w:sz w:val="28"/>
          <w:szCs w:val="28"/>
        </w:rPr>
        <w:t>, согласованной Комиссией ОАО «</w:t>
      </w:r>
      <w:r w:rsidR="004B579A">
        <w:rPr>
          <w:sz w:val="28"/>
          <w:szCs w:val="28"/>
        </w:rPr>
        <w:t>ВРМ» по ценам</w:t>
      </w:r>
      <w:r w:rsidRPr="00B0744B">
        <w:rPr>
          <w:sz w:val="28"/>
          <w:szCs w:val="28"/>
        </w:rPr>
        <w:t>, но не выше цены, 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32147C" w:rsidRDefault="00765757" w:rsidP="00A8537C">
      <w:pPr>
        <w:pStyle w:val="a3"/>
        <w:suppressAutoHyphens/>
        <w:rPr>
          <w:b/>
          <w:bCs/>
          <w:sz w:val="28"/>
          <w:szCs w:val="28"/>
        </w:rPr>
      </w:pPr>
      <w:r w:rsidRPr="0032147C">
        <w:rPr>
          <w:b/>
          <w:bCs/>
          <w:sz w:val="28"/>
          <w:szCs w:val="28"/>
        </w:rPr>
        <w:t xml:space="preserve">Раздел III. Порядок оформления конкурсных </w:t>
      </w:r>
      <w:bookmarkEnd w:id="20"/>
      <w:r w:rsidRPr="0032147C">
        <w:rPr>
          <w:b/>
          <w:bCs/>
          <w:sz w:val="28"/>
          <w:szCs w:val="28"/>
        </w:rPr>
        <w:t>заявок</w:t>
      </w:r>
    </w:p>
    <w:p w:rsidR="00765757" w:rsidRPr="0032147C" w:rsidRDefault="00765757" w:rsidP="0040074C">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rPr>
      </w:pPr>
      <w:bookmarkStart w:id="21" w:name="_Toc515863146"/>
      <w:bookmarkStart w:id="22" w:name="_Toc34648361"/>
      <w:r w:rsidRPr="0032147C">
        <w:rPr>
          <w:rFonts w:eastAsia="MS Mincho" w:cs="Times New Roman"/>
          <w:i w:val="0"/>
          <w:iCs w:val="0"/>
        </w:rPr>
        <w:t>О</w:t>
      </w:r>
      <w:bookmarkEnd w:id="21"/>
      <w:bookmarkEnd w:id="22"/>
      <w:r w:rsidR="00B77BB6" w:rsidRPr="0032147C">
        <w:rPr>
          <w:rFonts w:eastAsia="MS Mincho" w:cs="Times New Roman"/>
          <w:i w:val="0"/>
          <w:iCs w:val="0"/>
        </w:rPr>
        <w:t>формление конкурсной заявки</w:t>
      </w:r>
    </w:p>
    <w:p w:rsidR="009C77DB" w:rsidRPr="00AB4ECA" w:rsidRDefault="000A32AE" w:rsidP="0040074C">
      <w:pPr>
        <w:pStyle w:val="a3"/>
        <w:numPr>
          <w:ilvl w:val="2"/>
          <w:numId w:val="3"/>
        </w:numPr>
        <w:suppressAutoHyphens/>
        <w:ind w:left="0" w:firstLine="709"/>
        <w:rPr>
          <w:sz w:val="28"/>
        </w:rPr>
      </w:pPr>
      <w:r>
        <w:rPr>
          <w:sz w:val="28"/>
          <w:szCs w:val="28"/>
        </w:rPr>
        <w:t>Конкурсная</w:t>
      </w:r>
      <w:r w:rsidR="001060CC" w:rsidRPr="00AB4ECA">
        <w:rPr>
          <w:sz w:val="28"/>
          <w:szCs w:val="28"/>
        </w:rPr>
        <w:t xml:space="preserve">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r w:rsidR="00902B2B" w:rsidRPr="00AB4ECA">
        <w:rPr>
          <w:sz w:val="28"/>
          <w:szCs w:val="28"/>
        </w:rPr>
        <w:t>, в каждом из которых должны быть отдельные, запечатанные в свою очередь конверты «А» и «Б».</w:t>
      </w:r>
    </w:p>
    <w:p w:rsidR="009C77DB" w:rsidRPr="00AB4ECA" w:rsidRDefault="009C77DB" w:rsidP="00A8537C">
      <w:pPr>
        <w:pStyle w:val="a3"/>
        <w:suppressAutoHyphens/>
        <w:rPr>
          <w:sz w:val="28"/>
        </w:rPr>
      </w:pPr>
      <w:r w:rsidRPr="00AB4ECA">
        <w:rPr>
          <w:sz w:val="28"/>
          <w:szCs w:val="28"/>
        </w:rPr>
        <w:t>Маркировка общего конверта и также конвертов «А» и «Б» должны содержать следующую информаци</w:t>
      </w:r>
      <w:r w:rsidR="006644C9" w:rsidRPr="00AB4ECA">
        <w:rPr>
          <w:sz w:val="28"/>
          <w:szCs w:val="28"/>
        </w:rPr>
        <w:t>ю</w:t>
      </w:r>
      <w:r w:rsidRPr="00AB4ECA">
        <w:rPr>
          <w:sz w:val="28"/>
          <w:szCs w:val="28"/>
        </w:rPr>
        <w:t>:</w:t>
      </w:r>
    </w:p>
    <w:p w:rsidR="009C77DB" w:rsidRPr="00AB4ECA" w:rsidRDefault="009C77DB" w:rsidP="00A8537C">
      <w:pPr>
        <w:pStyle w:val="a3"/>
        <w:suppressAutoHyphens/>
        <w:rPr>
          <w:sz w:val="28"/>
        </w:rPr>
      </w:pPr>
      <w:r w:rsidRPr="00AB4ECA">
        <w:rPr>
          <w:sz w:val="28"/>
        </w:rPr>
        <w:t>«__________________________ (</w:t>
      </w:r>
      <w:r w:rsidRPr="00AB4ECA">
        <w:rPr>
          <w:i/>
          <w:sz w:val="28"/>
        </w:rPr>
        <w:t>наименование п</w:t>
      </w:r>
      <w:r w:rsidRPr="00AB4ECA">
        <w:rPr>
          <w:i/>
          <w:sz w:val="28"/>
          <w:szCs w:val="28"/>
        </w:rPr>
        <w:t>ретендента</w:t>
      </w:r>
      <w:r w:rsidRPr="00AB4ECA">
        <w:rPr>
          <w:sz w:val="28"/>
          <w:szCs w:val="28"/>
        </w:rPr>
        <w:t>);</w:t>
      </w:r>
    </w:p>
    <w:p w:rsidR="009C77DB" w:rsidRPr="00AB4ECA" w:rsidRDefault="009C77DB" w:rsidP="00A8537C">
      <w:pPr>
        <w:pStyle w:val="a3"/>
        <w:tabs>
          <w:tab w:val="num" w:pos="720"/>
        </w:tabs>
        <w:suppressAutoHyphens/>
        <w:rPr>
          <w:sz w:val="28"/>
        </w:rPr>
      </w:pPr>
      <w:r w:rsidRPr="00AB4ECA">
        <w:rPr>
          <w:sz w:val="28"/>
        </w:rPr>
        <w:t>Оригинал (Копия) конкурсной заявки на участие в открытом конкурсе</w:t>
      </w:r>
      <w:r w:rsidRPr="00AB4ECA">
        <w:rPr>
          <w:sz w:val="28"/>
          <w:szCs w:val="28"/>
        </w:rPr>
        <w:t xml:space="preserve"> №_</w:t>
      </w:r>
      <w:r w:rsidR="0032147C">
        <w:rPr>
          <w:sz w:val="28"/>
          <w:szCs w:val="28"/>
        </w:rPr>
        <w:t>________________________</w:t>
      </w:r>
      <w:r w:rsidRPr="00AB4ECA">
        <w:rPr>
          <w:sz w:val="28"/>
          <w:szCs w:val="28"/>
        </w:rPr>
        <w:t>;</w:t>
      </w:r>
    </w:p>
    <w:p w:rsidR="009C77DB" w:rsidRPr="00AB4ECA" w:rsidRDefault="009C77DB" w:rsidP="00A8537C">
      <w:pPr>
        <w:pStyle w:val="a3"/>
        <w:tabs>
          <w:tab w:val="num" w:pos="2880"/>
        </w:tabs>
        <w:suppressAutoHyphens/>
        <w:rPr>
          <w:sz w:val="28"/>
        </w:rPr>
      </w:pPr>
      <w:r w:rsidRPr="00AB4ECA">
        <w:rPr>
          <w:sz w:val="28"/>
        </w:rPr>
        <w:t>Составная часть «А» или «Б» (на общем конверте не указывается)</w:t>
      </w:r>
    </w:p>
    <w:p w:rsidR="009C77DB" w:rsidRPr="00AB4ECA" w:rsidRDefault="009C77DB" w:rsidP="00A8537C">
      <w:pPr>
        <w:pStyle w:val="a3"/>
        <w:tabs>
          <w:tab w:val="num" w:pos="2880"/>
        </w:tabs>
        <w:suppressAutoHyphens/>
        <w:rPr>
          <w:sz w:val="28"/>
        </w:rPr>
      </w:pPr>
      <w:r w:rsidRPr="00AB4ECA">
        <w:rPr>
          <w:sz w:val="28"/>
        </w:rPr>
        <w:t xml:space="preserve">Не вскрывать до __.00 часов </w:t>
      </w:r>
      <w:r w:rsidRPr="002F5A4F">
        <w:rPr>
          <w:sz w:val="28"/>
          <w:szCs w:val="28"/>
        </w:rPr>
        <w:t xml:space="preserve">московского </w:t>
      </w:r>
      <w:r w:rsidRPr="00AB4ECA">
        <w:rPr>
          <w:sz w:val="28"/>
          <w:szCs w:val="28"/>
        </w:rPr>
        <w:t xml:space="preserve">времени </w:t>
      </w:r>
      <w:r w:rsidRPr="00AB4ECA">
        <w:rPr>
          <w:sz w:val="28"/>
        </w:rPr>
        <w:t>__________ 201</w:t>
      </w:r>
      <w:r w:rsidR="00013C86">
        <w:rPr>
          <w:sz w:val="28"/>
        </w:rPr>
        <w:t xml:space="preserve">3 </w:t>
      </w:r>
      <w:r w:rsidRPr="00AB4ECA">
        <w:rPr>
          <w:sz w:val="28"/>
        </w:rPr>
        <w:t>г.»</w:t>
      </w:r>
    </w:p>
    <w:p w:rsidR="00295E98" w:rsidRPr="00AB4ECA" w:rsidRDefault="00295E98" w:rsidP="00295E98">
      <w:pPr>
        <w:pStyle w:val="a3"/>
        <w:suppressAutoHyphens/>
        <w:ind w:firstLine="0"/>
        <w:rPr>
          <w:i/>
          <w:sz w:val="28"/>
        </w:rPr>
      </w:pPr>
    </w:p>
    <w:p w:rsidR="009C77DB" w:rsidRPr="00AB4ECA" w:rsidRDefault="009C77DB" w:rsidP="0040074C">
      <w:pPr>
        <w:pStyle w:val="a3"/>
        <w:numPr>
          <w:ilvl w:val="2"/>
          <w:numId w:val="3"/>
        </w:numPr>
        <w:suppressAutoHyphens/>
        <w:ind w:left="0" w:firstLine="709"/>
        <w:rPr>
          <w:sz w:val="28"/>
        </w:rPr>
      </w:pPr>
      <w:r w:rsidRPr="00AB4ECA">
        <w:rPr>
          <w:sz w:val="28"/>
          <w:szCs w:val="28"/>
        </w:rPr>
        <w:t>Конверт «А» должен содержать:</w:t>
      </w:r>
    </w:p>
    <w:p w:rsidR="005F425B" w:rsidRPr="00676CAF" w:rsidRDefault="005F425B" w:rsidP="00976392">
      <w:pPr>
        <w:pStyle w:val="a3"/>
        <w:tabs>
          <w:tab w:val="left" w:pos="1440"/>
        </w:tabs>
        <w:suppressAutoHyphens/>
        <w:rPr>
          <w:sz w:val="28"/>
          <w:szCs w:val="28"/>
        </w:rPr>
      </w:pPr>
      <w:r>
        <w:rPr>
          <w:sz w:val="28"/>
          <w:szCs w:val="28"/>
        </w:rPr>
        <w:t xml:space="preserve">- </w:t>
      </w:r>
      <w:r w:rsidRPr="00676CAF">
        <w:rPr>
          <w:sz w:val="28"/>
          <w:szCs w:val="28"/>
        </w:rPr>
        <w:t>опись представленных документов, заверенную подписью и печатью претендента;</w:t>
      </w:r>
    </w:p>
    <w:p w:rsidR="005F425B" w:rsidRPr="00676CAF" w:rsidRDefault="005F425B" w:rsidP="00976392">
      <w:pPr>
        <w:pStyle w:val="a3"/>
        <w:tabs>
          <w:tab w:val="left" w:pos="1440"/>
        </w:tabs>
        <w:suppressAutoHyphens/>
        <w:rPr>
          <w:sz w:val="28"/>
          <w:szCs w:val="28"/>
        </w:rPr>
      </w:pPr>
      <w:r w:rsidRPr="002F5A4F">
        <w:rPr>
          <w:sz w:val="28"/>
          <w:szCs w:val="28"/>
        </w:rPr>
        <w:t xml:space="preserve">- </w:t>
      </w:r>
      <w:r w:rsidR="00C02CFF" w:rsidRPr="002F5A4F">
        <w:rPr>
          <w:sz w:val="28"/>
          <w:szCs w:val="28"/>
        </w:rPr>
        <w:t>сведения о претенденте по форме приложения № 2 к настоящей</w:t>
      </w:r>
      <w:r w:rsidR="00C02CFF" w:rsidRPr="00676CAF">
        <w:rPr>
          <w:sz w:val="28"/>
          <w:szCs w:val="28"/>
        </w:rPr>
        <w:t xml:space="preserve"> конкурсной документации</w:t>
      </w:r>
      <w:r w:rsidRPr="00676CAF">
        <w:rPr>
          <w:sz w:val="28"/>
          <w:szCs w:val="28"/>
        </w:rPr>
        <w:t>;</w:t>
      </w:r>
    </w:p>
    <w:p w:rsidR="005F425B" w:rsidRDefault="005F425B" w:rsidP="00976392">
      <w:pPr>
        <w:pStyle w:val="a3"/>
        <w:tabs>
          <w:tab w:val="num" w:pos="1440"/>
        </w:tabs>
        <w:suppressAutoHyphens/>
        <w:rPr>
          <w:sz w:val="28"/>
        </w:rPr>
      </w:pPr>
      <w:r w:rsidRPr="00676CAF">
        <w:rPr>
          <w:sz w:val="28"/>
        </w:rPr>
        <w:t xml:space="preserve">- учредительные документы </w:t>
      </w:r>
      <w:r w:rsidR="0047586D" w:rsidRPr="00676CAF">
        <w:rPr>
          <w:sz w:val="28"/>
        </w:rPr>
        <w:t xml:space="preserve">в последней редакции </w:t>
      </w:r>
      <w:r w:rsidRPr="00676CAF">
        <w:rPr>
          <w:sz w:val="28"/>
        </w:rPr>
        <w:t>с учетом всех изменений и дополнений</w:t>
      </w:r>
      <w:r w:rsidR="003F5423">
        <w:rPr>
          <w:sz w:val="28"/>
        </w:rPr>
        <w:t>, зарегистрированные в установленном порядке</w:t>
      </w:r>
      <w:r w:rsidRPr="00676CAF">
        <w:rPr>
          <w:sz w:val="28"/>
        </w:rPr>
        <w:t xml:space="preserve"> (нотариально заверенные копии или копии, заверенные ИФНС)</w:t>
      </w:r>
      <w:r w:rsidR="0042628B" w:rsidRPr="0042628B">
        <w:rPr>
          <w:sz w:val="28"/>
        </w:rPr>
        <w:t xml:space="preserve"> </w:t>
      </w:r>
      <w:r w:rsidR="0042628B" w:rsidRPr="001C72F6">
        <w:rPr>
          <w:sz w:val="28"/>
        </w:rPr>
        <w:t>(предоставляет каждое юридическое, выступающее на стороне одного претендента)</w:t>
      </w:r>
      <w:r w:rsidRPr="00676CAF">
        <w:rPr>
          <w:sz w:val="28"/>
        </w:rPr>
        <w:t>;</w:t>
      </w:r>
    </w:p>
    <w:p w:rsidR="00081594" w:rsidRPr="00676CAF" w:rsidRDefault="00081594" w:rsidP="00976392">
      <w:pPr>
        <w:pStyle w:val="a3"/>
        <w:tabs>
          <w:tab w:val="num" w:pos="1440"/>
        </w:tabs>
        <w:suppressAutoHyphens/>
        <w:rPr>
          <w:sz w:val="28"/>
        </w:rPr>
      </w:pPr>
      <w:r>
        <w:rPr>
          <w:sz w:val="28"/>
        </w:rPr>
        <w:t>- копия паспорта (предоставляет каждое физическое лицо, выступающее на стороне одного претендента);</w:t>
      </w:r>
    </w:p>
    <w:p w:rsidR="005F425B" w:rsidRPr="00676CAF" w:rsidRDefault="005F425B" w:rsidP="00976392">
      <w:pPr>
        <w:pStyle w:val="a3"/>
        <w:tabs>
          <w:tab w:val="num" w:pos="1440"/>
        </w:tabs>
        <w:suppressAutoHyphens/>
        <w:rPr>
          <w:sz w:val="28"/>
        </w:rPr>
      </w:pPr>
      <w:r w:rsidRPr="00676CAF">
        <w:rPr>
          <w:sz w:val="28"/>
        </w:rPr>
        <w:t xml:space="preserve">- выписку из Единого государственного реестра юридических лиц </w:t>
      </w:r>
      <w:r w:rsidRPr="00CE6CB1">
        <w:rPr>
          <w:b/>
          <w:i/>
          <w:sz w:val="28"/>
        </w:rPr>
        <w:t>(</w:t>
      </w:r>
      <w:r w:rsidRPr="00CE6CB1">
        <w:rPr>
          <w:sz w:val="28"/>
        </w:rPr>
        <w:t xml:space="preserve">индивидуальных предпринимателей), выданную </w:t>
      </w:r>
      <w:r w:rsidR="004E41AD">
        <w:rPr>
          <w:sz w:val="28"/>
        </w:rPr>
        <w:t xml:space="preserve">в установленном порядке </w:t>
      </w:r>
      <w:r w:rsidRPr="00CE6CB1">
        <w:rPr>
          <w:sz w:val="28"/>
        </w:rPr>
        <w:t xml:space="preserve">не ранее чем за 30 календарных дней до </w:t>
      </w:r>
      <w:r w:rsidR="0008729C" w:rsidRPr="00CE6CB1">
        <w:rPr>
          <w:sz w:val="28"/>
        </w:rPr>
        <w:t xml:space="preserve">дня </w:t>
      </w:r>
      <w:r w:rsidR="0097318B">
        <w:rPr>
          <w:sz w:val="28"/>
        </w:rPr>
        <w:t>размещения</w:t>
      </w:r>
      <w:r w:rsidRPr="00CE6CB1">
        <w:rPr>
          <w:sz w:val="28"/>
        </w:rPr>
        <w:t xml:space="preserve"> извещения о проведении</w:t>
      </w:r>
      <w:r w:rsidRPr="007C2BCF">
        <w:rPr>
          <w:sz w:val="28"/>
        </w:rPr>
        <w:t xml:space="preserve"> открытого конкурса </w:t>
      </w:r>
      <w:r w:rsidR="00081594">
        <w:rPr>
          <w:sz w:val="28"/>
        </w:rPr>
        <w:t xml:space="preserve">в соответствии с пунктом </w:t>
      </w:r>
      <w:r w:rsidR="00081594" w:rsidRPr="009E2CB2">
        <w:rPr>
          <w:sz w:val="28"/>
        </w:rPr>
        <w:t>1.1.1</w:t>
      </w:r>
      <w:r w:rsidR="00E97482" w:rsidRPr="009E2CB2">
        <w:rPr>
          <w:sz w:val="28"/>
        </w:rPr>
        <w:t>0</w:t>
      </w:r>
      <w:r w:rsidR="00E97482">
        <w:rPr>
          <w:sz w:val="28"/>
        </w:rPr>
        <w:t xml:space="preserve"> </w:t>
      </w:r>
      <w:r w:rsidR="00081594">
        <w:rPr>
          <w:sz w:val="28"/>
        </w:rPr>
        <w:t>настоящей конкурсной документации</w:t>
      </w:r>
      <w:r w:rsidRPr="00676CAF">
        <w:rPr>
          <w:sz w:val="28"/>
        </w:rPr>
        <w:t xml:space="preserve"> (оригинал либо нотариально заверенная копия)</w:t>
      </w:r>
      <w:r w:rsidR="0042628B" w:rsidRPr="0042628B">
        <w:rPr>
          <w:sz w:val="28"/>
        </w:rPr>
        <w:t xml:space="preserve"> </w:t>
      </w:r>
      <w:r w:rsidR="0042628B" w:rsidRPr="001C72F6">
        <w:rPr>
          <w:sz w:val="28"/>
        </w:rPr>
        <w:t xml:space="preserve">(предоставляет каждое юридическое </w:t>
      </w:r>
      <w:proofErr w:type="spellStart"/>
      <w:r w:rsidR="0042628B" w:rsidRPr="001C72F6">
        <w:rPr>
          <w:sz w:val="28"/>
        </w:rPr>
        <w:t>и\или</w:t>
      </w:r>
      <w:proofErr w:type="spellEnd"/>
      <w:r w:rsidR="0042628B" w:rsidRPr="001C72F6">
        <w:rPr>
          <w:sz w:val="28"/>
        </w:rPr>
        <w:t xml:space="preserve"> физическое лицо, выступающее на стороне одного претендента)</w:t>
      </w:r>
      <w:r w:rsidRPr="00676CAF">
        <w:rPr>
          <w:sz w:val="28"/>
        </w:rPr>
        <w:t>;</w:t>
      </w:r>
    </w:p>
    <w:p w:rsidR="005F425B" w:rsidRPr="00676CAF" w:rsidRDefault="005F425B" w:rsidP="00976392">
      <w:pPr>
        <w:pStyle w:val="a3"/>
        <w:tabs>
          <w:tab w:val="num" w:pos="1440"/>
        </w:tabs>
        <w:suppressAutoHyphens/>
        <w:rPr>
          <w:sz w:val="28"/>
        </w:rPr>
      </w:pPr>
      <w:r w:rsidRPr="00676CAF">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676CAF">
        <w:rPr>
          <w:sz w:val="28"/>
          <w:szCs w:val="28"/>
        </w:rPr>
        <w:t>ретендента</w:t>
      </w:r>
      <w:r w:rsidRPr="00676CAF">
        <w:rPr>
          <w:sz w:val="28"/>
        </w:rPr>
        <w:t>);</w:t>
      </w:r>
    </w:p>
    <w:p w:rsidR="005F425B" w:rsidRPr="001F705A" w:rsidRDefault="005F425B" w:rsidP="00976392">
      <w:pPr>
        <w:pStyle w:val="a3"/>
        <w:tabs>
          <w:tab w:val="num" w:pos="1440"/>
        </w:tabs>
        <w:suppressAutoHyphens/>
        <w:rPr>
          <w:sz w:val="28"/>
          <w:szCs w:val="28"/>
        </w:rPr>
      </w:pPr>
      <w:r w:rsidRPr="00676CAF">
        <w:rPr>
          <w:sz w:val="28"/>
          <w:szCs w:val="28"/>
        </w:rPr>
        <w:t xml:space="preserve">- доверенность на сотрудника, подписавшего конкурсную заявку, на право принимать обязательства от имени </w:t>
      </w:r>
      <w:r w:rsidRPr="00676CAF">
        <w:rPr>
          <w:sz w:val="28"/>
        </w:rPr>
        <w:t>п</w:t>
      </w:r>
      <w:r w:rsidRPr="00676CAF">
        <w:rPr>
          <w:sz w:val="28"/>
          <w:szCs w:val="28"/>
        </w:rPr>
        <w:t xml:space="preserve">ретендента, в случае отсутствия полномочий по </w:t>
      </w:r>
      <w:r w:rsidRPr="001F705A">
        <w:rPr>
          <w:sz w:val="28"/>
          <w:szCs w:val="28"/>
        </w:rPr>
        <w:t>уставу (оригинал либо нотариально заверенная копия);</w:t>
      </w:r>
    </w:p>
    <w:p w:rsidR="005F425B" w:rsidRPr="00676CAF" w:rsidRDefault="005F425B" w:rsidP="00976392">
      <w:pPr>
        <w:pStyle w:val="a3"/>
        <w:tabs>
          <w:tab w:val="num" w:pos="1440"/>
        </w:tabs>
        <w:suppressAutoHyphens/>
        <w:rPr>
          <w:b/>
          <w:i/>
          <w:sz w:val="28"/>
        </w:rPr>
      </w:pPr>
      <w:r w:rsidRPr="001F705A">
        <w:rPr>
          <w:sz w:val="28"/>
          <w:szCs w:val="28"/>
        </w:rPr>
        <w:t xml:space="preserve">- </w:t>
      </w:r>
      <w:r w:rsidR="00B757D9" w:rsidRPr="001F705A">
        <w:rPr>
          <w:sz w:val="28"/>
          <w:szCs w:val="28"/>
        </w:rPr>
        <w:t>бухгалтерскую отчетность, а именно: бухгалтерские балансы и отчеты о финансовых резул</w:t>
      </w:r>
      <w:r w:rsidR="001F705A">
        <w:rPr>
          <w:sz w:val="28"/>
          <w:szCs w:val="28"/>
        </w:rPr>
        <w:t xml:space="preserve">ьтатах </w:t>
      </w:r>
      <w:r w:rsidR="00B757D9" w:rsidRPr="001F705A">
        <w:rPr>
          <w:sz w:val="28"/>
          <w:szCs w:val="28"/>
        </w:rPr>
        <w:t xml:space="preserve"> </w:t>
      </w:r>
      <w:r w:rsidR="009E2CB2" w:rsidRPr="001F705A">
        <w:rPr>
          <w:sz w:val="28"/>
          <w:szCs w:val="28"/>
        </w:rPr>
        <w:t xml:space="preserve">за 2011-2012 гг. </w:t>
      </w:r>
      <w:r w:rsidR="00B757D9" w:rsidRPr="001F705A">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r w:rsidR="001F705A">
        <w:t>;</w:t>
      </w:r>
    </w:p>
    <w:p w:rsidR="005F425B" w:rsidRPr="007A2536" w:rsidRDefault="005F425B" w:rsidP="007A2536">
      <w:pPr>
        <w:pStyle w:val="a3"/>
        <w:suppressAutoHyphens/>
        <w:rPr>
          <w:sz w:val="28"/>
          <w:szCs w:val="28"/>
        </w:rPr>
      </w:pPr>
      <w:r w:rsidRPr="001F705A">
        <w:rPr>
          <w:sz w:val="28"/>
          <w:szCs w:val="28"/>
        </w:rPr>
        <w:t>- справк</w:t>
      </w:r>
      <w:r w:rsidR="00F37DB7" w:rsidRPr="001F705A">
        <w:rPr>
          <w:sz w:val="28"/>
          <w:szCs w:val="28"/>
        </w:rPr>
        <w:t>у</w:t>
      </w:r>
      <w:r w:rsidRPr="001F705A">
        <w:rPr>
          <w:sz w:val="28"/>
          <w:szCs w:val="28"/>
        </w:rPr>
        <w:t xml:space="preserve"> об исполнении налогоплательщиком</w:t>
      </w:r>
      <w:r w:rsidR="00320B51" w:rsidRPr="001F705A">
        <w:rPr>
          <w:sz w:val="28"/>
          <w:szCs w:val="28"/>
        </w:rPr>
        <w:t xml:space="preserve"> (плательщиком сборов, налоговым агентом)</w:t>
      </w:r>
      <w:r w:rsidRPr="001F705A">
        <w:rPr>
          <w:sz w:val="28"/>
          <w:szCs w:val="28"/>
        </w:rPr>
        <w:t xml:space="preserve"> обязанности по уплате налогов, сборов, </w:t>
      </w:r>
      <w:r w:rsidR="00320B51" w:rsidRPr="001F705A">
        <w:rPr>
          <w:sz w:val="28"/>
          <w:szCs w:val="28"/>
        </w:rPr>
        <w:t>пеней</w:t>
      </w:r>
      <w:r w:rsidRPr="001F705A">
        <w:rPr>
          <w:sz w:val="28"/>
          <w:szCs w:val="28"/>
        </w:rPr>
        <w:t xml:space="preserve">, </w:t>
      </w:r>
      <w:r w:rsidR="00320B51" w:rsidRPr="001F705A">
        <w:rPr>
          <w:sz w:val="28"/>
          <w:szCs w:val="28"/>
        </w:rPr>
        <w:t>штрафов</w:t>
      </w:r>
      <w:r w:rsidRPr="001F705A">
        <w:rPr>
          <w:sz w:val="28"/>
          <w:szCs w:val="28"/>
        </w:rPr>
        <w:t xml:space="preserve">, выданную </w:t>
      </w:r>
      <w:r w:rsidR="00F10338" w:rsidRPr="001F705A">
        <w:rPr>
          <w:sz w:val="28"/>
          <w:szCs w:val="28"/>
        </w:rPr>
        <w:t xml:space="preserve">по состоянию на дату </w:t>
      </w:r>
      <w:r w:rsidRPr="001F705A">
        <w:rPr>
          <w:sz w:val="28"/>
          <w:szCs w:val="28"/>
        </w:rPr>
        <w:t xml:space="preserve">не ранее дня </w:t>
      </w:r>
      <w:r w:rsidR="0097318B" w:rsidRPr="001F705A">
        <w:rPr>
          <w:sz w:val="28"/>
          <w:szCs w:val="28"/>
        </w:rPr>
        <w:t>размещения</w:t>
      </w:r>
      <w:r w:rsidRPr="001F705A">
        <w:rPr>
          <w:sz w:val="28"/>
          <w:szCs w:val="28"/>
        </w:rPr>
        <w:t xml:space="preserve"> извещения о проведении </w:t>
      </w:r>
      <w:r w:rsidR="00C0189F" w:rsidRPr="001F705A">
        <w:rPr>
          <w:sz w:val="28"/>
          <w:szCs w:val="28"/>
        </w:rPr>
        <w:t xml:space="preserve">открытого </w:t>
      </w:r>
      <w:r w:rsidRPr="001F705A">
        <w:rPr>
          <w:sz w:val="28"/>
          <w:szCs w:val="28"/>
        </w:rPr>
        <w:t>конкурса</w:t>
      </w:r>
      <w:r w:rsidR="0097318B" w:rsidRPr="001F705A">
        <w:rPr>
          <w:sz w:val="28"/>
          <w:szCs w:val="28"/>
        </w:rPr>
        <w:t xml:space="preserve"> в соответствии с пунктом 1.1.1</w:t>
      </w:r>
      <w:r w:rsidR="00E97482" w:rsidRPr="001F705A">
        <w:rPr>
          <w:sz w:val="28"/>
          <w:szCs w:val="28"/>
        </w:rPr>
        <w:t>0</w:t>
      </w:r>
      <w:r w:rsidR="0097318B" w:rsidRPr="001F705A">
        <w:rPr>
          <w:sz w:val="28"/>
          <w:szCs w:val="28"/>
        </w:rPr>
        <w:t xml:space="preserve"> настоящей конкурсной документации</w:t>
      </w:r>
      <w:r w:rsidRPr="001F705A">
        <w:rPr>
          <w:sz w:val="28"/>
          <w:szCs w:val="28"/>
        </w:rPr>
        <w:t xml:space="preserve"> налоговыми органами по форме, утвержденной Приказом ФНС Р</w:t>
      </w:r>
      <w:r w:rsidR="00533D9A" w:rsidRPr="001F705A">
        <w:rPr>
          <w:sz w:val="28"/>
          <w:szCs w:val="28"/>
        </w:rPr>
        <w:t>оссии</w:t>
      </w:r>
      <w:r w:rsidRPr="001F705A">
        <w:rPr>
          <w:sz w:val="28"/>
          <w:szCs w:val="28"/>
        </w:rPr>
        <w:t xml:space="preserve"> от 2</w:t>
      </w:r>
      <w:r w:rsidR="00320B51" w:rsidRPr="001F705A">
        <w:rPr>
          <w:sz w:val="28"/>
          <w:szCs w:val="28"/>
        </w:rPr>
        <w:t>1</w:t>
      </w:r>
      <w:r w:rsidRPr="001F705A">
        <w:rPr>
          <w:sz w:val="28"/>
          <w:szCs w:val="28"/>
        </w:rPr>
        <w:t xml:space="preserve"> </w:t>
      </w:r>
      <w:r w:rsidR="00320B51" w:rsidRPr="001F705A">
        <w:rPr>
          <w:sz w:val="28"/>
          <w:szCs w:val="28"/>
        </w:rPr>
        <w:t xml:space="preserve">января </w:t>
      </w:r>
      <w:r w:rsidRPr="001F705A">
        <w:rPr>
          <w:sz w:val="28"/>
          <w:szCs w:val="28"/>
        </w:rPr>
        <w:t>20</w:t>
      </w:r>
      <w:r w:rsidR="00320B51" w:rsidRPr="001F705A">
        <w:rPr>
          <w:sz w:val="28"/>
          <w:szCs w:val="28"/>
        </w:rPr>
        <w:t>13</w:t>
      </w:r>
      <w:r w:rsidRPr="001F705A">
        <w:rPr>
          <w:sz w:val="28"/>
          <w:szCs w:val="28"/>
        </w:rPr>
        <w:t xml:space="preserve"> года № </w:t>
      </w:r>
      <w:r w:rsidRPr="001F705A">
        <w:t xml:space="preserve"> </w:t>
      </w:r>
      <w:r w:rsidRPr="001F705A">
        <w:rPr>
          <w:sz w:val="28"/>
          <w:szCs w:val="28"/>
        </w:rPr>
        <w:t>ММ</w:t>
      </w:r>
      <w:r w:rsidR="00320B51" w:rsidRPr="001F705A">
        <w:rPr>
          <w:sz w:val="28"/>
          <w:szCs w:val="28"/>
        </w:rPr>
        <w:t>В</w:t>
      </w:r>
      <w:r w:rsidRPr="001F705A">
        <w:rPr>
          <w:sz w:val="28"/>
          <w:szCs w:val="28"/>
        </w:rPr>
        <w:t>-</w:t>
      </w:r>
      <w:r w:rsidR="00320B51" w:rsidRPr="001F705A">
        <w:rPr>
          <w:sz w:val="28"/>
          <w:szCs w:val="28"/>
        </w:rPr>
        <w:t>7</w:t>
      </w:r>
      <w:r w:rsidRPr="001F705A">
        <w:rPr>
          <w:sz w:val="28"/>
          <w:szCs w:val="28"/>
        </w:rPr>
        <w:t>-</w:t>
      </w:r>
      <w:r w:rsidR="00320B51" w:rsidRPr="001F705A">
        <w:rPr>
          <w:sz w:val="28"/>
          <w:szCs w:val="28"/>
        </w:rPr>
        <w:t>12</w:t>
      </w:r>
      <w:r w:rsidRPr="001F705A">
        <w:rPr>
          <w:sz w:val="28"/>
          <w:szCs w:val="28"/>
        </w:rPr>
        <w:t>/2</w:t>
      </w:r>
      <w:r w:rsidR="00320B51" w:rsidRPr="001F705A">
        <w:rPr>
          <w:sz w:val="28"/>
          <w:szCs w:val="28"/>
        </w:rPr>
        <w:t>2</w:t>
      </w:r>
      <w:r w:rsidRPr="001F705A">
        <w:rPr>
          <w:sz w:val="28"/>
          <w:szCs w:val="28"/>
        </w:rPr>
        <w:t>@ с учетом внесенных в приказ изменений (оригинал, либо нотариально заверенная копия)</w:t>
      </w:r>
      <w:r w:rsidR="0042628B" w:rsidRPr="001F705A">
        <w:rPr>
          <w:sz w:val="28"/>
        </w:rPr>
        <w:t xml:space="preserve"> (предоставляет каждое юридическое </w:t>
      </w:r>
      <w:proofErr w:type="spellStart"/>
      <w:r w:rsidR="0042628B" w:rsidRPr="001F705A">
        <w:rPr>
          <w:sz w:val="28"/>
        </w:rPr>
        <w:t>и\или</w:t>
      </w:r>
      <w:proofErr w:type="spellEnd"/>
      <w:r w:rsidR="0042628B" w:rsidRPr="001F705A">
        <w:rPr>
          <w:sz w:val="28"/>
        </w:rPr>
        <w:t xml:space="preserve"> физическое лицо, выступающее на</w:t>
      </w:r>
      <w:r w:rsidR="0042628B" w:rsidRPr="001C72F6">
        <w:rPr>
          <w:sz w:val="28"/>
        </w:rPr>
        <w:t xml:space="preserve"> стороне одного претендента)</w:t>
      </w:r>
      <w:r w:rsidRPr="00676CAF">
        <w:rPr>
          <w:sz w:val="28"/>
        </w:rPr>
        <w:t>.</w:t>
      </w:r>
    </w:p>
    <w:p w:rsidR="00676CAF" w:rsidRPr="001F3863" w:rsidRDefault="006604A9" w:rsidP="00976392">
      <w:pPr>
        <w:pStyle w:val="a3"/>
        <w:suppressAutoHyphens/>
        <w:rPr>
          <w:sz w:val="28"/>
          <w:szCs w:val="28"/>
        </w:rPr>
      </w:pPr>
      <w:r w:rsidRPr="001F3863">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6604A9" w:rsidRDefault="006604A9" w:rsidP="00A8537C">
      <w:pPr>
        <w:pStyle w:val="a3"/>
        <w:suppressAutoHyphens/>
        <w:rPr>
          <w:sz w:val="28"/>
          <w:szCs w:val="28"/>
        </w:rPr>
      </w:pPr>
    </w:p>
    <w:p w:rsidR="009C77DB" w:rsidRPr="00676CAF" w:rsidRDefault="009C77DB" w:rsidP="00A8537C">
      <w:pPr>
        <w:pStyle w:val="a3"/>
        <w:suppressAutoHyphens/>
        <w:rPr>
          <w:sz w:val="28"/>
          <w:szCs w:val="28"/>
        </w:rPr>
      </w:pPr>
      <w:r w:rsidRPr="00676CAF">
        <w:rPr>
          <w:sz w:val="28"/>
          <w:szCs w:val="28"/>
        </w:rPr>
        <w:t>Конверт «Б» должен содержать:</w:t>
      </w:r>
    </w:p>
    <w:p w:rsidR="009C77DB" w:rsidRPr="00676CAF" w:rsidRDefault="009C77DB" w:rsidP="00A8537C">
      <w:pPr>
        <w:pStyle w:val="a3"/>
        <w:suppressAutoHyphens/>
        <w:rPr>
          <w:sz w:val="28"/>
          <w:szCs w:val="28"/>
        </w:rPr>
      </w:pPr>
      <w:r w:rsidRPr="00676CAF">
        <w:rPr>
          <w:sz w:val="28"/>
          <w:szCs w:val="28"/>
        </w:rPr>
        <w:t>- опись представленных документов;</w:t>
      </w:r>
    </w:p>
    <w:p w:rsidR="009C77DB" w:rsidRPr="00676CAF" w:rsidRDefault="00C02CFF" w:rsidP="0042628B">
      <w:pPr>
        <w:pStyle w:val="a3"/>
        <w:suppressAutoHyphens/>
        <w:rPr>
          <w:sz w:val="28"/>
          <w:szCs w:val="28"/>
        </w:rPr>
      </w:pPr>
      <w:r w:rsidRPr="00676CAF">
        <w:rPr>
          <w:sz w:val="28"/>
          <w:szCs w:val="28"/>
        </w:rPr>
        <w:t xml:space="preserve">- </w:t>
      </w:r>
      <w:r w:rsidR="0042628B">
        <w:rPr>
          <w:sz w:val="28"/>
          <w:szCs w:val="28"/>
        </w:rPr>
        <w:t>надлежащим образом,</w:t>
      </w:r>
      <w:r w:rsidR="008E6DF8">
        <w:rPr>
          <w:sz w:val="28"/>
          <w:szCs w:val="28"/>
        </w:rPr>
        <w:t xml:space="preserve"> оформленные приложения №№ 1,</w:t>
      </w:r>
      <w:r w:rsidR="0042628B">
        <w:rPr>
          <w:sz w:val="28"/>
          <w:szCs w:val="28"/>
        </w:rPr>
        <w:t xml:space="preserve"> 3 к настоящей конкурсной документации</w:t>
      </w:r>
      <w:r w:rsidR="00C352A9" w:rsidRPr="00676CAF">
        <w:rPr>
          <w:sz w:val="28"/>
          <w:szCs w:val="28"/>
        </w:rPr>
        <w:t>;</w:t>
      </w:r>
    </w:p>
    <w:p w:rsidR="00DF6F72" w:rsidRPr="00676CAF" w:rsidRDefault="00295E98" w:rsidP="00DF6F72">
      <w:pPr>
        <w:pStyle w:val="a3"/>
        <w:suppressAutoHyphens/>
        <w:rPr>
          <w:sz w:val="28"/>
          <w:szCs w:val="28"/>
        </w:rPr>
      </w:pPr>
      <w:r w:rsidRPr="00676CAF">
        <w:t xml:space="preserve">- </w:t>
      </w:r>
      <w:r w:rsidRPr="0042628B">
        <w:rPr>
          <w:bCs/>
          <w:sz w:val="28"/>
          <w:szCs w:val="28"/>
        </w:rPr>
        <w:t>техническое предложение, подготовленное в соответствии с техническим заданием</w:t>
      </w:r>
      <w:r w:rsidR="00C352A9" w:rsidRPr="00676CAF">
        <w:rPr>
          <w:b/>
          <w:bCs/>
          <w:i/>
        </w:rPr>
        <w:t>;</w:t>
      </w:r>
    </w:p>
    <w:p w:rsidR="00DF6F72" w:rsidRPr="00676CAF" w:rsidRDefault="00DF6F72" w:rsidP="00DF6F72">
      <w:pPr>
        <w:pStyle w:val="a3"/>
        <w:suppressAutoHyphens/>
        <w:rPr>
          <w:sz w:val="28"/>
          <w:szCs w:val="28"/>
        </w:rPr>
      </w:pPr>
      <w:r w:rsidRPr="00676CAF">
        <w:rPr>
          <w:sz w:val="28"/>
          <w:szCs w:val="28"/>
        </w:rPr>
        <w:t>- документальные подтверждения соответствия квалификационным требованиям;</w:t>
      </w:r>
    </w:p>
    <w:p w:rsidR="00DF6F72" w:rsidRPr="001954D0" w:rsidRDefault="00DF6F72" w:rsidP="00DF6F72">
      <w:pPr>
        <w:pStyle w:val="a3"/>
        <w:suppressAutoHyphens/>
        <w:rPr>
          <w:sz w:val="28"/>
          <w:szCs w:val="28"/>
        </w:rPr>
      </w:pPr>
      <w:r w:rsidRPr="001954D0">
        <w:rPr>
          <w:sz w:val="28"/>
          <w:szCs w:val="28"/>
        </w:rPr>
        <w:t>- документы, предусмотренные пунктом 2.</w:t>
      </w:r>
      <w:r w:rsidR="0042628B" w:rsidRPr="001954D0">
        <w:rPr>
          <w:sz w:val="28"/>
          <w:szCs w:val="28"/>
        </w:rPr>
        <w:t>8</w:t>
      </w:r>
      <w:r w:rsidRPr="001954D0">
        <w:rPr>
          <w:sz w:val="28"/>
          <w:szCs w:val="28"/>
        </w:rPr>
        <w:t>.</w:t>
      </w:r>
      <w:r w:rsidR="00081594" w:rsidRPr="001954D0">
        <w:rPr>
          <w:sz w:val="28"/>
          <w:szCs w:val="28"/>
        </w:rPr>
        <w:t>3</w:t>
      </w:r>
      <w:r w:rsidRPr="001954D0">
        <w:rPr>
          <w:sz w:val="28"/>
          <w:szCs w:val="28"/>
        </w:rPr>
        <w:t xml:space="preserve"> </w:t>
      </w:r>
      <w:r w:rsidR="00623C24" w:rsidRPr="001954D0">
        <w:rPr>
          <w:sz w:val="28"/>
          <w:szCs w:val="28"/>
        </w:rPr>
        <w:t xml:space="preserve">настоящей </w:t>
      </w:r>
      <w:r w:rsidR="00320B51" w:rsidRPr="001954D0">
        <w:rPr>
          <w:sz w:val="28"/>
          <w:szCs w:val="28"/>
        </w:rPr>
        <w:t>конкурсной документации</w:t>
      </w:r>
      <w:r w:rsidRPr="001954D0">
        <w:rPr>
          <w:sz w:val="28"/>
          <w:szCs w:val="28"/>
        </w:rPr>
        <w:t>.</w:t>
      </w:r>
    </w:p>
    <w:p w:rsidR="001060CC" w:rsidRPr="008F0BB0" w:rsidRDefault="001060CC" w:rsidP="0040074C">
      <w:pPr>
        <w:pStyle w:val="a3"/>
        <w:numPr>
          <w:ilvl w:val="2"/>
          <w:numId w:val="3"/>
        </w:numPr>
        <w:suppressAutoHyphens/>
        <w:ind w:left="0" w:firstLine="709"/>
        <w:rPr>
          <w:sz w:val="28"/>
        </w:rPr>
      </w:pPr>
      <w:r w:rsidRPr="002E6A2E">
        <w:rPr>
          <w:sz w:val="28"/>
          <w:szCs w:val="28"/>
        </w:rPr>
        <w:t xml:space="preserve">Документы, представленные </w:t>
      </w:r>
      <w:r w:rsidR="00C352A9">
        <w:rPr>
          <w:sz w:val="28"/>
          <w:szCs w:val="28"/>
        </w:rPr>
        <w:t>в составе каждого конверта</w:t>
      </w:r>
      <w:r w:rsidRPr="008F0BB0">
        <w:rPr>
          <w:sz w:val="28"/>
          <w:szCs w:val="28"/>
        </w:rPr>
        <w:t xml:space="preserve">, должны быть </w:t>
      </w:r>
      <w:r w:rsidR="00F37DB7" w:rsidRPr="00CE6CB1">
        <w:rPr>
          <w:sz w:val="28"/>
          <w:szCs w:val="28"/>
        </w:rPr>
        <w:t xml:space="preserve">прошиты </w:t>
      </w:r>
      <w:r w:rsidRPr="00CE6CB1">
        <w:rPr>
          <w:sz w:val="28"/>
          <w:szCs w:val="28"/>
        </w:rPr>
        <w:t>вместе с описью документов</w:t>
      </w:r>
      <w:r w:rsidR="00F37DB7" w:rsidRPr="00CE6CB1">
        <w:rPr>
          <w:sz w:val="28"/>
          <w:szCs w:val="28"/>
        </w:rPr>
        <w:t>, скреплены печатью и заверены подписью уполномоченного лица претендента</w:t>
      </w:r>
      <w:r w:rsidRPr="008F0BB0">
        <w:rPr>
          <w:sz w:val="28"/>
          <w:szCs w:val="28"/>
        </w:rPr>
        <w:t>.</w:t>
      </w:r>
      <w:r w:rsidRPr="008F0BB0">
        <w:rPr>
          <w:sz w:val="28"/>
        </w:rPr>
        <w:t xml:space="preserve"> Все листы </w:t>
      </w:r>
      <w:r>
        <w:rPr>
          <w:sz w:val="28"/>
        </w:rPr>
        <w:t>конкурсной</w:t>
      </w:r>
      <w:r w:rsidRPr="008F0BB0">
        <w:rPr>
          <w:sz w:val="28"/>
        </w:rPr>
        <w:t xml:space="preserve"> </w:t>
      </w:r>
      <w:r>
        <w:rPr>
          <w:sz w:val="28"/>
        </w:rPr>
        <w:t xml:space="preserve">заявки </w:t>
      </w:r>
      <w:r w:rsidRPr="008F0BB0">
        <w:rPr>
          <w:sz w:val="28"/>
          <w:szCs w:val="28"/>
        </w:rPr>
        <w:t>должны быть пронумерованы.</w:t>
      </w:r>
    </w:p>
    <w:p w:rsidR="001060CC" w:rsidRPr="00267F90" w:rsidRDefault="001060CC" w:rsidP="0040074C">
      <w:pPr>
        <w:pStyle w:val="a3"/>
        <w:numPr>
          <w:ilvl w:val="2"/>
          <w:numId w:val="3"/>
        </w:numPr>
        <w:suppressAutoHyphens/>
        <w:ind w:left="0" w:firstLine="709"/>
        <w:rPr>
          <w:sz w:val="28"/>
        </w:rPr>
      </w:pPr>
      <w:r w:rsidRPr="00DF6F72">
        <w:rPr>
          <w:sz w:val="28"/>
        </w:rPr>
        <w:t xml:space="preserve">В случае </w:t>
      </w:r>
      <w:r w:rsidR="00C352A9">
        <w:rPr>
          <w:sz w:val="28"/>
        </w:rPr>
        <w:t>несоответствия экземпляров конкурсной заявки представленных в конверте «Оригинал» и в конверте «Копия»</w:t>
      </w:r>
      <w:r w:rsidR="00C04247">
        <w:rPr>
          <w:sz w:val="28"/>
        </w:rPr>
        <w:t>,</w:t>
      </w:r>
      <w:r w:rsidR="00C352A9">
        <w:rPr>
          <w:sz w:val="28"/>
        </w:rPr>
        <w:t xml:space="preserve"> преимущество имеет экземпляр, представленный в конверте «Оригинал»</w:t>
      </w:r>
      <w:r w:rsidRPr="00DF6F72">
        <w:rPr>
          <w:sz w:val="28"/>
        </w:rPr>
        <w:t>.</w:t>
      </w:r>
    </w:p>
    <w:p w:rsidR="001060CC" w:rsidRPr="009B6A05" w:rsidRDefault="001060CC" w:rsidP="0040074C">
      <w:pPr>
        <w:pStyle w:val="a3"/>
        <w:numPr>
          <w:ilvl w:val="2"/>
          <w:numId w:val="3"/>
        </w:numPr>
        <w:suppressAutoHyphens/>
        <w:ind w:left="0" w:firstLine="709"/>
        <w:rPr>
          <w:sz w:val="28"/>
        </w:rPr>
      </w:pPr>
      <w:r w:rsidRPr="008F0BB0">
        <w:rPr>
          <w:sz w:val="28"/>
        </w:rPr>
        <w:t xml:space="preserve">Оригинал и копия </w:t>
      </w:r>
      <w:r>
        <w:rPr>
          <w:sz w:val="28"/>
        </w:rPr>
        <w:t xml:space="preserve">заявки </w:t>
      </w:r>
      <w:r w:rsidRPr="006F7596">
        <w:rPr>
          <w:bCs/>
          <w:sz w:val="28"/>
        </w:rPr>
        <w:t xml:space="preserve">на участие в </w:t>
      </w:r>
      <w:r>
        <w:rPr>
          <w:bCs/>
          <w:sz w:val="28"/>
        </w:rPr>
        <w:t xml:space="preserve">открытом </w:t>
      </w:r>
      <w:r w:rsidRPr="006F7596">
        <w:rPr>
          <w:bCs/>
          <w:sz w:val="28"/>
        </w:rPr>
        <w:t xml:space="preserve">конкурсе </w:t>
      </w:r>
      <w:r w:rsidRPr="008F0BB0">
        <w:rPr>
          <w:sz w:val="28"/>
        </w:rPr>
        <w:t>должны быть подписаны лицом, имеющим право подписи документов от имени п</w:t>
      </w:r>
      <w:r w:rsidRPr="008F0BB0">
        <w:rPr>
          <w:sz w:val="28"/>
          <w:szCs w:val="28"/>
        </w:rPr>
        <w:t>ретендента</w:t>
      </w:r>
      <w:r w:rsidRPr="008F0BB0">
        <w:rPr>
          <w:sz w:val="28"/>
        </w:rPr>
        <w:t>.</w:t>
      </w:r>
      <w:r w:rsidRPr="00267F90">
        <w:rPr>
          <w:sz w:val="28"/>
        </w:rPr>
        <w:t xml:space="preserve"> </w:t>
      </w:r>
      <w:r w:rsidRPr="009B6A05">
        <w:rPr>
          <w:sz w:val="28"/>
        </w:rPr>
        <w:t xml:space="preserve">Все страницы </w:t>
      </w:r>
      <w:r>
        <w:rPr>
          <w:sz w:val="28"/>
          <w:szCs w:val="28"/>
        </w:rPr>
        <w:t>конкурсной</w:t>
      </w:r>
      <w:r w:rsidRPr="009B6A05">
        <w:rPr>
          <w:sz w:val="28"/>
        </w:rPr>
        <w:t xml:space="preserve"> </w:t>
      </w:r>
      <w:r>
        <w:rPr>
          <w:sz w:val="28"/>
        </w:rPr>
        <w:t>заявки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sidRPr="006F7596">
        <w:rPr>
          <w:sz w:val="28"/>
        </w:rPr>
        <w:t>заявку</w:t>
      </w:r>
      <w:r w:rsidRPr="006F7596">
        <w:rPr>
          <w:bCs/>
          <w:sz w:val="28"/>
        </w:rPr>
        <w:t xml:space="preserve"> на участие в </w:t>
      </w:r>
      <w:r w:rsidR="00C0189F">
        <w:rPr>
          <w:bCs/>
          <w:sz w:val="28"/>
        </w:rPr>
        <w:t xml:space="preserve">открытом </w:t>
      </w:r>
      <w:r w:rsidRPr="006F7596">
        <w:rPr>
          <w:bCs/>
          <w:sz w:val="28"/>
        </w:rPr>
        <w:t>конкурсе</w:t>
      </w:r>
      <w:r w:rsidRPr="006F7596">
        <w:rPr>
          <w:sz w:val="28"/>
        </w:rPr>
        <w:t>.</w:t>
      </w:r>
    </w:p>
    <w:p w:rsidR="001060CC" w:rsidRPr="00267F90" w:rsidRDefault="001060CC" w:rsidP="0040074C">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szCs w:val="28"/>
        </w:rPr>
        <w:t>конкурсной</w:t>
      </w:r>
      <w:r w:rsidRPr="00267F90">
        <w:rPr>
          <w:sz w:val="28"/>
        </w:rPr>
        <w:t xml:space="preserve"> </w:t>
      </w:r>
      <w:r>
        <w:rPr>
          <w:sz w:val="28"/>
        </w:rPr>
        <w:t>заявке</w:t>
      </w:r>
      <w:r w:rsidRPr="00267F90">
        <w:rPr>
          <w:sz w:val="28"/>
        </w:rPr>
        <w:t xml:space="preserve">, </w:t>
      </w:r>
      <w:r w:rsidRPr="00502BC6">
        <w:rPr>
          <w:sz w:val="28"/>
        </w:rPr>
        <w:t>должны быть завизированы лицом, подписавшим</w:t>
      </w:r>
      <w:r w:rsidRPr="00267F90">
        <w:rPr>
          <w:sz w:val="28"/>
        </w:rPr>
        <w:t xml:space="preserve"> </w:t>
      </w:r>
      <w:r w:rsidRPr="006F7596">
        <w:rPr>
          <w:sz w:val="28"/>
        </w:rPr>
        <w:t>заявку</w:t>
      </w:r>
      <w:r w:rsidRPr="006F7596">
        <w:rPr>
          <w:bCs/>
          <w:sz w:val="28"/>
        </w:rPr>
        <w:t xml:space="preserve"> на участие в</w:t>
      </w:r>
      <w:r w:rsidR="00C0189F">
        <w:rPr>
          <w:bCs/>
          <w:sz w:val="28"/>
        </w:rPr>
        <w:t xml:space="preserve"> открытом</w:t>
      </w:r>
      <w:r w:rsidRPr="006F7596">
        <w:rPr>
          <w:bCs/>
          <w:sz w:val="28"/>
        </w:rPr>
        <w:t xml:space="preserve"> конкурсе</w:t>
      </w:r>
      <w:r w:rsidRPr="00267F90">
        <w:rPr>
          <w:sz w:val="28"/>
        </w:rPr>
        <w:t>.</w:t>
      </w:r>
    </w:p>
    <w:p w:rsidR="008C5578" w:rsidRPr="008C5578" w:rsidRDefault="008C5578" w:rsidP="0040074C">
      <w:pPr>
        <w:pStyle w:val="a3"/>
        <w:numPr>
          <w:ilvl w:val="2"/>
          <w:numId w:val="3"/>
        </w:numPr>
        <w:suppressAutoHyphens/>
        <w:ind w:left="0" w:firstLine="709"/>
        <w:rPr>
          <w:sz w:val="28"/>
          <w:szCs w:val="28"/>
        </w:rPr>
      </w:pPr>
      <w:r w:rsidRPr="008C5578">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8C5578" w:rsidRDefault="008C5578" w:rsidP="0040074C">
      <w:pPr>
        <w:pStyle w:val="a3"/>
        <w:numPr>
          <w:ilvl w:val="2"/>
          <w:numId w:val="3"/>
        </w:numPr>
        <w:suppressAutoHyphens/>
        <w:ind w:left="0" w:firstLine="709"/>
        <w:rPr>
          <w:sz w:val="28"/>
          <w:szCs w:val="28"/>
        </w:rPr>
      </w:pPr>
      <w:r w:rsidRPr="008C5578">
        <w:rPr>
          <w:sz w:val="28"/>
          <w:szCs w:val="28"/>
        </w:rPr>
        <w:t>В случае если маркировка конверта не соответствует требованиям настоящей конкурсной документации</w:t>
      </w:r>
      <w:r>
        <w:rPr>
          <w:sz w:val="28"/>
          <w:szCs w:val="28"/>
        </w:rPr>
        <w:t>, конверт(</w:t>
      </w:r>
      <w:proofErr w:type="spellStart"/>
      <w:r>
        <w:rPr>
          <w:sz w:val="28"/>
          <w:szCs w:val="28"/>
        </w:rPr>
        <w:t>ы</w:t>
      </w:r>
      <w:proofErr w:type="spellEnd"/>
      <w:r>
        <w:rPr>
          <w:sz w:val="28"/>
          <w:szCs w:val="28"/>
        </w:rPr>
        <w:t>) не запечатан(</w:t>
      </w:r>
      <w:proofErr w:type="spellStart"/>
      <w:r>
        <w:rPr>
          <w:sz w:val="28"/>
          <w:szCs w:val="28"/>
        </w:rPr>
        <w:t>ы</w:t>
      </w:r>
      <w:proofErr w:type="spellEnd"/>
      <w:r>
        <w:rPr>
          <w:sz w:val="28"/>
          <w:szCs w:val="28"/>
        </w:rPr>
        <w:t>),</w:t>
      </w:r>
      <w:r w:rsidRPr="008C5578">
        <w:rPr>
          <w:sz w:val="28"/>
          <w:szCs w:val="28"/>
        </w:rPr>
        <w:t xml:space="preserve"> </w:t>
      </w:r>
      <w:r>
        <w:rPr>
          <w:sz w:val="28"/>
          <w:szCs w:val="28"/>
        </w:rPr>
        <w:t xml:space="preserve">конкурсная </w:t>
      </w:r>
      <w:r w:rsidRPr="008C5578">
        <w:rPr>
          <w:sz w:val="28"/>
          <w:szCs w:val="28"/>
        </w:rPr>
        <w:t xml:space="preserve">заявка не принимается организатором. </w:t>
      </w:r>
    </w:p>
    <w:p w:rsidR="000A32AE" w:rsidRPr="008C5578" w:rsidRDefault="000A32AE" w:rsidP="0040074C">
      <w:pPr>
        <w:pStyle w:val="a3"/>
        <w:numPr>
          <w:ilvl w:val="2"/>
          <w:numId w:val="3"/>
        </w:numPr>
        <w:suppressAutoHyphens/>
        <w:ind w:left="0" w:firstLine="709"/>
        <w:rPr>
          <w:sz w:val="28"/>
        </w:rPr>
      </w:pPr>
      <w:r w:rsidRPr="008C5578">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7903CC">
        <w:t>.</w:t>
      </w:r>
    </w:p>
    <w:p w:rsidR="00765757" w:rsidRPr="00CE350B" w:rsidRDefault="00765757" w:rsidP="00A47147">
      <w:pPr>
        <w:pStyle w:val="a9"/>
        <w:rPr>
          <w:rFonts w:eastAsia="MS Mincho"/>
        </w:rPr>
      </w:pPr>
    </w:p>
    <w:p w:rsidR="00FA3D2F" w:rsidRPr="00BB037F" w:rsidRDefault="00FA3D2F" w:rsidP="00036AF5">
      <w:pPr>
        <w:pStyle w:val="2"/>
        <w:numPr>
          <w:ilvl w:val="1"/>
          <w:numId w:val="3"/>
        </w:numPr>
        <w:tabs>
          <w:tab w:val="num" w:pos="1074"/>
        </w:tabs>
        <w:suppressAutoHyphens/>
        <w:spacing w:before="0" w:after="0"/>
        <w:ind w:left="0" w:firstLine="709"/>
        <w:jc w:val="both"/>
        <w:rPr>
          <w:rFonts w:cs="Times New Roman"/>
          <w:i w:val="0"/>
          <w:iCs w:val="0"/>
        </w:rPr>
      </w:pPr>
      <w:r w:rsidRPr="00BB037F">
        <w:rPr>
          <w:rFonts w:cs="Times New Roman"/>
          <w:i w:val="0"/>
          <w:iCs w:val="0"/>
        </w:rPr>
        <w:t>Финансово-коммерческое предложение</w:t>
      </w:r>
    </w:p>
    <w:p w:rsidR="00FA3D2F" w:rsidRPr="00A47147" w:rsidRDefault="00A47147" w:rsidP="00A47147">
      <w:pPr>
        <w:pStyle w:val="a9"/>
      </w:pPr>
      <w:r w:rsidRPr="00A47147">
        <w:t xml:space="preserve">3.2.1. </w:t>
      </w:r>
      <w:r w:rsidR="00FA3D2F" w:rsidRPr="00A47147">
        <w:t xml:space="preserve">Финансово-коммерческое предложение должно включать </w:t>
      </w:r>
      <w:r w:rsidRPr="00A47147">
        <w:t>цену за единицу</w:t>
      </w:r>
      <w:r w:rsidR="00FA3D2F" w:rsidRPr="00A47147">
        <w:t xml:space="preserve"> </w:t>
      </w:r>
      <w:r w:rsidRPr="00A47147">
        <w:t xml:space="preserve">и </w:t>
      </w:r>
      <w:r w:rsidR="00FA3D2F" w:rsidRPr="00A47147">
        <w:t xml:space="preserve">общую </w:t>
      </w:r>
      <w:r w:rsidR="00BB037F" w:rsidRPr="007B1029">
        <w:t>стоимость</w:t>
      </w:r>
      <w:r w:rsidR="00BB037F">
        <w:t xml:space="preserve"> </w:t>
      </w:r>
      <w:r w:rsidR="00FA3D2F" w:rsidRPr="00A47147">
        <w:t>предложения, а также подробное описание (</w:t>
      </w:r>
      <w:r w:rsidR="00FE3B1A" w:rsidRPr="00A47147">
        <w:t>календарный план</w:t>
      </w:r>
      <w:r w:rsidR="00FA3D2F" w:rsidRPr="00A47147">
        <w:t xml:space="preserve">, технические требования и др.) услуг. Цены необходимо приводить в рублях с учетом всех </w:t>
      </w:r>
      <w:r w:rsidR="00900BB7" w:rsidRPr="00A47147">
        <w:t>возможных расходов претендента, в том числе обучения, командировочных и  транспортных расходов</w:t>
      </w:r>
      <w:r w:rsidR="00FA3D2F" w:rsidRPr="00A47147">
        <w:t>. Цены должны быть указаны с учетом НДС и без учета НДС.</w:t>
      </w:r>
    </w:p>
    <w:p w:rsidR="00A47147" w:rsidRPr="00A47147" w:rsidRDefault="00A47147" w:rsidP="00A47147">
      <w:pPr>
        <w:pStyle w:val="a9"/>
      </w:pPr>
      <w:r w:rsidRPr="00A47147">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FA3D2F" w:rsidRPr="00036AF5" w:rsidRDefault="0044547B" w:rsidP="00A47147">
      <w:pPr>
        <w:pStyle w:val="a9"/>
      </w:pPr>
      <w:r w:rsidRPr="0044547B">
        <w:t>3.2.3</w:t>
      </w:r>
      <w:r w:rsidR="00FA3D2F" w:rsidRPr="0044547B">
        <w:t>.</w:t>
      </w:r>
      <w:r w:rsidR="00FA3D2F" w:rsidRPr="00036AF5">
        <w:t xml:space="preserve"> Финансово-коммерческое предложение должно быть оформлено в соответствии с приложением № 3 к конкурсной документации.</w:t>
      </w:r>
    </w:p>
    <w:p w:rsidR="00BF6FE7" w:rsidRPr="00036AF5" w:rsidRDefault="0044547B" w:rsidP="00036AF5">
      <w:pPr>
        <w:pStyle w:val="a3"/>
        <w:tabs>
          <w:tab w:val="left" w:pos="1080"/>
        </w:tabs>
        <w:suppressAutoHyphens/>
        <w:ind w:firstLine="568"/>
        <w:rPr>
          <w:i/>
        </w:rPr>
      </w:pPr>
      <w:r>
        <w:rPr>
          <w:sz w:val="28"/>
          <w:szCs w:val="28"/>
        </w:rPr>
        <w:t>3.2.4</w:t>
      </w:r>
      <w:r w:rsidR="00BF6FE7" w:rsidRPr="00036AF5">
        <w:rPr>
          <w:sz w:val="28"/>
          <w:szCs w:val="28"/>
        </w:rPr>
        <w:t>.Финансово-коммерческое предложение должно включать Календарный план, оформленный в соответствии с приложением № 1 к финансово-коммерческому предложению.</w:t>
      </w:r>
    </w:p>
    <w:p w:rsidR="00FA3D2F" w:rsidRPr="00036AF5" w:rsidRDefault="00FA3D2F" w:rsidP="00A47147">
      <w:pPr>
        <w:pStyle w:val="a9"/>
      </w:pPr>
      <w:r w:rsidRPr="00A454A7">
        <w:t>3.2.</w:t>
      </w:r>
      <w:r w:rsidR="00A454A7" w:rsidRPr="00A454A7">
        <w:t>5</w:t>
      </w:r>
      <w:r w:rsidR="00671D74" w:rsidRPr="00A454A7">
        <w:t>.</w:t>
      </w:r>
      <w:r w:rsidRPr="00036AF5">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5A7024" w:rsidRDefault="00FA3D2F" w:rsidP="00A47147">
      <w:pPr>
        <w:pStyle w:val="a9"/>
      </w:pPr>
      <w:r w:rsidRPr="00A454A7">
        <w:t>3.2.</w:t>
      </w:r>
      <w:r w:rsidR="00A454A7" w:rsidRPr="00A454A7">
        <w:t>6</w:t>
      </w:r>
      <w:r w:rsidRPr="00A454A7">
        <w:t>.</w:t>
      </w:r>
      <w:r w:rsidRPr="00036AF5">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A454A7" w:rsidRDefault="00A454A7" w:rsidP="00A47147">
      <w:pPr>
        <w:pStyle w:val="a9"/>
      </w:pPr>
    </w:p>
    <w:p w:rsidR="00A454A7" w:rsidRDefault="00A454A7" w:rsidP="00A47147">
      <w:pPr>
        <w:pStyle w:val="a9"/>
      </w:pPr>
    </w:p>
    <w:p w:rsidR="00A454A7" w:rsidRPr="00036AF5" w:rsidRDefault="00A454A7" w:rsidP="00A47147">
      <w:pPr>
        <w:pStyle w:val="a9"/>
      </w:pPr>
    </w:p>
    <w:p w:rsidR="00136EBD" w:rsidRPr="00036AF5" w:rsidRDefault="00136EBD" w:rsidP="00A47147">
      <w:pPr>
        <w:pStyle w:val="a9"/>
      </w:pPr>
    </w:p>
    <w:p w:rsidR="00136EBD" w:rsidRPr="00036AF5" w:rsidRDefault="00136EBD" w:rsidP="00A47147">
      <w:pPr>
        <w:pStyle w:val="a9"/>
      </w:pPr>
    </w:p>
    <w:p w:rsidR="00136EBD" w:rsidRDefault="00136EBD" w:rsidP="00A47147">
      <w:pPr>
        <w:pStyle w:val="a9"/>
      </w:pPr>
    </w:p>
    <w:p w:rsidR="00576C4A" w:rsidRPr="00A454A7" w:rsidRDefault="00576C4A" w:rsidP="00A454A7">
      <w:pPr>
        <w:pStyle w:val="a9"/>
        <w:jc w:val="center"/>
        <w:rPr>
          <w:b/>
        </w:rPr>
      </w:pPr>
      <w:r w:rsidRPr="00A454A7">
        <w:rPr>
          <w:b/>
        </w:rPr>
        <w:t>Раздел I</w:t>
      </w:r>
      <w:r w:rsidRPr="00A454A7">
        <w:rPr>
          <w:b/>
          <w:lang w:val="en-US"/>
        </w:rPr>
        <w:t>V</w:t>
      </w:r>
      <w:r w:rsidRPr="00A454A7">
        <w:rPr>
          <w:b/>
        </w:rPr>
        <w:t>. Техническое задание</w:t>
      </w:r>
    </w:p>
    <w:p w:rsidR="00576C4A" w:rsidRPr="00A454A7" w:rsidRDefault="00576C4A" w:rsidP="00A454A7">
      <w:pPr>
        <w:pStyle w:val="a3"/>
        <w:tabs>
          <w:tab w:val="left" w:pos="900"/>
        </w:tabs>
        <w:suppressAutoHyphens/>
        <w:ind w:firstLine="0"/>
        <w:jc w:val="center"/>
        <w:rPr>
          <w:rFonts w:eastAsia="Times New Roman"/>
          <w:b/>
          <w:sz w:val="24"/>
          <w:szCs w:val="28"/>
        </w:rPr>
      </w:pPr>
    </w:p>
    <w:p w:rsidR="00576C4A" w:rsidRPr="000F2FFE" w:rsidRDefault="00576C4A" w:rsidP="00576C4A">
      <w:pPr>
        <w:pStyle w:val="a3"/>
        <w:tabs>
          <w:tab w:val="left" w:pos="900"/>
        </w:tabs>
        <w:suppressAutoHyphens/>
        <w:ind w:firstLine="0"/>
        <w:jc w:val="center"/>
        <w:rPr>
          <w:b/>
          <w:sz w:val="28"/>
          <w:szCs w:val="28"/>
        </w:rPr>
      </w:pPr>
      <w:r w:rsidRPr="000F2FFE">
        <w:rPr>
          <w:b/>
          <w:sz w:val="28"/>
          <w:szCs w:val="28"/>
        </w:rPr>
        <w:t>на оказание услуг по разработке, внедрению и подготовке к сертификации систем менеджмента бизнеса (СМБ) филиалов ОАО "ВРМ" на соответствие требованиям международного стандарта железнодорожной промышленности IRIS</w:t>
      </w:r>
    </w:p>
    <w:p w:rsidR="00576C4A" w:rsidRPr="000F2FFE" w:rsidRDefault="00576C4A" w:rsidP="00576C4A">
      <w:pPr>
        <w:pStyle w:val="a3"/>
        <w:tabs>
          <w:tab w:val="left" w:pos="900"/>
        </w:tabs>
        <w:suppressAutoHyphens/>
        <w:ind w:firstLine="0"/>
        <w:jc w:val="center"/>
        <w:rPr>
          <w:rFonts w:eastAsia="Times New Roman"/>
          <w:b/>
          <w:sz w:val="28"/>
          <w:szCs w:val="28"/>
        </w:rPr>
      </w:pPr>
    </w:p>
    <w:p w:rsidR="00576C4A" w:rsidRPr="000F2FFE" w:rsidRDefault="00576C4A" w:rsidP="0040074C">
      <w:pPr>
        <w:numPr>
          <w:ilvl w:val="0"/>
          <w:numId w:val="18"/>
        </w:numPr>
        <w:spacing w:before="120" w:after="120"/>
        <w:jc w:val="center"/>
        <w:rPr>
          <w:b/>
          <w:sz w:val="28"/>
          <w:szCs w:val="28"/>
        </w:rPr>
      </w:pPr>
      <w:r w:rsidRPr="000F2FFE">
        <w:rPr>
          <w:b/>
          <w:sz w:val="28"/>
          <w:szCs w:val="28"/>
        </w:rPr>
        <w:t>Цель услуг.</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 xml:space="preserve">Создание Системы менеджмента бизнеса (СМБ) в соответствии с требованиями международного стандарта </w:t>
      </w:r>
      <w:r w:rsidRPr="000F2FFE">
        <w:rPr>
          <w:rFonts w:ascii="Times New Roman CYR" w:hAnsi="Times New Roman CYR" w:cs="Times New Roman CYR"/>
          <w:sz w:val="28"/>
          <w:szCs w:val="28"/>
          <w:lang w:val="en-US"/>
        </w:rPr>
        <w:t>IRIS</w:t>
      </w:r>
      <w:r w:rsidRPr="000F2FFE">
        <w:rPr>
          <w:rFonts w:ascii="Times New Roman CYR" w:hAnsi="Times New Roman CYR" w:cs="Times New Roman CYR"/>
          <w:sz w:val="28"/>
          <w:szCs w:val="28"/>
        </w:rPr>
        <w:t>.</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Повышение качества процессов.</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sz w:val="28"/>
          <w:szCs w:val="28"/>
        </w:rPr>
        <w:t>Управление стоимостью жизненного цикла продукции.</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Повышение конкурентоспособности продукции.</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 xml:space="preserve">Внедрение недостающих процессов и адаптация существующих в соответствии с требованиями </w:t>
      </w:r>
      <w:r w:rsidRPr="000F2FFE">
        <w:rPr>
          <w:rFonts w:ascii="Times New Roman CYR" w:hAnsi="Times New Roman CYR" w:cs="Times New Roman CYR"/>
          <w:sz w:val="28"/>
          <w:szCs w:val="28"/>
          <w:lang w:val="en-US"/>
        </w:rPr>
        <w:t>IRIS</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 xml:space="preserve">Разработка требуемой стандартом </w:t>
      </w:r>
      <w:r w:rsidRPr="000F2FFE">
        <w:rPr>
          <w:rFonts w:ascii="Times New Roman CYR" w:hAnsi="Times New Roman CYR" w:cs="Times New Roman CYR"/>
          <w:sz w:val="28"/>
          <w:szCs w:val="28"/>
          <w:lang w:val="en-US"/>
        </w:rPr>
        <w:t>IRIS</w:t>
      </w:r>
      <w:r w:rsidRPr="000F2FFE">
        <w:rPr>
          <w:rFonts w:ascii="Times New Roman CYR" w:hAnsi="Times New Roman CYR" w:cs="Times New Roman CYR"/>
          <w:sz w:val="28"/>
          <w:szCs w:val="28"/>
        </w:rPr>
        <w:t xml:space="preserve"> документации</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Обучение персонала Заказчика и контроль усвоенных знаний</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 xml:space="preserve">Разработка и внедрение методик, требуемых стандартом </w:t>
      </w:r>
      <w:r w:rsidRPr="000F2FFE">
        <w:rPr>
          <w:rFonts w:ascii="Times New Roman CYR" w:hAnsi="Times New Roman CYR" w:cs="Times New Roman CYR"/>
          <w:sz w:val="28"/>
          <w:szCs w:val="28"/>
          <w:lang w:val="en-US"/>
        </w:rPr>
        <w:t>IRIS</w:t>
      </w:r>
      <w:r w:rsidRPr="000F2FFE">
        <w:rPr>
          <w:rFonts w:ascii="Times New Roman CYR" w:hAnsi="Times New Roman CYR" w:cs="Times New Roman CYR"/>
          <w:sz w:val="28"/>
          <w:szCs w:val="28"/>
        </w:rPr>
        <w:t xml:space="preserve"> (в т.ч. </w:t>
      </w:r>
      <w:r w:rsidRPr="000F2FFE">
        <w:rPr>
          <w:rFonts w:ascii="Times New Roman CYR" w:hAnsi="Times New Roman CYR" w:cs="Times New Roman CYR"/>
          <w:sz w:val="28"/>
          <w:szCs w:val="28"/>
          <w:lang w:val="en-US"/>
        </w:rPr>
        <w:t>RAMS</w:t>
      </w:r>
      <w:r w:rsidRPr="000F2FFE">
        <w:rPr>
          <w:rFonts w:ascii="Times New Roman CYR" w:hAnsi="Times New Roman CYR" w:cs="Times New Roman CYR"/>
          <w:sz w:val="28"/>
          <w:szCs w:val="28"/>
        </w:rPr>
        <w:t>/</w:t>
      </w:r>
      <w:r w:rsidRPr="000F2FFE">
        <w:rPr>
          <w:rFonts w:ascii="Times New Roman CYR" w:hAnsi="Times New Roman CYR" w:cs="Times New Roman CYR"/>
          <w:sz w:val="28"/>
          <w:szCs w:val="28"/>
          <w:lang w:val="en-US"/>
        </w:rPr>
        <w:t>LCC</w:t>
      </w:r>
      <w:r w:rsidRPr="000F2FFE">
        <w:rPr>
          <w:rFonts w:ascii="Times New Roman CYR" w:hAnsi="Times New Roman CYR" w:cs="Times New Roman CYR"/>
          <w:sz w:val="28"/>
          <w:szCs w:val="28"/>
        </w:rPr>
        <w:t>)</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Обеспечение соответствия внедряемых процессов и методик требованиям государственных и отраслевых стандартов.</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 xml:space="preserve">Организация постоянного сбора данных, необходимых для оценки характеристик, требуемых </w:t>
      </w:r>
      <w:r w:rsidRPr="000F2FFE">
        <w:rPr>
          <w:rFonts w:ascii="Times New Roman CYR" w:hAnsi="Times New Roman CYR" w:cs="Times New Roman CYR"/>
          <w:sz w:val="28"/>
          <w:szCs w:val="28"/>
          <w:lang w:val="en-US"/>
        </w:rPr>
        <w:t>IRIS</w:t>
      </w:r>
      <w:r w:rsidRPr="000F2FFE">
        <w:rPr>
          <w:rFonts w:ascii="Times New Roman CYR" w:hAnsi="Times New Roman CYR" w:cs="Times New Roman CYR"/>
          <w:sz w:val="28"/>
          <w:szCs w:val="28"/>
        </w:rPr>
        <w:t xml:space="preserve"> в соответствии с разработанными методиками </w:t>
      </w:r>
    </w:p>
    <w:p w:rsidR="00576C4A" w:rsidRPr="000F2FFE" w:rsidRDefault="00576C4A" w:rsidP="0040074C">
      <w:pPr>
        <w:numPr>
          <w:ilvl w:val="1"/>
          <w:numId w:val="18"/>
        </w:numPr>
        <w:tabs>
          <w:tab w:val="clear" w:pos="735"/>
          <w:tab w:val="num" w:pos="540"/>
        </w:tabs>
        <w:ind w:left="540" w:hanging="540"/>
        <w:jc w:val="both"/>
        <w:rPr>
          <w:sz w:val="28"/>
          <w:szCs w:val="28"/>
        </w:rPr>
      </w:pPr>
      <w:r w:rsidRPr="000F2FFE">
        <w:rPr>
          <w:rFonts w:ascii="Times New Roman CYR" w:hAnsi="Times New Roman CYR" w:cs="Times New Roman CYR"/>
          <w:sz w:val="28"/>
          <w:szCs w:val="28"/>
        </w:rPr>
        <w:t>Подготовка к сертификации и сопровождение СМБ при ее проведении.</w:t>
      </w:r>
    </w:p>
    <w:p w:rsidR="00576C4A" w:rsidRPr="000F2FFE" w:rsidRDefault="00576C4A" w:rsidP="00576C4A">
      <w:pPr>
        <w:jc w:val="both"/>
        <w:rPr>
          <w:sz w:val="28"/>
          <w:szCs w:val="28"/>
        </w:rPr>
      </w:pPr>
    </w:p>
    <w:p w:rsidR="00576C4A" w:rsidRPr="000F2FFE" w:rsidRDefault="00576C4A" w:rsidP="0040074C">
      <w:pPr>
        <w:numPr>
          <w:ilvl w:val="0"/>
          <w:numId w:val="18"/>
        </w:numPr>
        <w:spacing w:before="120" w:after="120"/>
        <w:jc w:val="center"/>
        <w:rPr>
          <w:b/>
          <w:sz w:val="28"/>
          <w:szCs w:val="28"/>
        </w:rPr>
      </w:pPr>
      <w:r w:rsidRPr="000F2FFE">
        <w:rPr>
          <w:b/>
          <w:sz w:val="28"/>
          <w:szCs w:val="28"/>
        </w:rPr>
        <w:t>Область применения.</w:t>
      </w:r>
    </w:p>
    <w:p w:rsidR="00576C4A" w:rsidRPr="000F2FFE" w:rsidRDefault="00576C4A" w:rsidP="00576C4A">
      <w:pPr>
        <w:ind w:firstLine="680"/>
        <w:jc w:val="both"/>
        <w:rPr>
          <w:sz w:val="28"/>
          <w:szCs w:val="28"/>
        </w:rPr>
      </w:pPr>
      <w:r w:rsidRPr="000F2FFE">
        <w:rPr>
          <w:sz w:val="28"/>
          <w:szCs w:val="28"/>
        </w:rPr>
        <w:t xml:space="preserve">Разработанная в соответствии с требованиями стандарта </w:t>
      </w:r>
      <w:r w:rsidRPr="000F2FFE">
        <w:rPr>
          <w:sz w:val="28"/>
          <w:szCs w:val="28"/>
          <w:lang w:val="en-US"/>
        </w:rPr>
        <w:t>IRIS</w:t>
      </w:r>
      <w:r w:rsidRPr="000F2FFE">
        <w:rPr>
          <w:sz w:val="28"/>
          <w:szCs w:val="28"/>
        </w:rPr>
        <w:t xml:space="preserve"> СМБ должна распространяется на филиалы ОАО «ВРМ», производящие ремонт и изготовление продукции, предназначенной для эксплуатации в области </w:t>
      </w:r>
      <w:r w:rsidRPr="00136EBD">
        <w:rPr>
          <w:sz w:val="28"/>
          <w:szCs w:val="28"/>
        </w:rPr>
        <w:t>железнодорожного транспорта, подпадающие под область действия стандарта.</w:t>
      </w:r>
      <w:r w:rsidRPr="000F2FFE">
        <w:rPr>
          <w:sz w:val="28"/>
          <w:szCs w:val="28"/>
        </w:rPr>
        <w:t xml:space="preserve"> Объекты, подпадающие под действие стандарта определяются на первом этапе услуг по внедрению СМБ.</w:t>
      </w:r>
    </w:p>
    <w:p w:rsidR="00576C4A" w:rsidRPr="000F2FFE" w:rsidRDefault="00576C4A" w:rsidP="00576C4A">
      <w:pPr>
        <w:ind w:firstLine="680"/>
        <w:jc w:val="both"/>
        <w:rPr>
          <w:sz w:val="28"/>
          <w:szCs w:val="28"/>
        </w:rPr>
      </w:pPr>
    </w:p>
    <w:p w:rsidR="00576C4A" w:rsidRPr="000F2FFE" w:rsidRDefault="00576C4A" w:rsidP="0040074C">
      <w:pPr>
        <w:numPr>
          <w:ilvl w:val="0"/>
          <w:numId w:val="18"/>
        </w:numPr>
        <w:spacing w:before="120" w:after="120"/>
        <w:jc w:val="center"/>
        <w:rPr>
          <w:b/>
          <w:sz w:val="28"/>
          <w:szCs w:val="28"/>
        </w:rPr>
      </w:pPr>
      <w:r w:rsidRPr="000F2FFE">
        <w:rPr>
          <w:rFonts w:ascii="Times New Roman CYR" w:hAnsi="Times New Roman CYR" w:cs="Times New Roman CYR"/>
          <w:b/>
          <w:bCs/>
          <w:sz w:val="28"/>
          <w:szCs w:val="28"/>
        </w:rPr>
        <w:t>Объекты ОАО «ВРМ»</w:t>
      </w:r>
      <w:r w:rsidRPr="000F2FFE">
        <w:rPr>
          <w:rFonts w:ascii="NTTierce" w:hAnsi="NTTierce" w:cs="NTTierce"/>
          <w:b/>
          <w:bCs/>
          <w:sz w:val="28"/>
          <w:szCs w:val="28"/>
        </w:rPr>
        <w:t>.</w:t>
      </w:r>
    </w:p>
    <w:p w:rsidR="00576C4A" w:rsidRPr="000F2FFE" w:rsidRDefault="00576C4A" w:rsidP="00576C4A">
      <w:pPr>
        <w:widowControl w:val="0"/>
        <w:autoSpaceDE w:val="0"/>
        <w:autoSpaceDN w:val="0"/>
        <w:adjustRightInd w:val="0"/>
        <w:ind w:firstLine="567"/>
        <w:jc w:val="both"/>
        <w:rPr>
          <w:sz w:val="28"/>
          <w:szCs w:val="28"/>
        </w:rPr>
      </w:pPr>
      <w:r w:rsidRPr="000F2FFE">
        <w:rPr>
          <w:sz w:val="28"/>
          <w:szCs w:val="28"/>
        </w:rPr>
        <w:t>Объектами для разработки и подготовки к сертификации СМБ (если</w:t>
      </w:r>
      <w:r w:rsidRPr="000F2FFE">
        <w:rPr>
          <w:color w:val="FF0000"/>
          <w:sz w:val="28"/>
          <w:szCs w:val="28"/>
        </w:rPr>
        <w:t xml:space="preserve"> </w:t>
      </w:r>
      <w:r w:rsidRPr="000F2FFE">
        <w:rPr>
          <w:sz w:val="28"/>
          <w:szCs w:val="28"/>
        </w:rPr>
        <w:t xml:space="preserve">подпадают под область применения </w:t>
      </w:r>
      <w:r w:rsidRPr="000F2FFE">
        <w:rPr>
          <w:sz w:val="28"/>
          <w:szCs w:val="28"/>
          <w:lang w:val="en-US"/>
        </w:rPr>
        <w:t>IRIS</w:t>
      </w:r>
      <w:r w:rsidRPr="000F2FFE">
        <w:rPr>
          <w:sz w:val="28"/>
          <w:szCs w:val="28"/>
        </w:rPr>
        <w:t>) являются заводы-филиалы ОАО «ВРМ», расположенные по адресу:</w:t>
      </w:r>
    </w:p>
    <w:p w:rsidR="00576C4A" w:rsidRPr="000F2FFE" w:rsidRDefault="00576C4A" w:rsidP="00576C4A">
      <w:pPr>
        <w:tabs>
          <w:tab w:val="left" w:pos="1080"/>
        </w:tabs>
        <w:jc w:val="both"/>
        <w:rPr>
          <w:sz w:val="28"/>
          <w:szCs w:val="28"/>
        </w:rPr>
      </w:pPr>
      <w:r w:rsidRPr="000F2FFE">
        <w:rPr>
          <w:sz w:val="28"/>
          <w:szCs w:val="28"/>
        </w:rPr>
        <w:t xml:space="preserve"> - Воронежский вагоноремонтный завод (ВВРЗ)- филиал ОАО «ВРМ», пер. Богдана Хмельницкого, д.1, Железнодорожный район, г.Воронеж, 394010;</w:t>
      </w:r>
    </w:p>
    <w:p w:rsidR="00576C4A" w:rsidRPr="000F2FFE" w:rsidRDefault="00576C4A" w:rsidP="00576C4A">
      <w:pPr>
        <w:tabs>
          <w:tab w:val="left" w:pos="1080"/>
        </w:tabs>
        <w:jc w:val="both"/>
        <w:rPr>
          <w:sz w:val="28"/>
          <w:szCs w:val="28"/>
        </w:rPr>
      </w:pPr>
      <w:r w:rsidRPr="000F2FFE">
        <w:rPr>
          <w:sz w:val="28"/>
          <w:szCs w:val="28"/>
        </w:rPr>
        <w:t>- Тамбовский вагоноремонтный завод (ТВРЗ) – филиал ОАО «ВРМ», пл. Мастерских, д.1, г. Тамбов, 392009;</w:t>
      </w:r>
    </w:p>
    <w:p w:rsidR="00576C4A" w:rsidRPr="000F2FFE" w:rsidRDefault="00576C4A" w:rsidP="00576C4A">
      <w:pPr>
        <w:tabs>
          <w:tab w:val="left" w:pos="1080"/>
        </w:tabs>
        <w:jc w:val="both"/>
        <w:rPr>
          <w:sz w:val="28"/>
          <w:szCs w:val="28"/>
        </w:rPr>
      </w:pPr>
      <w:r w:rsidRPr="000F2FFE">
        <w:rPr>
          <w:sz w:val="28"/>
          <w:szCs w:val="28"/>
        </w:rPr>
        <w:t>- Новороссийский вагоноремонтный завод (НВРЗ) – филиал ОАО «ВРМ», ул. Михайлова, д.1, г. Новороссийск, Краснодарский край, 393906;</w:t>
      </w:r>
    </w:p>
    <w:p w:rsidR="00576C4A" w:rsidRPr="000F2FFE" w:rsidRDefault="00576C4A" w:rsidP="00576C4A">
      <w:pPr>
        <w:tabs>
          <w:tab w:val="left" w:pos="1080"/>
        </w:tabs>
        <w:jc w:val="both"/>
        <w:rPr>
          <w:color w:val="FF0000"/>
          <w:sz w:val="28"/>
          <w:szCs w:val="28"/>
        </w:rPr>
      </w:pPr>
      <w:r w:rsidRPr="000F2FFE">
        <w:rPr>
          <w:sz w:val="28"/>
          <w:szCs w:val="28"/>
        </w:rPr>
        <w:t xml:space="preserve">- Управляющая структура ОАО «ВРМ» </w:t>
      </w:r>
      <w:proofErr w:type="spellStart"/>
      <w:r w:rsidRPr="000F2FFE">
        <w:rPr>
          <w:sz w:val="28"/>
          <w:szCs w:val="28"/>
        </w:rPr>
        <w:t>ш</w:t>
      </w:r>
      <w:proofErr w:type="spellEnd"/>
      <w:r w:rsidRPr="000F2FFE">
        <w:rPr>
          <w:sz w:val="28"/>
          <w:szCs w:val="28"/>
        </w:rPr>
        <w:t>. Энтузиастов д. 4, г. Москва, 111024.</w:t>
      </w:r>
      <w:r w:rsidRPr="000F2FFE">
        <w:rPr>
          <w:color w:val="FF0000"/>
          <w:sz w:val="28"/>
          <w:szCs w:val="28"/>
        </w:rPr>
        <w:t xml:space="preserve">  </w:t>
      </w:r>
      <w:r w:rsidRPr="000F2FFE">
        <w:rPr>
          <w:sz w:val="28"/>
          <w:szCs w:val="28"/>
        </w:rPr>
        <w:t xml:space="preserve"> </w:t>
      </w:r>
    </w:p>
    <w:p w:rsidR="00576C4A" w:rsidRPr="000F2FFE" w:rsidRDefault="00576C4A" w:rsidP="00576C4A">
      <w:pPr>
        <w:tabs>
          <w:tab w:val="left" w:pos="1080"/>
        </w:tabs>
        <w:rPr>
          <w:color w:val="FF0000"/>
          <w:sz w:val="28"/>
          <w:szCs w:val="28"/>
        </w:rPr>
      </w:pPr>
    </w:p>
    <w:p w:rsidR="00576C4A" w:rsidRPr="000F2FFE" w:rsidRDefault="00576C4A" w:rsidP="0040074C">
      <w:pPr>
        <w:numPr>
          <w:ilvl w:val="0"/>
          <w:numId w:val="18"/>
        </w:numPr>
        <w:spacing w:before="120" w:after="120"/>
        <w:jc w:val="center"/>
        <w:rPr>
          <w:b/>
          <w:sz w:val="28"/>
          <w:szCs w:val="28"/>
        </w:rPr>
      </w:pPr>
      <w:r w:rsidRPr="000F2FFE">
        <w:rPr>
          <w:b/>
          <w:sz w:val="28"/>
          <w:szCs w:val="28"/>
        </w:rPr>
        <w:t>Содержание и порядок оказания услуг.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43"/>
        <w:gridCol w:w="3958"/>
        <w:gridCol w:w="3326"/>
        <w:gridCol w:w="2135"/>
      </w:tblGrid>
      <w:tr w:rsidR="00576C4A" w:rsidRPr="000F2FFE" w:rsidTr="00FC6AA6">
        <w:trPr>
          <w:trHeight w:val="345"/>
          <w:tblHeader/>
        </w:trPr>
        <w:tc>
          <w:tcPr>
            <w:tcW w:w="319" w:type="pct"/>
            <w:vMerge w:val="restart"/>
            <w:shd w:val="clear" w:color="000000" w:fill="D9D9D9"/>
            <w:vAlign w:val="center"/>
          </w:tcPr>
          <w:p w:rsidR="00576C4A" w:rsidRPr="000F2FFE" w:rsidRDefault="00576C4A" w:rsidP="00FC6AA6">
            <w:pPr>
              <w:jc w:val="center"/>
              <w:rPr>
                <w:b/>
                <w:bCs/>
                <w:color w:val="000000"/>
              </w:rPr>
            </w:pPr>
            <w:bookmarkStart w:id="23" w:name="_Hlk222113543" w:colFirst="2" w:colLast="10"/>
            <w:r w:rsidRPr="000F2FFE">
              <w:rPr>
                <w:b/>
                <w:bCs/>
                <w:color w:val="000000"/>
              </w:rPr>
              <w:t>№</w:t>
            </w:r>
          </w:p>
        </w:tc>
        <w:tc>
          <w:tcPr>
            <w:tcW w:w="1967" w:type="pct"/>
            <w:vMerge w:val="restart"/>
            <w:shd w:val="clear" w:color="000000" w:fill="D9D9D9"/>
            <w:vAlign w:val="center"/>
          </w:tcPr>
          <w:p w:rsidR="00576C4A" w:rsidRPr="000F2FFE" w:rsidRDefault="00576C4A" w:rsidP="00FC6AA6">
            <w:pPr>
              <w:jc w:val="center"/>
              <w:rPr>
                <w:b/>
                <w:bCs/>
                <w:color w:val="000000"/>
              </w:rPr>
            </w:pPr>
            <w:bookmarkStart w:id="24" w:name="RANGE!C5"/>
            <w:r w:rsidRPr="000F2FFE">
              <w:rPr>
                <w:b/>
                <w:bCs/>
                <w:color w:val="000000"/>
              </w:rPr>
              <w:t>Наименование мероприятия</w:t>
            </w:r>
            <w:bookmarkEnd w:id="24"/>
          </w:p>
        </w:tc>
        <w:tc>
          <w:tcPr>
            <w:tcW w:w="1653" w:type="pct"/>
            <w:vMerge w:val="restart"/>
            <w:shd w:val="clear" w:color="000000" w:fill="D9D9D9"/>
            <w:vAlign w:val="center"/>
          </w:tcPr>
          <w:p w:rsidR="00576C4A" w:rsidRPr="000F2FFE" w:rsidRDefault="00576C4A" w:rsidP="00FC6AA6">
            <w:pPr>
              <w:jc w:val="center"/>
              <w:rPr>
                <w:b/>
                <w:bCs/>
                <w:color w:val="000000"/>
              </w:rPr>
            </w:pPr>
            <w:r w:rsidRPr="000F2FFE">
              <w:rPr>
                <w:b/>
                <w:bCs/>
                <w:color w:val="000000"/>
              </w:rPr>
              <w:t xml:space="preserve">Результаты услуг </w:t>
            </w:r>
          </w:p>
          <w:p w:rsidR="00576C4A" w:rsidRPr="000F2FFE" w:rsidRDefault="00576C4A" w:rsidP="00FC6AA6">
            <w:pPr>
              <w:jc w:val="center"/>
              <w:rPr>
                <w:b/>
                <w:bCs/>
                <w:color w:val="000000"/>
              </w:rPr>
            </w:pPr>
            <w:r w:rsidRPr="000F2FFE">
              <w:rPr>
                <w:b/>
                <w:bCs/>
                <w:color w:val="000000"/>
              </w:rPr>
              <w:t>(отчетные документы)</w:t>
            </w:r>
          </w:p>
        </w:tc>
        <w:tc>
          <w:tcPr>
            <w:tcW w:w="1061" w:type="pct"/>
            <w:vMerge w:val="restart"/>
            <w:shd w:val="clear" w:color="000000" w:fill="D9D9D9"/>
            <w:vAlign w:val="center"/>
          </w:tcPr>
          <w:p w:rsidR="00576C4A" w:rsidRPr="000F2FFE" w:rsidRDefault="00576C4A" w:rsidP="00FC6AA6">
            <w:pPr>
              <w:jc w:val="center"/>
              <w:rPr>
                <w:b/>
                <w:bCs/>
                <w:color w:val="000000"/>
              </w:rPr>
            </w:pPr>
            <w:r w:rsidRPr="000F2FFE">
              <w:rPr>
                <w:b/>
                <w:bCs/>
                <w:color w:val="000000"/>
              </w:rPr>
              <w:t>Сроки выполнения</w:t>
            </w:r>
          </w:p>
        </w:tc>
      </w:tr>
      <w:bookmarkEnd w:id="23"/>
      <w:tr w:rsidR="00576C4A" w:rsidRPr="000F2FFE" w:rsidTr="00FC6AA6">
        <w:trPr>
          <w:trHeight w:val="345"/>
          <w:tblHeader/>
        </w:trPr>
        <w:tc>
          <w:tcPr>
            <w:tcW w:w="319" w:type="pct"/>
            <w:vMerge/>
            <w:shd w:val="clear" w:color="000000" w:fill="D9D9D9"/>
            <w:vAlign w:val="center"/>
          </w:tcPr>
          <w:p w:rsidR="00576C4A" w:rsidRPr="000F2FFE" w:rsidRDefault="00576C4A" w:rsidP="00FC6AA6">
            <w:pPr>
              <w:jc w:val="center"/>
              <w:rPr>
                <w:b/>
                <w:bCs/>
                <w:color w:val="000000"/>
              </w:rPr>
            </w:pPr>
          </w:p>
        </w:tc>
        <w:tc>
          <w:tcPr>
            <w:tcW w:w="1967" w:type="pct"/>
            <w:vMerge/>
            <w:shd w:val="clear" w:color="000000" w:fill="D9D9D9"/>
            <w:vAlign w:val="center"/>
          </w:tcPr>
          <w:p w:rsidR="00576C4A" w:rsidRPr="000F2FFE" w:rsidRDefault="00576C4A" w:rsidP="00FC6AA6">
            <w:pPr>
              <w:jc w:val="center"/>
              <w:rPr>
                <w:b/>
                <w:bCs/>
                <w:color w:val="000000"/>
              </w:rPr>
            </w:pPr>
          </w:p>
        </w:tc>
        <w:tc>
          <w:tcPr>
            <w:tcW w:w="1653" w:type="pct"/>
            <w:vMerge/>
            <w:shd w:val="clear" w:color="000000" w:fill="D9D9D9"/>
            <w:vAlign w:val="center"/>
          </w:tcPr>
          <w:p w:rsidR="00576C4A" w:rsidRPr="000F2FFE" w:rsidRDefault="00576C4A" w:rsidP="00FC6AA6">
            <w:pPr>
              <w:jc w:val="center"/>
              <w:rPr>
                <w:b/>
                <w:bCs/>
                <w:color w:val="000000"/>
              </w:rPr>
            </w:pPr>
          </w:p>
        </w:tc>
        <w:tc>
          <w:tcPr>
            <w:tcW w:w="1061" w:type="pct"/>
            <w:vMerge/>
            <w:shd w:val="clear" w:color="000000" w:fill="D9D9D9"/>
            <w:vAlign w:val="center"/>
          </w:tcPr>
          <w:p w:rsidR="00576C4A" w:rsidRPr="000F2FFE" w:rsidRDefault="00576C4A" w:rsidP="00FC6AA6">
            <w:pPr>
              <w:jc w:val="center"/>
              <w:rPr>
                <w:b/>
                <w:bCs/>
                <w:color w:val="000000"/>
              </w:rPr>
            </w:pPr>
          </w:p>
        </w:tc>
      </w:tr>
      <w:tr w:rsidR="00576C4A" w:rsidRPr="000F2FFE" w:rsidTr="00FC6AA6">
        <w:trPr>
          <w:trHeight w:val="960"/>
        </w:trPr>
        <w:tc>
          <w:tcPr>
            <w:tcW w:w="319" w:type="pct"/>
            <w:shd w:val="clear" w:color="auto" w:fill="F2F2F2"/>
          </w:tcPr>
          <w:p w:rsidR="00576C4A" w:rsidRPr="000F2FFE" w:rsidRDefault="00576C4A" w:rsidP="00FC6AA6">
            <w:pPr>
              <w:rPr>
                <w:b/>
                <w:bCs/>
                <w:color w:val="000000"/>
              </w:rPr>
            </w:pPr>
            <w:r w:rsidRPr="000F2FFE">
              <w:rPr>
                <w:b/>
                <w:bCs/>
                <w:color w:val="000000"/>
              </w:rPr>
              <w:t>1</w:t>
            </w:r>
          </w:p>
        </w:tc>
        <w:tc>
          <w:tcPr>
            <w:tcW w:w="1967" w:type="pct"/>
            <w:shd w:val="clear" w:color="auto" w:fill="F2F2F2"/>
          </w:tcPr>
          <w:p w:rsidR="00576C4A" w:rsidRPr="000F2FFE" w:rsidRDefault="00576C4A" w:rsidP="00FC6AA6">
            <w:pPr>
              <w:rPr>
                <w:b/>
                <w:bCs/>
                <w:color w:val="000000"/>
              </w:rPr>
            </w:pPr>
            <w:r w:rsidRPr="000F2FFE">
              <w:rPr>
                <w:b/>
                <w:bCs/>
                <w:color w:val="000000"/>
              </w:rPr>
              <w:t>Этап 1 «Анализ действующей системы менеджмента объектов ОАО «ВРМ»</w:t>
            </w:r>
          </w:p>
        </w:tc>
        <w:tc>
          <w:tcPr>
            <w:tcW w:w="1653" w:type="pct"/>
            <w:shd w:val="clear" w:color="auto" w:fill="F2F2F2"/>
          </w:tcPr>
          <w:p w:rsidR="00576C4A" w:rsidRPr="000F2FFE" w:rsidRDefault="00576C4A" w:rsidP="00FC6AA6">
            <w:pPr>
              <w:rPr>
                <w:b/>
                <w:bCs/>
                <w:color w:val="000000"/>
              </w:rPr>
            </w:pPr>
            <w:r w:rsidRPr="000F2FFE">
              <w:rPr>
                <w:b/>
                <w:bCs/>
                <w:color w:val="000000"/>
              </w:rPr>
              <w:t>Акт сдачи-приемки</w:t>
            </w:r>
          </w:p>
        </w:tc>
        <w:tc>
          <w:tcPr>
            <w:tcW w:w="1061" w:type="pct"/>
            <w:shd w:val="clear" w:color="auto" w:fill="F2F2F2"/>
          </w:tcPr>
          <w:p w:rsidR="00576C4A" w:rsidRPr="000F2FFE" w:rsidRDefault="00576C4A" w:rsidP="00FC6AA6">
            <w:pPr>
              <w:rPr>
                <w:b/>
                <w:bCs/>
                <w:color w:val="000000"/>
              </w:rPr>
            </w:pPr>
            <w:r w:rsidRPr="00766AC0">
              <w:rPr>
                <w:b/>
                <w:bCs/>
                <w:color w:val="000000"/>
              </w:rPr>
              <w:t xml:space="preserve"> Октябрь 2013г.</w:t>
            </w:r>
          </w:p>
        </w:tc>
      </w:tr>
      <w:tr w:rsidR="00576C4A" w:rsidRPr="000F2FFE" w:rsidTr="00FC6AA6">
        <w:trPr>
          <w:trHeight w:val="558"/>
        </w:trPr>
        <w:tc>
          <w:tcPr>
            <w:tcW w:w="319" w:type="pct"/>
            <w:shd w:val="clear" w:color="auto" w:fill="FFFFFF"/>
          </w:tcPr>
          <w:p w:rsidR="00576C4A" w:rsidRPr="000F2FFE" w:rsidRDefault="00576C4A" w:rsidP="00FC6AA6">
            <w:pPr>
              <w:rPr>
                <w:b/>
                <w:bCs/>
                <w:color w:val="000000"/>
              </w:rPr>
            </w:pPr>
            <w:r w:rsidRPr="000F2FFE">
              <w:rPr>
                <w:b/>
                <w:bCs/>
                <w:color w:val="000000"/>
              </w:rPr>
              <w:t>1.1</w:t>
            </w:r>
          </w:p>
        </w:tc>
        <w:tc>
          <w:tcPr>
            <w:tcW w:w="1967" w:type="pct"/>
            <w:shd w:val="clear" w:color="auto" w:fill="FFFFFF"/>
          </w:tcPr>
          <w:p w:rsidR="00576C4A" w:rsidRPr="000F2FFE" w:rsidRDefault="00576C4A" w:rsidP="00FC6AA6">
            <w:r w:rsidRPr="000F2FFE">
              <w:t>Анализ базовой информации о предприятии и составление графика оценочного аудита</w:t>
            </w:r>
          </w:p>
        </w:tc>
        <w:tc>
          <w:tcPr>
            <w:tcW w:w="1653" w:type="pct"/>
            <w:shd w:val="clear" w:color="auto" w:fill="FFFFFF"/>
          </w:tcPr>
          <w:p w:rsidR="00576C4A" w:rsidRPr="000F2FFE" w:rsidRDefault="00576C4A" w:rsidP="00FC6AA6">
            <w:r w:rsidRPr="000F2FFE">
              <w:t>График проведения оценочного аудита</w:t>
            </w:r>
          </w:p>
        </w:tc>
        <w:tc>
          <w:tcPr>
            <w:tcW w:w="1061" w:type="pct"/>
            <w:vMerge w:val="restart"/>
            <w:shd w:val="clear" w:color="auto" w:fill="FFFFFF"/>
            <w:vAlign w:val="center"/>
          </w:tcPr>
          <w:p w:rsidR="00576C4A" w:rsidRPr="000F2FFE" w:rsidRDefault="00576C4A" w:rsidP="00FC6AA6">
            <w:pPr>
              <w:jc w:val="center"/>
              <w:rPr>
                <w:b/>
                <w:bCs/>
                <w:color w:val="000000"/>
              </w:rPr>
            </w:pPr>
          </w:p>
        </w:tc>
      </w:tr>
      <w:tr w:rsidR="00576C4A" w:rsidRPr="000F2FFE" w:rsidTr="00FC6AA6">
        <w:trPr>
          <w:trHeight w:val="538"/>
        </w:trPr>
        <w:tc>
          <w:tcPr>
            <w:tcW w:w="319" w:type="pct"/>
            <w:shd w:val="clear" w:color="auto" w:fill="FFFFFF"/>
          </w:tcPr>
          <w:p w:rsidR="00576C4A" w:rsidRPr="000F2FFE" w:rsidRDefault="00576C4A" w:rsidP="00FC6AA6">
            <w:pPr>
              <w:rPr>
                <w:b/>
                <w:bCs/>
                <w:color w:val="000000"/>
              </w:rPr>
            </w:pPr>
            <w:r w:rsidRPr="000F2FFE">
              <w:rPr>
                <w:b/>
                <w:bCs/>
                <w:color w:val="000000"/>
              </w:rPr>
              <w:t>1.2</w:t>
            </w:r>
          </w:p>
        </w:tc>
        <w:tc>
          <w:tcPr>
            <w:tcW w:w="1967" w:type="pct"/>
            <w:shd w:val="clear" w:color="auto" w:fill="FFFFFF"/>
          </w:tcPr>
          <w:p w:rsidR="00576C4A" w:rsidRPr="000F2FFE" w:rsidRDefault="00576C4A" w:rsidP="00FC6AA6">
            <w:r w:rsidRPr="000F2FFE">
              <w:t>Подготовка вопросника для проведения оценочного аудита</w:t>
            </w:r>
          </w:p>
        </w:tc>
        <w:tc>
          <w:tcPr>
            <w:tcW w:w="1653" w:type="pct"/>
            <w:shd w:val="clear" w:color="auto" w:fill="FFFFFF"/>
          </w:tcPr>
          <w:p w:rsidR="00576C4A" w:rsidRPr="000F2FFE" w:rsidRDefault="00576C4A" w:rsidP="00FC6AA6">
            <w:r w:rsidRPr="000F2FFE">
              <w:t>Вопросник для проведения оценочного аудита</w:t>
            </w:r>
          </w:p>
        </w:tc>
        <w:tc>
          <w:tcPr>
            <w:tcW w:w="1061" w:type="pct"/>
            <w:vMerge/>
            <w:shd w:val="clear" w:color="auto" w:fill="FFFFFF"/>
            <w:vAlign w:val="center"/>
          </w:tcPr>
          <w:p w:rsidR="00576C4A" w:rsidRPr="000F2FFE" w:rsidRDefault="00576C4A" w:rsidP="00FC6AA6">
            <w:pPr>
              <w:jc w:val="center"/>
              <w:rPr>
                <w:b/>
                <w:bCs/>
                <w:color w:val="000000"/>
              </w:rPr>
            </w:pPr>
          </w:p>
        </w:tc>
      </w:tr>
      <w:tr w:rsidR="00576C4A" w:rsidRPr="000F2FFE" w:rsidTr="00FC6AA6">
        <w:trPr>
          <w:trHeight w:val="960"/>
        </w:trPr>
        <w:tc>
          <w:tcPr>
            <w:tcW w:w="319" w:type="pct"/>
            <w:shd w:val="clear" w:color="auto" w:fill="FFFFFF"/>
          </w:tcPr>
          <w:p w:rsidR="00576C4A" w:rsidRPr="000F2FFE" w:rsidRDefault="00576C4A" w:rsidP="00FC6AA6">
            <w:pPr>
              <w:rPr>
                <w:b/>
                <w:bCs/>
                <w:color w:val="000000"/>
              </w:rPr>
            </w:pPr>
            <w:r w:rsidRPr="000F2FFE">
              <w:rPr>
                <w:b/>
                <w:bCs/>
                <w:color w:val="000000"/>
              </w:rPr>
              <w:t>1.3</w:t>
            </w:r>
          </w:p>
        </w:tc>
        <w:tc>
          <w:tcPr>
            <w:tcW w:w="1967" w:type="pct"/>
            <w:shd w:val="clear" w:color="auto" w:fill="FFFFFF"/>
          </w:tcPr>
          <w:p w:rsidR="00576C4A" w:rsidRPr="000F2FFE" w:rsidRDefault="00576C4A" w:rsidP="00FC6AA6">
            <w:r w:rsidRPr="000F2FFE">
              <w:t>Проведение оценочного аудита. Анализ соответствия деятельности объектов ОАО «ВРМ» требованиям стандарта IRIS и подготовка отчета по результатам проведенного анализа и оценки</w:t>
            </w:r>
          </w:p>
        </w:tc>
        <w:tc>
          <w:tcPr>
            <w:tcW w:w="1653" w:type="pct"/>
            <w:shd w:val="clear" w:color="auto" w:fill="FFFFFF"/>
          </w:tcPr>
          <w:p w:rsidR="00576C4A" w:rsidRPr="000F2FFE" w:rsidRDefault="00576C4A" w:rsidP="00FC6AA6">
            <w:r w:rsidRPr="000F2FFE">
              <w:t>Отчет о состоянии системы менеджмента организации с рекомендациями</w:t>
            </w:r>
          </w:p>
        </w:tc>
        <w:tc>
          <w:tcPr>
            <w:tcW w:w="1061" w:type="pct"/>
            <w:vMerge/>
            <w:shd w:val="clear" w:color="auto" w:fill="FFFFFF"/>
            <w:vAlign w:val="center"/>
          </w:tcPr>
          <w:p w:rsidR="00576C4A" w:rsidRPr="000F2FFE" w:rsidRDefault="00576C4A" w:rsidP="00FC6AA6">
            <w:pPr>
              <w:jc w:val="center"/>
              <w:rPr>
                <w:b/>
                <w:bCs/>
                <w:color w:val="000000"/>
              </w:rPr>
            </w:pPr>
          </w:p>
        </w:tc>
      </w:tr>
      <w:tr w:rsidR="00576C4A" w:rsidRPr="000F2FFE" w:rsidTr="00FC6AA6">
        <w:trPr>
          <w:trHeight w:val="960"/>
        </w:trPr>
        <w:tc>
          <w:tcPr>
            <w:tcW w:w="319" w:type="pct"/>
            <w:shd w:val="clear" w:color="auto" w:fill="FFFFFF"/>
          </w:tcPr>
          <w:p w:rsidR="00576C4A" w:rsidRPr="000F2FFE" w:rsidRDefault="00576C4A" w:rsidP="00FC6AA6">
            <w:pPr>
              <w:rPr>
                <w:b/>
                <w:bCs/>
                <w:color w:val="000000"/>
              </w:rPr>
            </w:pPr>
            <w:r w:rsidRPr="000F2FFE">
              <w:rPr>
                <w:b/>
                <w:bCs/>
                <w:color w:val="000000"/>
              </w:rPr>
              <w:t>1.4</w:t>
            </w:r>
          </w:p>
        </w:tc>
        <w:tc>
          <w:tcPr>
            <w:tcW w:w="1967" w:type="pct"/>
            <w:shd w:val="clear" w:color="auto" w:fill="FFFFFF"/>
          </w:tcPr>
          <w:p w:rsidR="00576C4A" w:rsidRPr="000F2FFE" w:rsidRDefault="00576C4A" w:rsidP="00FC6AA6">
            <w:pPr>
              <w:pStyle w:val="Default"/>
            </w:pPr>
            <w:r w:rsidRPr="000F2FFE">
              <w:t xml:space="preserve">Презентация отчета о состоянии системы менеджмента высшему руководству. Формирование проектных команд </w:t>
            </w:r>
          </w:p>
          <w:p w:rsidR="00576C4A" w:rsidRPr="000F2FFE" w:rsidRDefault="00576C4A" w:rsidP="00FC6AA6"/>
        </w:tc>
        <w:tc>
          <w:tcPr>
            <w:tcW w:w="1653" w:type="pct"/>
            <w:shd w:val="clear" w:color="auto" w:fill="FFFFFF"/>
          </w:tcPr>
          <w:p w:rsidR="00576C4A" w:rsidRPr="000F2FFE" w:rsidRDefault="00576C4A" w:rsidP="00FC6AA6">
            <w:pPr>
              <w:pStyle w:val="Default"/>
            </w:pPr>
            <w:r w:rsidRPr="000F2FFE">
              <w:t xml:space="preserve">Презентация. Утвержденный отчет о состоянии системы менеджмента организации. Утвержденные приказом участники проектных команд </w:t>
            </w:r>
          </w:p>
        </w:tc>
        <w:tc>
          <w:tcPr>
            <w:tcW w:w="1061" w:type="pct"/>
            <w:vMerge/>
            <w:shd w:val="clear" w:color="auto" w:fill="FFFFFF"/>
            <w:vAlign w:val="center"/>
          </w:tcPr>
          <w:p w:rsidR="00576C4A" w:rsidRPr="000F2FFE" w:rsidRDefault="00576C4A" w:rsidP="00FC6AA6">
            <w:pPr>
              <w:jc w:val="center"/>
              <w:rPr>
                <w:b/>
                <w:bCs/>
                <w:color w:val="000000"/>
              </w:rPr>
            </w:pPr>
          </w:p>
        </w:tc>
      </w:tr>
      <w:tr w:rsidR="00576C4A" w:rsidRPr="000F2FFE" w:rsidTr="00FC6AA6">
        <w:trPr>
          <w:trHeight w:val="960"/>
        </w:trPr>
        <w:tc>
          <w:tcPr>
            <w:tcW w:w="319" w:type="pct"/>
            <w:shd w:val="clear" w:color="auto" w:fill="F2F2F2"/>
          </w:tcPr>
          <w:p w:rsidR="00576C4A" w:rsidRPr="000F2FFE" w:rsidRDefault="00576C4A" w:rsidP="00FC6AA6">
            <w:pPr>
              <w:rPr>
                <w:b/>
                <w:bCs/>
                <w:color w:val="000000"/>
              </w:rPr>
            </w:pPr>
            <w:r w:rsidRPr="000F2FFE">
              <w:rPr>
                <w:b/>
                <w:bCs/>
                <w:color w:val="000000"/>
              </w:rPr>
              <w:t>2</w:t>
            </w:r>
          </w:p>
        </w:tc>
        <w:tc>
          <w:tcPr>
            <w:tcW w:w="1967" w:type="pct"/>
            <w:shd w:val="clear" w:color="auto" w:fill="F2F2F2"/>
          </w:tcPr>
          <w:p w:rsidR="00576C4A" w:rsidRPr="000F2FFE" w:rsidRDefault="00576C4A" w:rsidP="00FC6AA6">
            <w:r w:rsidRPr="000F2FFE">
              <w:rPr>
                <w:b/>
                <w:bCs/>
                <w:color w:val="000000"/>
              </w:rPr>
              <w:t>Этап 2 «</w:t>
            </w:r>
            <w:r w:rsidRPr="000F2FFE">
              <w:rPr>
                <w:b/>
                <w:bCs/>
              </w:rPr>
              <w:t>Планирование и запуск проекта, определение основных параметров</w:t>
            </w:r>
            <w:r w:rsidRPr="000F2FFE">
              <w:rPr>
                <w:b/>
                <w:bCs/>
                <w:color w:val="000000"/>
              </w:rPr>
              <w:t xml:space="preserve"> системы менеджмента бизнеса»</w:t>
            </w:r>
          </w:p>
        </w:tc>
        <w:tc>
          <w:tcPr>
            <w:tcW w:w="1653" w:type="pct"/>
            <w:shd w:val="clear" w:color="auto" w:fill="F2F2F2"/>
          </w:tcPr>
          <w:p w:rsidR="00576C4A" w:rsidRPr="000F2FFE" w:rsidRDefault="00576C4A" w:rsidP="00FC6AA6">
            <w:pPr>
              <w:rPr>
                <w:b/>
                <w:bCs/>
                <w:color w:val="000000"/>
              </w:rPr>
            </w:pPr>
            <w:r w:rsidRPr="000F2FFE">
              <w:rPr>
                <w:b/>
                <w:bCs/>
                <w:color w:val="000000"/>
              </w:rPr>
              <w:t>Акт сдачи-приемки</w:t>
            </w:r>
          </w:p>
        </w:tc>
        <w:tc>
          <w:tcPr>
            <w:tcW w:w="1061" w:type="pct"/>
            <w:shd w:val="clear" w:color="auto" w:fill="F2F2F2"/>
          </w:tcPr>
          <w:p w:rsidR="00576C4A" w:rsidRPr="000F2FFE" w:rsidRDefault="00576C4A" w:rsidP="00FC6AA6">
            <w:pPr>
              <w:rPr>
                <w:b/>
                <w:bCs/>
                <w:color w:val="000000"/>
              </w:rPr>
            </w:pPr>
            <w:r w:rsidRPr="000F2FFE">
              <w:rPr>
                <w:b/>
                <w:bCs/>
                <w:color w:val="000000"/>
              </w:rPr>
              <w:t>Ноябрь 2013г. – Февраль 2014г.</w:t>
            </w:r>
          </w:p>
        </w:tc>
      </w:tr>
      <w:tr w:rsidR="00576C4A" w:rsidRPr="000F2FFE" w:rsidTr="00FC6AA6">
        <w:trPr>
          <w:trHeight w:val="530"/>
        </w:trPr>
        <w:tc>
          <w:tcPr>
            <w:tcW w:w="319" w:type="pct"/>
            <w:shd w:val="clear" w:color="auto" w:fill="auto"/>
          </w:tcPr>
          <w:p w:rsidR="00576C4A" w:rsidRPr="000F2FFE" w:rsidRDefault="00576C4A" w:rsidP="00FC6AA6">
            <w:pPr>
              <w:ind w:right="-154"/>
              <w:rPr>
                <w:b/>
                <w:bCs/>
                <w:color w:val="000000"/>
              </w:rPr>
            </w:pPr>
            <w:r w:rsidRPr="000F2FFE">
              <w:rPr>
                <w:b/>
              </w:rPr>
              <w:t>2.1</w:t>
            </w:r>
          </w:p>
        </w:tc>
        <w:tc>
          <w:tcPr>
            <w:tcW w:w="1967" w:type="pct"/>
            <w:shd w:val="clear" w:color="auto" w:fill="auto"/>
          </w:tcPr>
          <w:p w:rsidR="00576C4A" w:rsidRPr="000F2FFE" w:rsidRDefault="00576C4A" w:rsidP="00FC6AA6">
            <w:pPr>
              <w:ind w:right="-154"/>
            </w:pPr>
            <w:r w:rsidRPr="000F2FFE">
              <w:t xml:space="preserve">Проведение обучающего семинара «Требования </w:t>
            </w:r>
            <w:r w:rsidRPr="000F2FFE">
              <w:rPr>
                <w:lang w:val="en-US"/>
              </w:rPr>
              <w:t>IRIS</w:t>
            </w:r>
            <w:r w:rsidRPr="000F2FFE">
              <w:t>. Порядок внедрения» с основами проектного менеджмента для высшего руководства, руководителей структурных подразделений, владельцев процессов и руководителей проектных команд</w:t>
            </w:r>
          </w:p>
        </w:tc>
        <w:tc>
          <w:tcPr>
            <w:tcW w:w="1653" w:type="pct"/>
            <w:shd w:val="clear" w:color="auto" w:fill="auto"/>
          </w:tcPr>
          <w:p w:rsidR="00576C4A" w:rsidRPr="000F2FFE" w:rsidRDefault="00576C4A" w:rsidP="00FC6AA6">
            <w:pPr>
              <w:ind w:right="-154"/>
            </w:pPr>
            <w:r w:rsidRPr="000F2FFE">
              <w:t xml:space="preserve">Понимание требований и методов внедрения требований </w:t>
            </w:r>
            <w:r w:rsidRPr="000F2FFE">
              <w:rPr>
                <w:lang w:val="en-US"/>
              </w:rPr>
              <w:t>IRIS</w:t>
            </w:r>
            <w:r w:rsidRPr="000F2FFE">
              <w:t xml:space="preserve">. Аттестованные руководители организации «Руководитель проекта по внедрению </w:t>
            </w:r>
            <w:r w:rsidRPr="000F2FFE">
              <w:rPr>
                <w:lang w:val="en-US"/>
              </w:rPr>
              <w:t>IRIS</w:t>
            </w:r>
            <w:r w:rsidRPr="000F2FFE">
              <w:t>»</w:t>
            </w:r>
          </w:p>
        </w:tc>
        <w:tc>
          <w:tcPr>
            <w:tcW w:w="1061" w:type="pct"/>
            <w:vMerge w:val="restart"/>
            <w:shd w:val="clear" w:color="auto" w:fill="auto"/>
            <w:vAlign w:val="center"/>
          </w:tcPr>
          <w:p w:rsidR="00576C4A" w:rsidRPr="000F2FFE" w:rsidRDefault="00576C4A" w:rsidP="00FC6AA6">
            <w:pPr>
              <w:jc w:val="center"/>
              <w:rPr>
                <w:b/>
                <w:bCs/>
                <w:color w:val="000000"/>
              </w:rPr>
            </w:pPr>
            <w:r w:rsidRPr="000F2FFE">
              <w:rPr>
                <w:b/>
                <w:bCs/>
                <w:color w:val="000000"/>
              </w:rPr>
              <w:t> </w:t>
            </w:r>
          </w:p>
          <w:p w:rsidR="00576C4A" w:rsidRPr="000F2FFE" w:rsidRDefault="00576C4A" w:rsidP="00FC6AA6">
            <w:pPr>
              <w:jc w:val="center"/>
              <w:rPr>
                <w:b/>
                <w:bCs/>
                <w:color w:val="000000"/>
              </w:rPr>
            </w:pPr>
            <w:r w:rsidRPr="000F2FFE">
              <w:rPr>
                <w:b/>
                <w:bCs/>
                <w:color w:val="000000"/>
              </w:rPr>
              <w:t> </w:t>
            </w:r>
          </w:p>
        </w:tc>
      </w:tr>
      <w:tr w:rsidR="00576C4A" w:rsidRPr="000F2FFE" w:rsidTr="00FC6AA6">
        <w:trPr>
          <w:trHeight w:val="680"/>
        </w:trPr>
        <w:tc>
          <w:tcPr>
            <w:tcW w:w="319" w:type="pct"/>
            <w:shd w:val="clear" w:color="auto" w:fill="auto"/>
          </w:tcPr>
          <w:p w:rsidR="00576C4A" w:rsidRPr="000F2FFE" w:rsidRDefault="00576C4A" w:rsidP="00FC6AA6">
            <w:pPr>
              <w:ind w:right="-154"/>
              <w:rPr>
                <w:b/>
              </w:rPr>
            </w:pPr>
            <w:r w:rsidRPr="000F2FFE">
              <w:rPr>
                <w:b/>
              </w:rPr>
              <w:t>2.2</w:t>
            </w:r>
          </w:p>
        </w:tc>
        <w:tc>
          <w:tcPr>
            <w:tcW w:w="1967" w:type="pct"/>
            <w:shd w:val="clear" w:color="auto" w:fill="auto"/>
          </w:tcPr>
          <w:p w:rsidR="00576C4A" w:rsidRPr="000F2FFE" w:rsidRDefault="00576C4A" w:rsidP="00FC6AA6">
            <w:pPr>
              <w:ind w:right="-154"/>
            </w:pPr>
            <w:r w:rsidRPr="000F2FFE">
              <w:t>Проведение самооценки объектов ОАО «ВРМ»</w:t>
            </w:r>
          </w:p>
        </w:tc>
        <w:tc>
          <w:tcPr>
            <w:tcW w:w="1653" w:type="pct"/>
            <w:shd w:val="clear" w:color="auto" w:fill="auto"/>
          </w:tcPr>
          <w:p w:rsidR="00576C4A" w:rsidRPr="000F2FFE" w:rsidRDefault="00576C4A" w:rsidP="00FC6AA6">
            <w:pPr>
              <w:ind w:right="-154"/>
            </w:pPr>
            <w:r w:rsidRPr="000F2FFE">
              <w:t>Оформленные результаты самооценки. Понимание текущего состояния заводов.</w:t>
            </w:r>
          </w:p>
        </w:tc>
        <w:tc>
          <w:tcPr>
            <w:tcW w:w="1061" w:type="pct"/>
            <w:vMerge/>
            <w:shd w:val="clear" w:color="auto" w:fill="auto"/>
          </w:tcPr>
          <w:p w:rsidR="00576C4A" w:rsidRPr="000F2FFE" w:rsidRDefault="00576C4A" w:rsidP="00FC6AA6">
            <w:pPr>
              <w:jc w:val="center"/>
            </w:pPr>
          </w:p>
        </w:tc>
      </w:tr>
      <w:tr w:rsidR="00576C4A" w:rsidRPr="000F2FFE" w:rsidTr="00FC6AA6">
        <w:trPr>
          <w:trHeight w:val="244"/>
        </w:trPr>
        <w:tc>
          <w:tcPr>
            <w:tcW w:w="319" w:type="pct"/>
            <w:shd w:val="clear" w:color="auto" w:fill="auto"/>
          </w:tcPr>
          <w:p w:rsidR="00576C4A" w:rsidRPr="000F2FFE" w:rsidRDefault="00576C4A" w:rsidP="00FC6AA6">
            <w:pPr>
              <w:ind w:right="-154"/>
              <w:rPr>
                <w:b/>
                <w:bCs/>
                <w:color w:val="000000"/>
              </w:rPr>
            </w:pPr>
          </w:p>
          <w:p w:rsidR="00576C4A" w:rsidRPr="000F2FFE" w:rsidRDefault="00576C4A" w:rsidP="00FC6AA6">
            <w:pPr>
              <w:ind w:right="-154"/>
              <w:rPr>
                <w:b/>
              </w:rPr>
            </w:pPr>
            <w:r w:rsidRPr="000F2FFE">
              <w:rPr>
                <w:b/>
                <w:bCs/>
                <w:color w:val="000000"/>
              </w:rPr>
              <w:t>2.3</w:t>
            </w:r>
          </w:p>
        </w:tc>
        <w:tc>
          <w:tcPr>
            <w:tcW w:w="1967" w:type="pct"/>
            <w:shd w:val="clear" w:color="auto" w:fill="auto"/>
          </w:tcPr>
          <w:p w:rsidR="00576C4A" w:rsidRPr="000F2FFE" w:rsidRDefault="00576C4A" w:rsidP="00FC6AA6">
            <w:pPr>
              <w:ind w:right="-154"/>
            </w:pPr>
            <w:r w:rsidRPr="000F2FFE">
              <w:t>Семинар для проектных команд организации по теме «Требования стандарта IRIS. Разработка системы менеджмента бизнеса»</w:t>
            </w:r>
          </w:p>
        </w:tc>
        <w:tc>
          <w:tcPr>
            <w:tcW w:w="1653" w:type="pct"/>
            <w:shd w:val="clear" w:color="auto" w:fill="auto"/>
          </w:tcPr>
          <w:p w:rsidR="00576C4A" w:rsidRPr="000F2FFE" w:rsidRDefault="00576C4A" w:rsidP="00FC6AA6">
            <w:pPr>
              <w:ind w:right="-154"/>
            </w:pPr>
            <w:r w:rsidRPr="000F2FFE">
              <w:t>Программа семинара. Свидетельства участников семинара.</w:t>
            </w:r>
          </w:p>
        </w:tc>
        <w:tc>
          <w:tcPr>
            <w:tcW w:w="1061" w:type="pct"/>
            <w:vMerge/>
            <w:shd w:val="clear" w:color="auto" w:fill="auto"/>
          </w:tcPr>
          <w:p w:rsidR="00576C4A" w:rsidRPr="000F2FFE" w:rsidRDefault="00576C4A" w:rsidP="00FC6AA6">
            <w:pPr>
              <w:jc w:val="center"/>
            </w:pPr>
          </w:p>
        </w:tc>
      </w:tr>
      <w:tr w:rsidR="00576C4A" w:rsidRPr="000F2FFE" w:rsidTr="00FC6AA6">
        <w:trPr>
          <w:trHeight w:val="687"/>
        </w:trPr>
        <w:tc>
          <w:tcPr>
            <w:tcW w:w="319" w:type="pct"/>
            <w:shd w:val="clear" w:color="auto" w:fill="auto"/>
          </w:tcPr>
          <w:p w:rsidR="00576C4A" w:rsidRPr="000F2FFE" w:rsidRDefault="00576C4A" w:rsidP="00FC6AA6">
            <w:pPr>
              <w:ind w:right="-154"/>
              <w:rPr>
                <w:b/>
                <w:bCs/>
                <w:color w:val="000000"/>
              </w:rPr>
            </w:pPr>
            <w:r w:rsidRPr="000F2FFE">
              <w:rPr>
                <w:b/>
                <w:bCs/>
                <w:color w:val="000000"/>
              </w:rPr>
              <w:t>2.4</w:t>
            </w:r>
          </w:p>
        </w:tc>
        <w:tc>
          <w:tcPr>
            <w:tcW w:w="1967" w:type="pct"/>
            <w:shd w:val="clear" w:color="auto" w:fill="auto"/>
          </w:tcPr>
          <w:p w:rsidR="00576C4A" w:rsidRPr="000F2FFE" w:rsidRDefault="00576C4A" w:rsidP="00FC6AA6">
            <w:pPr>
              <w:ind w:right="-154"/>
              <w:rPr>
                <w:color w:val="000000"/>
              </w:rPr>
            </w:pPr>
            <w:r w:rsidRPr="000F2FFE">
              <w:rPr>
                <w:color w:val="000000"/>
              </w:rPr>
              <w:t>Определение процессов организации в соответствии с требованиями IRIS, определение владельцев процессов</w:t>
            </w:r>
          </w:p>
        </w:tc>
        <w:tc>
          <w:tcPr>
            <w:tcW w:w="1653" w:type="pct"/>
            <w:shd w:val="clear" w:color="auto" w:fill="auto"/>
          </w:tcPr>
          <w:p w:rsidR="00576C4A" w:rsidRPr="000F2FFE" w:rsidRDefault="00576C4A" w:rsidP="00FC6AA6">
            <w:pPr>
              <w:ind w:right="-154"/>
              <w:rPr>
                <w:color w:val="000000"/>
              </w:rPr>
            </w:pPr>
            <w:r w:rsidRPr="000F2FFE">
              <w:t>Перечень процессов и владельцев процессов. Матрица процессов и структурных подразделений.</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630"/>
        </w:trPr>
        <w:tc>
          <w:tcPr>
            <w:tcW w:w="319" w:type="pct"/>
            <w:shd w:val="clear" w:color="auto" w:fill="auto"/>
          </w:tcPr>
          <w:p w:rsidR="00576C4A" w:rsidRPr="000F2FFE" w:rsidRDefault="00576C4A" w:rsidP="00FC6AA6">
            <w:pPr>
              <w:ind w:right="-154"/>
              <w:rPr>
                <w:b/>
              </w:rPr>
            </w:pPr>
          </w:p>
          <w:p w:rsidR="00576C4A" w:rsidRPr="000F2FFE" w:rsidRDefault="00576C4A" w:rsidP="00FC6AA6">
            <w:pPr>
              <w:ind w:right="-154"/>
              <w:rPr>
                <w:b/>
              </w:rPr>
            </w:pPr>
          </w:p>
          <w:p w:rsidR="00576C4A" w:rsidRPr="000F2FFE" w:rsidRDefault="00576C4A" w:rsidP="00FC6AA6">
            <w:pPr>
              <w:ind w:right="-154"/>
              <w:rPr>
                <w:b/>
              </w:rPr>
            </w:pPr>
          </w:p>
          <w:p w:rsidR="00576C4A" w:rsidRPr="000F2FFE" w:rsidRDefault="00576C4A" w:rsidP="00FC6AA6">
            <w:pPr>
              <w:ind w:right="-154"/>
              <w:rPr>
                <w:b/>
              </w:rPr>
            </w:pPr>
            <w:r w:rsidRPr="000F2FFE">
              <w:rPr>
                <w:b/>
              </w:rPr>
              <w:t>2.5</w:t>
            </w:r>
          </w:p>
        </w:tc>
        <w:tc>
          <w:tcPr>
            <w:tcW w:w="1967" w:type="pct"/>
            <w:shd w:val="clear" w:color="auto" w:fill="auto"/>
          </w:tcPr>
          <w:p w:rsidR="00576C4A" w:rsidRPr="000F2FFE" w:rsidRDefault="00576C4A" w:rsidP="00FC6AA6">
            <w:pPr>
              <w:ind w:right="-154"/>
            </w:pPr>
            <w:r w:rsidRPr="000F2FFE">
              <w:t>Формирование матрицы ответственности за разработку, внедрение и сертификацию СМБ</w:t>
            </w:r>
          </w:p>
        </w:tc>
        <w:tc>
          <w:tcPr>
            <w:tcW w:w="1653" w:type="pct"/>
            <w:shd w:val="clear" w:color="auto" w:fill="auto"/>
          </w:tcPr>
          <w:p w:rsidR="00576C4A" w:rsidRPr="000F2FFE" w:rsidRDefault="00576C4A" w:rsidP="00FC6AA6">
            <w:pPr>
              <w:ind w:right="-154"/>
            </w:pPr>
            <w:r w:rsidRPr="000F2FFE">
              <w:t>Матрица ответственности руководителей структурных подразделений, владельцев процессов и руководителей проектных команд</w:t>
            </w:r>
          </w:p>
        </w:tc>
        <w:tc>
          <w:tcPr>
            <w:tcW w:w="1061" w:type="pct"/>
            <w:vMerge/>
            <w:shd w:val="clear" w:color="auto" w:fill="auto"/>
          </w:tcPr>
          <w:p w:rsidR="00576C4A" w:rsidRPr="000F2FFE" w:rsidRDefault="00576C4A" w:rsidP="00FC6AA6">
            <w:pPr>
              <w:jc w:val="center"/>
            </w:pPr>
          </w:p>
        </w:tc>
      </w:tr>
      <w:tr w:rsidR="00576C4A" w:rsidRPr="000F2FFE" w:rsidTr="00FC6AA6">
        <w:trPr>
          <w:trHeight w:val="500"/>
        </w:trPr>
        <w:tc>
          <w:tcPr>
            <w:tcW w:w="319" w:type="pct"/>
            <w:shd w:val="clear" w:color="auto" w:fill="auto"/>
          </w:tcPr>
          <w:p w:rsidR="00576C4A" w:rsidRPr="000F2FFE" w:rsidRDefault="00576C4A" w:rsidP="00FC6AA6">
            <w:pPr>
              <w:ind w:right="-154"/>
              <w:rPr>
                <w:b/>
              </w:rPr>
            </w:pPr>
          </w:p>
          <w:p w:rsidR="00576C4A" w:rsidRPr="000F2FFE" w:rsidRDefault="00576C4A" w:rsidP="00FC6AA6">
            <w:pPr>
              <w:ind w:right="-154"/>
              <w:rPr>
                <w:b/>
              </w:rPr>
            </w:pPr>
            <w:r w:rsidRPr="000F2FFE">
              <w:rPr>
                <w:b/>
              </w:rPr>
              <w:t>2.6</w:t>
            </w:r>
          </w:p>
        </w:tc>
        <w:tc>
          <w:tcPr>
            <w:tcW w:w="1967" w:type="pct"/>
            <w:shd w:val="clear" w:color="auto" w:fill="auto"/>
          </w:tcPr>
          <w:p w:rsidR="00576C4A" w:rsidRPr="000F2FFE" w:rsidRDefault="00576C4A" w:rsidP="00FC6AA6">
            <w:pPr>
              <w:ind w:right="-154"/>
            </w:pPr>
            <w:r w:rsidRPr="000F2FFE">
              <w:t>Определение перечня необходимой документации</w:t>
            </w:r>
          </w:p>
        </w:tc>
        <w:tc>
          <w:tcPr>
            <w:tcW w:w="1653" w:type="pct"/>
            <w:shd w:val="clear" w:color="auto" w:fill="auto"/>
          </w:tcPr>
          <w:p w:rsidR="00576C4A" w:rsidRPr="000F2FFE" w:rsidRDefault="00576C4A" w:rsidP="00FC6AA6">
            <w:pPr>
              <w:ind w:right="-154"/>
            </w:pPr>
            <w:r w:rsidRPr="000F2FFE">
              <w:t>Перечень необходимой для разработки документации</w:t>
            </w:r>
          </w:p>
        </w:tc>
        <w:tc>
          <w:tcPr>
            <w:tcW w:w="1061" w:type="pct"/>
            <w:vMerge/>
            <w:shd w:val="clear" w:color="auto" w:fill="auto"/>
          </w:tcPr>
          <w:p w:rsidR="00576C4A" w:rsidRPr="000F2FFE" w:rsidRDefault="00576C4A" w:rsidP="00FC6AA6">
            <w:pPr>
              <w:jc w:val="center"/>
            </w:pPr>
          </w:p>
        </w:tc>
      </w:tr>
      <w:tr w:rsidR="00576C4A" w:rsidRPr="000F2FFE" w:rsidTr="00FC6AA6">
        <w:trPr>
          <w:trHeight w:val="1827"/>
        </w:trPr>
        <w:tc>
          <w:tcPr>
            <w:tcW w:w="319" w:type="pct"/>
            <w:shd w:val="clear" w:color="auto" w:fill="auto"/>
          </w:tcPr>
          <w:p w:rsidR="00576C4A" w:rsidRPr="000F2FFE" w:rsidRDefault="00576C4A" w:rsidP="00FC6AA6">
            <w:pPr>
              <w:ind w:right="-154"/>
              <w:rPr>
                <w:b/>
                <w:bCs/>
                <w:color w:val="000000"/>
              </w:rPr>
            </w:pPr>
            <w:r w:rsidRPr="000F2FFE">
              <w:rPr>
                <w:b/>
                <w:bCs/>
                <w:color w:val="000000"/>
              </w:rPr>
              <w:t>2.7</w:t>
            </w:r>
          </w:p>
        </w:tc>
        <w:tc>
          <w:tcPr>
            <w:tcW w:w="1967" w:type="pct"/>
            <w:shd w:val="clear" w:color="auto" w:fill="auto"/>
          </w:tcPr>
          <w:p w:rsidR="00576C4A" w:rsidRPr="000F2FFE" w:rsidRDefault="00576C4A" w:rsidP="00FC6AA6">
            <w:pPr>
              <w:spacing w:before="60" w:after="60"/>
              <w:ind w:right="-154"/>
            </w:pPr>
            <w:r w:rsidRPr="000F2FFE">
              <w:rPr>
                <w:color w:val="000000"/>
              </w:rPr>
              <w:t>Разработка детального План-графика по</w:t>
            </w:r>
            <w:r w:rsidRPr="000F2FFE">
              <w:t xml:space="preserve"> </w:t>
            </w:r>
            <w:r w:rsidRPr="000F2FFE">
              <w:rPr>
                <w:color w:val="000000"/>
              </w:rPr>
              <w:t>реализации проекта</w:t>
            </w:r>
            <w:r w:rsidRPr="000F2FFE">
              <w:t xml:space="preserve"> разработки и внедрения требований </w:t>
            </w:r>
            <w:r w:rsidRPr="000F2FFE">
              <w:rPr>
                <w:lang w:val="en-US"/>
              </w:rPr>
              <w:t>IRIS</w:t>
            </w:r>
          </w:p>
          <w:p w:rsidR="00576C4A" w:rsidRPr="000F2FFE" w:rsidRDefault="00576C4A" w:rsidP="00FC6AA6">
            <w:pPr>
              <w:ind w:right="-154"/>
              <w:rPr>
                <w:color w:val="000000"/>
              </w:rPr>
            </w:pPr>
          </w:p>
        </w:tc>
        <w:tc>
          <w:tcPr>
            <w:tcW w:w="1653" w:type="pct"/>
            <w:shd w:val="clear" w:color="auto" w:fill="auto"/>
          </w:tcPr>
          <w:p w:rsidR="00576C4A" w:rsidRPr="000F2FFE" w:rsidRDefault="00576C4A" w:rsidP="00FC6AA6">
            <w:pPr>
              <w:ind w:right="-154"/>
              <w:rPr>
                <w:color w:val="000000"/>
              </w:rPr>
            </w:pPr>
            <w:r w:rsidRPr="000F2FFE">
              <w:rPr>
                <w:color w:val="000000"/>
              </w:rPr>
              <w:t>Детальный План-график по реализации проекта</w:t>
            </w:r>
            <w:r w:rsidRPr="000F2FFE">
              <w:t xml:space="preserve"> разработки и внедрения требований </w:t>
            </w:r>
            <w:r w:rsidRPr="000F2FFE">
              <w:rPr>
                <w:lang w:val="en-US"/>
              </w:rPr>
              <w:t>IRIS</w:t>
            </w:r>
            <w:r w:rsidRPr="000F2FFE">
              <w:t>.</w:t>
            </w:r>
            <w:r w:rsidRPr="000F2FFE">
              <w:rPr>
                <w:color w:val="000000"/>
              </w:rPr>
              <w:t xml:space="preserve"> Обеспечение управляемых условий для работы по проекту, закрепление ответственности, планирование работ и установление сроков.</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645"/>
        </w:trPr>
        <w:tc>
          <w:tcPr>
            <w:tcW w:w="319" w:type="pct"/>
            <w:shd w:val="clear" w:color="auto" w:fill="F2F2F2"/>
          </w:tcPr>
          <w:p w:rsidR="00576C4A" w:rsidRPr="000F2FFE" w:rsidRDefault="00576C4A" w:rsidP="00FC6AA6">
            <w:pPr>
              <w:ind w:right="-154"/>
              <w:rPr>
                <w:b/>
                <w:bCs/>
                <w:color w:val="000000"/>
              </w:rPr>
            </w:pPr>
            <w:r w:rsidRPr="000F2FFE">
              <w:rPr>
                <w:b/>
                <w:bCs/>
                <w:color w:val="000000"/>
              </w:rPr>
              <w:t>3</w:t>
            </w:r>
          </w:p>
        </w:tc>
        <w:tc>
          <w:tcPr>
            <w:tcW w:w="1967" w:type="pct"/>
            <w:shd w:val="clear" w:color="auto" w:fill="F2F2F2"/>
          </w:tcPr>
          <w:p w:rsidR="00576C4A" w:rsidRPr="000F2FFE" w:rsidRDefault="00576C4A" w:rsidP="00FC6AA6">
            <w:pPr>
              <w:ind w:right="-154"/>
              <w:rPr>
                <w:b/>
                <w:bCs/>
                <w:color w:val="000000"/>
              </w:rPr>
            </w:pPr>
            <w:r w:rsidRPr="000F2FFE">
              <w:rPr>
                <w:b/>
                <w:bCs/>
                <w:color w:val="000000"/>
              </w:rPr>
              <w:t>Этап 3 «Проектирование и документирование системы менеджмента бизнеса. Обучение персонала»</w:t>
            </w:r>
          </w:p>
        </w:tc>
        <w:tc>
          <w:tcPr>
            <w:tcW w:w="1653" w:type="pct"/>
            <w:shd w:val="clear" w:color="auto" w:fill="F2F2F2"/>
          </w:tcPr>
          <w:p w:rsidR="00576C4A" w:rsidRPr="000F2FFE" w:rsidRDefault="00576C4A" w:rsidP="00FC6AA6">
            <w:pPr>
              <w:ind w:right="-154"/>
              <w:rPr>
                <w:b/>
                <w:bCs/>
                <w:color w:val="000000"/>
              </w:rPr>
            </w:pPr>
            <w:r w:rsidRPr="000F2FFE">
              <w:rPr>
                <w:b/>
                <w:bCs/>
                <w:color w:val="000000"/>
              </w:rPr>
              <w:t>Акт сдачи-приемки</w:t>
            </w:r>
          </w:p>
        </w:tc>
        <w:tc>
          <w:tcPr>
            <w:tcW w:w="1061" w:type="pct"/>
            <w:shd w:val="clear" w:color="auto" w:fill="F2F2F2"/>
            <w:vAlign w:val="center"/>
          </w:tcPr>
          <w:p w:rsidR="00576C4A" w:rsidRPr="000F2FFE" w:rsidRDefault="00576C4A" w:rsidP="00FC6AA6">
            <w:pPr>
              <w:jc w:val="center"/>
              <w:rPr>
                <w:b/>
                <w:bCs/>
                <w:color w:val="000000"/>
              </w:rPr>
            </w:pPr>
            <w:r w:rsidRPr="000F2FFE">
              <w:rPr>
                <w:b/>
                <w:bCs/>
                <w:color w:val="000000"/>
              </w:rPr>
              <w:t>Март 2014г. – Сентябрь 2014г.</w:t>
            </w:r>
          </w:p>
        </w:tc>
      </w:tr>
      <w:tr w:rsidR="00576C4A" w:rsidRPr="000F2FFE" w:rsidTr="00FC6AA6">
        <w:trPr>
          <w:trHeight w:val="735"/>
        </w:trPr>
        <w:tc>
          <w:tcPr>
            <w:tcW w:w="319" w:type="pct"/>
          </w:tcPr>
          <w:p w:rsidR="00576C4A" w:rsidRPr="000F2FFE" w:rsidRDefault="00576C4A" w:rsidP="00FC6AA6">
            <w:pPr>
              <w:ind w:right="-154"/>
              <w:rPr>
                <w:b/>
                <w:bCs/>
                <w:color w:val="000000"/>
              </w:rPr>
            </w:pPr>
            <w:r w:rsidRPr="000F2FFE">
              <w:rPr>
                <w:b/>
                <w:bCs/>
                <w:color w:val="000000"/>
              </w:rPr>
              <w:t>3.1</w:t>
            </w:r>
          </w:p>
        </w:tc>
        <w:tc>
          <w:tcPr>
            <w:tcW w:w="1967" w:type="pct"/>
          </w:tcPr>
          <w:p w:rsidR="00576C4A" w:rsidRPr="000F2FFE" w:rsidRDefault="00576C4A" w:rsidP="00FC6AA6">
            <w:pPr>
              <w:pStyle w:val="Default"/>
              <w:ind w:right="-154"/>
            </w:pPr>
            <w:r w:rsidRPr="000F2FFE">
              <w:rPr>
                <w:bCs/>
              </w:rPr>
              <w:t>Т</w:t>
            </w:r>
            <w:r w:rsidRPr="000F2FFE">
              <w:rPr>
                <w:iCs/>
              </w:rPr>
              <w:t xml:space="preserve">ренинг для специалистов </w:t>
            </w:r>
          </w:p>
          <w:p w:rsidR="00576C4A" w:rsidRPr="000F2FFE" w:rsidRDefault="00576C4A" w:rsidP="00FC6AA6">
            <w:pPr>
              <w:pStyle w:val="Default"/>
              <w:ind w:right="-154"/>
            </w:pPr>
            <w:r w:rsidRPr="000F2FFE">
              <w:rPr>
                <w:bCs/>
              </w:rPr>
              <w:t xml:space="preserve">Тема </w:t>
            </w:r>
            <w:r w:rsidRPr="000F2FFE">
              <w:t xml:space="preserve">«Стандарт IRIS: требования, процессный подход и система обязательных ключевых показателей деятельности». </w:t>
            </w:r>
          </w:p>
        </w:tc>
        <w:tc>
          <w:tcPr>
            <w:tcW w:w="1653" w:type="pct"/>
          </w:tcPr>
          <w:p w:rsidR="00576C4A" w:rsidRPr="000F2FFE" w:rsidRDefault="00576C4A" w:rsidP="00FC6AA6">
            <w:pPr>
              <w:pStyle w:val="Default"/>
              <w:ind w:right="-154"/>
            </w:pPr>
            <w:r w:rsidRPr="000F2FFE">
              <w:t xml:space="preserve">Участники тренинга, подготовленные по программе курса «Стандарт IRIS: требования, процессный подход и система обязательных ключевых показателей деятельности». </w:t>
            </w:r>
          </w:p>
        </w:tc>
        <w:tc>
          <w:tcPr>
            <w:tcW w:w="1061" w:type="pct"/>
            <w:vMerge w:val="restart"/>
            <w:vAlign w:val="center"/>
          </w:tcPr>
          <w:p w:rsidR="00576C4A" w:rsidRPr="000F2FFE" w:rsidRDefault="00576C4A" w:rsidP="00FC6AA6">
            <w:pPr>
              <w:jc w:val="center"/>
              <w:rPr>
                <w:b/>
                <w:bCs/>
                <w:color w:val="000000"/>
              </w:rPr>
            </w:pPr>
            <w:r w:rsidRPr="000F2FFE">
              <w:rPr>
                <w:b/>
                <w:bCs/>
                <w:color w:val="000000"/>
              </w:rPr>
              <w:t> </w:t>
            </w:r>
          </w:p>
          <w:p w:rsidR="00576C4A" w:rsidRPr="000F2FFE" w:rsidRDefault="00576C4A" w:rsidP="00FC6AA6">
            <w:pPr>
              <w:jc w:val="center"/>
              <w:rPr>
                <w:b/>
                <w:bCs/>
                <w:color w:val="000000"/>
              </w:rPr>
            </w:pPr>
            <w:r w:rsidRPr="000F2FFE">
              <w:rPr>
                <w:b/>
                <w:bCs/>
                <w:color w:val="000000"/>
              </w:rPr>
              <w:t> </w:t>
            </w:r>
          </w:p>
        </w:tc>
      </w:tr>
      <w:tr w:rsidR="00576C4A" w:rsidRPr="000F2FFE" w:rsidTr="00FC6AA6">
        <w:trPr>
          <w:trHeight w:val="735"/>
        </w:trPr>
        <w:tc>
          <w:tcPr>
            <w:tcW w:w="319" w:type="pct"/>
          </w:tcPr>
          <w:p w:rsidR="00576C4A" w:rsidRPr="000F2FFE" w:rsidRDefault="00576C4A" w:rsidP="00FC6AA6">
            <w:pPr>
              <w:ind w:right="-154"/>
              <w:rPr>
                <w:b/>
                <w:bCs/>
                <w:color w:val="000000"/>
              </w:rPr>
            </w:pPr>
            <w:r w:rsidRPr="000F2FFE">
              <w:rPr>
                <w:b/>
                <w:bCs/>
                <w:color w:val="000000"/>
              </w:rPr>
              <w:t>3.2</w:t>
            </w:r>
          </w:p>
        </w:tc>
        <w:tc>
          <w:tcPr>
            <w:tcW w:w="1967" w:type="pct"/>
          </w:tcPr>
          <w:p w:rsidR="00576C4A" w:rsidRPr="000F2FFE" w:rsidRDefault="00576C4A" w:rsidP="00FC6AA6">
            <w:pPr>
              <w:pStyle w:val="Default"/>
              <w:ind w:right="-154"/>
            </w:pPr>
            <w:r w:rsidRPr="000F2FFE">
              <w:rPr>
                <w:bCs/>
              </w:rPr>
              <w:t>Т</w:t>
            </w:r>
            <w:r w:rsidRPr="000F2FFE">
              <w:rPr>
                <w:iCs/>
              </w:rPr>
              <w:t xml:space="preserve">ренинг для специалистов </w:t>
            </w:r>
          </w:p>
          <w:p w:rsidR="00576C4A" w:rsidRPr="000F2FFE" w:rsidRDefault="00576C4A" w:rsidP="00FC6AA6">
            <w:pPr>
              <w:pStyle w:val="Default"/>
              <w:ind w:right="-154"/>
            </w:pPr>
            <w:r w:rsidRPr="000F2FFE">
              <w:rPr>
                <w:b/>
                <w:bCs/>
              </w:rPr>
              <w:t xml:space="preserve">Тема </w:t>
            </w:r>
            <w:r w:rsidRPr="000F2FFE">
              <w:t xml:space="preserve">«Стандарт IRIS: менеджмент проекта, планирование качества продукции при </w:t>
            </w:r>
          </w:p>
        </w:tc>
        <w:tc>
          <w:tcPr>
            <w:tcW w:w="1653" w:type="pct"/>
          </w:tcPr>
          <w:p w:rsidR="00576C4A" w:rsidRPr="000F2FFE" w:rsidRDefault="00576C4A" w:rsidP="00FC6AA6">
            <w:pPr>
              <w:pStyle w:val="Default"/>
              <w:ind w:right="-154"/>
            </w:pPr>
            <w:r w:rsidRPr="000F2FFE">
              <w:t xml:space="preserve">Участники тренинга, подготовленные по программе курса «Менеджмент проекта, планирование качества продукции при подготовке и освоении производства». </w:t>
            </w:r>
          </w:p>
        </w:tc>
        <w:tc>
          <w:tcPr>
            <w:tcW w:w="1061" w:type="pct"/>
            <w:vMerge/>
            <w:vAlign w:val="center"/>
          </w:tcPr>
          <w:p w:rsidR="00576C4A" w:rsidRPr="000F2FFE" w:rsidRDefault="00576C4A" w:rsidP="00FC6AA6">
            <w:pPr>
              <w:jc w:val="center"/>
              <w:rPr>
                <w:b/>
                <w:bCs/>
                <w:color w:val="000000"/>
              </w:rPr>
            </w:pPr>
          </w:p>
        </w:tc>
      </w:tr>
      <w:tr w:rsidR="00576C4A" w:rsidRPr="000F2FFE" w:rsidTr="00FC6AA6">
        <w:trPr>
          <w:trHeight w:val="735"/>
        </w:trPr>
        <w:tc>
          <w:tcPr>
            <w:tcW w:w="319" w:type="pct"/>
          </w:tcPr>
          <w:p w:rsidR="00576C4A" w:rsidRPr="000F2FFE" w:rsidRDefault="00576C4A" w:rsidP="00FC6AA6">
            <w:pPr>
              <w:ind w:right="-154"/>
              <w:rPr>
                <w:b/>
                <w:bCs/>
                <w:color w:val="000000"/>
              </w:rPr>
            </w:pPr>
            <w:r w:rsidRPr="000F2FFE">
              <w:rPr>
                <w:b/>
                <w:bCs/>
                <w:color w:val="000000"/>
              </w:rPr>
              <w:t>3.3</w:t>
            </w:r>
          </w:p>
        </w:tc>
        <w:tc>
          <w:tcPr>
            <w:tcW w:w="1967" w:type="pct"/>
          </w:tcPr>
          <w:p w:rsidR="00576C4A" w:rsidRPr="000F2FFE" w:rsidRDefault="00576C4A" w:rsidP="00FC6AA6">
            <w:pPr>
              <w:pStyle w:val="Default"/>
              <w:ind w:right="-154"/>
            </w:pPr>
            <w:r w:rsidRPr="000F2FFE">
              <w:rPr>
                <w:bCs/>
              </w:rPr>
              <w:t>Т</w:t>
            </w:r>
            <w:r w:rsidRPr="000F2FFE">
              <w:rPr>
                <w:iCs/>
              </w:rPr>
              <w:t xml:space="preserve">ренинг для специалистов </w:t>
            </w:r>
          </w:p>
          <w:p w:rsidR="00576C4A" w:rsidRPr="000F2FFE" w:rsidRDefault="00576C4A" w:rsidP="00FC6AA6">
            <w:pPr>
              <w:pStyle w:val="Default"/>
              <w:ind w:right="-154"/>
            </w:pPr>
            <w:r w:rsidRPr="000F2FFE">
              <w:rPr>
                <w:b/>
                <w:bCs/>
              </w:rPr>
              <w:t xml:space="preserve">Тема </w:t>
            </w:r>
            <w:r w:rsidRPr="000F2FFE">
              <w:t xml:space="preserve">«Стандарт IRIS: управление RAMS, рисками» </w:t>
            </w:r>
          </w:p>
        </w:tc>
        <w:tc>
          <w:tcPr>
            <w:tcW w:w="1653" w:type="pct"/>
          </w:tcPr>
          <w:p w:rsidR="00576C4A" w:rsidRPr="000F2FFE" w:rsidRDefault="00576C4A" w:rsidP="00FC6AA6">
            <w:pPr>
              <w:pStyle w:val="Default"/>
              <w:ind w:right="-154"/>
            </w:pPr>
            <w:r w:rsidRPr="000F2FFE">
              <w:t xml:space="preserve">Участники тренинга, подготовленные по программе курса «Управление RAMS, рисками». </w:t>
            </w:r>
          </w:p>
        </w:tc>
        <w:tc>
          <w:tcPr>
            <w:tcW w:w="1061" w:type="pct"/>
            <w:vMerge/>
            <w:vAlign w:val="center"/>
          </w:tcPr>
          <w:p w:rsidR="00576C4A" w:rsidRPr="000F2FFE" w:rsidRDefault="00576C4A" w:rsidP="00FC6AA6">
            <w:pPr>
              <w:jc w:val="center"/>
              <w:rPr>
                <w:b/>
                <w:bCs/>
                <w:color w:val="000000"/>
              </w:rPr>
            </w:pPr>
          </w:p>
        </w:tc>
      </w:tr>
      <w:tr w:rsidR="00576C4A" w:rsidRPr="000F2FFE" w:rsidTr="00FC6AA6">
        <w:trPr>
          <w:trHeight w:val="735"/>
        </w:trPr>
        <w:tc>
          <w:tcPr>
            <w:tcW w:w="319" w:type="pct"/>
          </w:tcPr>
          <w:p w:rsidR="00576C4A" w:rsidRPr="000F2FFE" w:rsidRDefault="00576C4A" w:rsidP="00FC6AA6">
            <w:pPr>
              <w:ind w:right="-154"/>
              <w:rPr>
                <w:b/>
                <w:bCs/>
                <w:color w:val="000000"/>
              </w:rPr>
            </w:pPr>
            <w:r w:rsidRPr="000F2FFE">
              <w:rPr>
                <w:b/>
                <w:bCs/>
                <w:color w:val="000000"/>
              </w:rPr>
              <w:t>3.4</w:t>
            </w:r>
          </w:p>
        </w:tc>
        <w:tc>
          <w:tcPr>
            <w:tcW w:w="1967" w:type="pct"/>
          </w:tcPr>
          <w:p w:rsidR="00576C4A" w:rsidRPr="000F2FFE" w:rsidRDefault="00576C4A" w:rsidP="00FC6AA6">
            <w:pPr>
              <w:pStyle w:val="Default"/>
              <w:ind w:right="-154"/>
            </w:pPr>
            <w:r w:rsidRPr="000F2FFE">
              <w:rPr>
                <w:bCs/>
              </w:rPr>
              <w:t>Т</w:t>
            </w:r>
            <w:r w:rsidRPr="000F2FFE">
              <w:rPr>
                <w:iCs/>
              </w:rPr>
              <w:t xml:space="preserve">ренинг для специалистов </w:t>
            </w:r>
          </w:p>
          <w:p w:rsidR="00576C4A" w:rsidRPr="000F2FFE" w:rsidRDefault="00576C4A" w:rsidP="00FC6AA6">
            <w:pPr>
              <w:pStyle w:val="Default"/>
              <w:ind w:right="-154"/>
            </w:pPr>
            <w:r w:rsidRPr="000F2FFE">
              <w:rPr>
                <w:b/>
                <w:bCs/>
              </w:rPr>
              <w:t xml:space="preserve">Тема </w:t>
            </w:r>
            <w:r w:rsidRPr="000F2FFE">
              <w:t xml:space="preserve">«Стандарт IRIS: управление затратами, включая LCC (стоимость жизненного цикла)» </w:t>
            </w:r>
          </w:p>
        </w:tc>
        <w:tc>
          <w:tcPr>
            <w:tcW w:w="1653" w:type="pct"/>
          </w:tcPr>
          <w:p w:rsidR="00576C4A" w:rsidRPr="000F2FFE" w:rsidRDefault="00576C4A" w:rsidP="00FC6AA6">
            <w:pPr>
              <w:pStyle w:val="Default"/>
              <w:ind w:right="-154"/>
            </w:pPr>
            <w:r w:rsidRPr="000F2FFE">
              <w:t xml:space="preserve">Участники тренинга, подготовленные по программе курса «Стандарт IRIS: управление затратами, включая LCC (стоимость жизненного цикла)». </w:t>
            </w:r>
          </w:p>
        </w:tc>
        <w:tc>
          <w:tcPr>
            <w:tcW w:w="1061" w:type="pct"/>
            <w:vMerge/>
            <w:vAlign w:val="center"/>
          </w:tcPr>
          <w:p w:rsidR="00576C4A" w:rsidRPr="000F2FFE" w:rsidRDefault="00576C4A" w:rsidP="00FC6AA6">
            <w:pPr>
              <w:jc w:val="center"/>
              <w:rPr>
                <w:b/>
                <w:bCs/>
                <w:color w:val="000000"/>
              </w:rPr>
            </w:pPr>
          </w:p>
        </w:tc>
      </w:tr>
      <w:tr w:rsidR="00576C4A" w:rsidRPr="000F2FFE" w:rsidTr="00FC6AA6">
        <w:trPr>
          <w:trHeight w:val="530"/>
        </w:trPr>
        <w:tc>
          <w:tcPr>
            <w:tcW w:w="319" w:type="pct"/>
          </w:tcPr>
          <w:p w:rsidR="00576C4A" w:rsidRPr="000F2FFE" w:rsidRDefault="00576C4A" w:rsidP="00FC6AA6">
            <w:pPr>
              <w:ind w:right="-154"/>
              <w:rPr>
                <w:b/>
                <w:bCs/>
                <w:color w:val="000000"/>
              </w:rPr>
            </w:pPr>
            <w:r w:rsidRPr="000F2FFE">
              <w:rPr>
                <w:b/>
                <w:bCs/>
                <w:color w:val="000000"/>
              </w:rPr>
              <w:t>3.5</w:t>
            </w:r>
          </w:p>
        </w:tc>
        <w:tc>
          <w:tcPr>
            <w:tcW w:w="1967" w:type="pct"/>
          </w:tcPr>
          <w:p w:rsidR="00576C4A" w:rsidRPr="000F2FFE" w:rsidRDefault="00576C4A" w:rsidP="00FC6AA6">
            <w:pPr>
              <w:pStyle w:val="Default"/>
              <w:ind w:right="-154"/>
            </w:pPr>
            <w:r w:rsidRPr="000F2FFE">
              <w:rPr>
                <w:bCs/>
              </w:rPr>
              <w:t>Т</w:t>
            </w:r>
            <w:r w:rsidRPr="000F2FFE">
              <w:rPr>
                <w:iCs/>
              </w:rPr>
              <w:t xml:space="preserve">ренинг для специалистов </w:t>
            </w:r>
          </w:p>
          <w:p w:rsidR="00576C4A" w:rsidRPr="000F2FFE" w:rsidRDefault="00576C4A" w:rsidP="00FC6AA6">
            <w:pPr>
              <w:pStyle w:val="Default"/>
              <w:ind w:right="-154"/>
            </w:pPr>
            <w:r w:rsidRPr="000F2FFE">
              <w:rPr>
                <w:b/>
                <w:bCs/>
              </w:rPr>
              <w:t xml:space="preserve">Тема </w:t>
            </w:r>
            <w:r w:rsidRPr="000F2FFE">
              <w:t xml:space="preserve">«Стандарт IRIS: управление закупками и развитие поставщиков» </w:t>
            </w:r>
          </w:p>
        </w:tc>
        <w:tc>
          <w:tcPr>
            <w:tcW w:w="1653" w:type="pct"/>
          </w:tcPr>
          <w:p w:rsidR="00576C4A" w:rsidRPr="000F2FFE" w:rsidRDefault="00576C4A" w:rsidP="00FC6AA6">
            <w:pPr>
              <w:pStyle w:val="Default"/>
              <w:ind w:right="-154"/>
            </w:pPr>
            <w:r w:rsidRPr="000F2FFE">
              <w:t xml:space="preserve">Участники тренинга, подготовленные по программе курса «Стандарт IRIS: управление закупками и развитие поставщиков». </w:t>
            </w:r>
          </w:p>
        </w:tc>
        <w:tc>
          <w:tcPr>
            <w:tcW w:w="1061" w:type="pct"/>
            <w:vMerge/>
            <w:vAlign w:val="center"/>
          </w:tcPr>
          <w:p w:rsidR="00576C4A" w:rsidRPr="000F2FFE" w:rsidRDefault="00576C4A" w:rsidP="00FC6AA6">
            <w:pPr>
              <w:jc w:val="center"/>
              <w:rPr>
                <w:b/>
                <w:bCs/>
                <w:color w:val="000000"/>
              </w:rPr>
            </w:pPr>
          </w:p>
        </w:tc>
      </w:tr>
      <w:tr w:rsidR="00576C4A" w:rsidRPr="000F2FFE" w:rsidTr="00FC6AA6">
        <w:trPr>
          <w:trHeight w:val="735"/>
        </w:trPr>
        <w:tc>
          <w:tcPr>
            <w:tcW w:w="319" w:type="pct"/>
          </w:tcPr>
          <w:p w:rsidR="00576C4A" w:rsidRPr="000F2FFE" w:rsidRDefault="00576C4A" w:rsidP="00FC6AA6">
            <w:pPr>
              <w:ind w:right="-154"/>
              <w:rPr>
                <w:b/>
                <w:bCs/>
                <w:color w:val="000000"/>
              </w:rPr>
            </w:pPr>
            <w:r w:rsidRPr="000F2FFE">
              <w:rPr>
                <w:b/>
                <w:bCs/>
                <w:color w:val="000000"/>
              </w:rPr>
              <w:t>3.6</w:t>
            </w:r>
          </w:p>
        </w:tc>
        <w:tc>
          <w:tcPr>
            <w:tcW w:w="1967" w:type="pct"/>
          </w:tcPr>
          <w:p w:rsidR="00576C4A" w:rsidRPr="000F2FFE" w:rsidRDefault="00576C4A" w:rsidP="00FC6AA6">
            <w:pPr>
              <w:pStyle w:val="Default"/>
              <w:ind w:right="-154"/>
            </w:pPr>
            <w:r w:rsidRPr="000F2FFE">
              <w:rPr>
                <w:bCs/>
              </w:rPr>
              <w:t>Т</w:t>
            </w:r>
            <w:r w:rsidRPr="000F2FFE">
              <w:rPr>
                <w:iCs/>
              </w:rPr>
              <w:t xml:space="preserve">ренинг для специалистов </w:t>
            </w:r>
          </w:p>
          <w:p w:rsidR="00576C4A" w:rsidRPr="000F2FFE" w:rsidRDefault="00576C4A" w:rsidP="00FC6AA6">
            <w:pPr>
              <w:pStyle w:val="Default"/>
              <w:ind w:right="-154"/>
            </w:pPr>
            <w:r w:rsidRPr="000F2FFE">
              <w:rPr>
                <w:b/>
                <w:bCs/>
              </w:rPr>
              <w:t xml:space="preserve">Тема </w:t>
            </w:r>
            <w:r w:rsidRPr="000F2FFE">
              <w:t>«Стандарт IRIS: управление знаниями, включая управление компетенциями (подготовка персонала)»</w:t>
            </w:r>
          </w:p>
        </w:tc>
        <w:tc>
          <w:tcPr>
            <w:tcW w:w="1653" w:type="pct"/>
          </w:tcPr>
          <w:p w:rsidR="00576C4A" w:rsidRPr="000F2FFE" w:rsidRDefault="00576C4A" w:rsidP="00FC6AA6">
            <w:pPr>
              <w:pStyle w:val="Default"/>
              <w:ind w:right="-154"/>
            </w:pPr>
            <w:r w:rsidRPr="000F2FFE">
              <w:t xml:space="preserve">Участники тренинга, подготовленные по программе курса «Стандарт IRIS: управление знаниями, включая управление компетенциями (подготовка персонала)». </w:t>
            </w:r>
          </w:p>
        </w:tc>
        <w:tc>
          <w:tcPr>
            <w:tcW w:w="1061" w:type="pct"/>
            <w:vMerge/>
            <w:vAlign w:val="center"/>
          </w:tcPr>
          <w:p w:rsidR="00576C4A" w:rsidRPr="000F2FFE" w:rsidRDefault="00576C4A" w:rsidP="00FC6AA6">
            <w:pPr>
              <w:jc w:val="center"/>
              <w:rPr>
                <w:b/>
                <w:bCs/>
                <w:color w:val="000000"/>
              </w:rPr>
            </w:pPr>
          </w:p>
        </w:tc>
      </w:tr>
      <w:tr w:rsidR="00576C4A" w:rsidRPr="000F2FFE" w:rsidTr="00FC6AA6">
        <w:trPr>
          <w:trHeight w:val="735"/>
        </w:trPr>
        <w:tc>
          <w:tcPr>
            <w:tcW w:w="319" w:type="pct"/>
          </w:tcPr>
          <w:p w:rsidR="00576C4A" w:rsidRPr="000F2FFE" w:rsidRDefault="00576C4A" w:rsidP="00FC6AA6">
            <w:pPr>
              <w:ind w:right="-154"/>
              <w:rPr>
                <w:b/>
                <w:bCs/>
                <w:color w:val="000000"/>
              </w:rPr>
            </w:pPr>
            <w:r w:rsidRPr="000F2FFE">
              <w:rPr>
                <w:b/>
                <w:bCs/>
                <w:color w:val="000000"/>
              </w:rPr>
              <w:t>3.7</w:t>
            </w:r>
          </w:p>
        </w:tc>
        <w:tc>
          <w:tcPr>
            <w:tcW w:w="1967" w:type="pct"/>
          </w:tcPr>
          <w:p w:rsidR="00576C4A" w:rsidRPr="000F2FFE" w:rsidRDefault="00576C4A" w:rsidP="00FC6AA6">
            <w:pPr>
              <w:ind w:right="-154"/>
              <w:rPr>
                <w:color w:val="000000"/>
              </w:rPr>
            </w:pPr>
            <w:r w:rsidRPr="000F2FFE">
              <w:rPr>
                <w:color w:val="000000"/>
              </w:rPr>
              <w:t>Внесение изменений в Политику в области качества, экспертиза Политики</w:t>
            </w:r>
          </w:p>
        </w:tc>
        <w:tc>
          <w:tcPr>
            <w:tcW w:w="1653" w:type="pct"/>
          </w:tcPr>
          <w:p w:rsidR="00576C4A" w:rsidRPr="000F2FFE" w:rsidRDefault="00576C4A" w:rsidP="00FC6AA6">
            <w:pPr>
              <w:ind w:right="-154"/>
              <w:rPr>
                <w:color w:val="000000"/>
              </w:rPr>
            </w:pPr>
            <w:r w:rsidRPr="000F2FFE">
              <w:rPr>
                <w:color w:val="000000"/>
              </w:rPr>
              <w:t>Откорректированная Политика в области качества</w:t>
            </w:r>
          </w:p>
        </w:tc>
        <w:tc>
          <w:tcPr>
            <w:tcW w:w="1061" w:type="pct"/>
            <w:vMerge/>
            <w:vAlign w:val="center"/>
          </w:tcPr>
          <w:p w:rsidR="00576C4A" w:rsidRPr="000F2FFE" w:rsidRDefault="00576C4A" w:rsidP="00FC6AA6">
            <w:pPr>
              <w:jc w:val="center"/>
              <w:rPr>
                <w:b/>
                <w:bCs/>
                <w:color w:val="000000"/>
              </w:rPr>
            </w:pPr>
          </w:p>
        </w:tc>
      </w:tr>
      <w:tr w:rsidR="00576C4A" w:rsidRPr="000F2FFE" w:rsidTr="00FC6AA6">
        <w:trPr>
          <w:trHeight w:val="777"/>
        </w:trPr>
        <w:tc>
          <w:tcPr>
            <w:tcW w:w="319" w:type="pct"/>
            <w:shd w:val="clear" w:color="auto" w:fill="auto"/>
          </w:tcPr>
          <w:p w:rsidR="00576C4A" w:rsidRPr="000F2FFE" w:rsidRDefault="00576C4A" w:rsidP="00FC6AA6">
            <w:pPr>
              <w:ind w:right="-154"/>
              <w:rPr>
                <w:b/>
                <w:bCs/>
                <w:color w:val="000000"/>
              </w:rPr>
            </w:pPr>
            <w:r w:rsidRPr="000F2FFE">
              <w:rPr>
                <w:b/>
                <w:bCs/>
                <w:color w:val="000000"/>
              </w:rPr>
              <w:t>3.8</w:t>
            </w:r>
          </w:p>
        </w:tc>
        <w:tc>
          <w:tcPr>
            <w:tcW w:w="1967" w:type="pct"/>
            <w:shd w:val="clear" w:color="auto" w:fill="auto"/>
          </w:tcPr>
          <w:p w:rsidR="00576C4A" w:rsidRPr="000F2FFE" w:rsidRDefault="00576C4A" w:rsidP="00FC6AA6">
            <w:pPr>
              <w:ind w:right="-154"/>
              <w:rPr>
                <w:color w:val="000000"/>
              </w:rPr>
            </w:pPr>
            <w:r w:rsidRPr="000F2FFE">
              <w:rPr>
                <w:color w:val="000000"/>
              </w:rPr>
              <w:t>Разработка Политики в области технической безопасности, экспертиза Политики</w:t>
            </w:r>
          </w:p>
        </w:tc>
        <w:tc>
          <w:tcPr>
            <w:tcW w:w="1653" w:type="pct"/>
            <w:shd w:val="clear" w:color="auto" w:fill="auto"/>
          </w:tcPr>
          <w:p w:rsidR="00576C4A" w:rsidRPr="000F2FFE" w:rsidRDefault="00576C4A" w:rsidP="00FC6AA6">
            <w:pPr>
              <w:ind w:right="-154"/>
              <w:rPr>
                <w:color w:val="000000"/>
              </w:rPr>
            </w:pPr>
            <w:r w:rsidRPr="000F2FFE">
              <w:rPr>
                <w:color w:val="000000"/>
              </w:rPr>
              <w:t>Согласованная Политика в области технической безопасности</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551"/>
        </w:trPr>
        <w:tc>
          <w:tcPr>
            <w:tcW w:w="319" w:type="pct"/>
            <w:shd w:val="clear" w:color="auto" w:fill="auto"/>
          </w:tcPr>
          <w:p w:rsidR="00576C4A" w:rsidRPr="000F2FFE" w:rsidRDefault="00576C4A" w:rsidP="00FC6AA6">
            <w:pPr>
              <w:ind w:right="-154"/>
              <w:rPr>
                <w:b/>
                <w:bCs/>
                <w:color w:val="000000"/>
              </w:rPr>
            </w:pPr>
            <w:r w:rsidRPr="000F2FFE">
              <w:rPr>
                <w:b/>
                <w:bCs/>
                <w:color w:val="000000"/>
              </w:rPr>
              <w:t>3.9</w:t>
            </w:r>
          </w:p>
        </w:tc>
        <w:tc>
          <w:tcPr>
            <w:tcW w:w="1967" w:type="pct"/>
            <w:shd w:val="clear" w:color="auto" w:fill="auto"/>
          </w:tcPr>
          <w:p w:rsidR="00576C4A" w:rsidRPr="000F2FFE" w:rsidRDefault="00576C4A" w:rsidP="00FC6AA6">
            <w:pPr>
              <w:ind w:right="-154"/>
              <w:rPr>
                <w:color w:val="000000"/>
              </w:rPr>
            </w:pPr>
            <w:r w:rsidRPr="000F2FFE">
              <w:t>Разработка (уточнение) бизнес-плана в соответствии с требованиями IRIS</w:t>
            </w:r>
          </w:p>
        </w:tc>
        <w:tc>
          <w:tcPr>
            <w:tcW w:w="1653" w:type="pct"/>
            <w:shd w:val="clear" w:color="auto" w:fill="auto"/>
          </w:tcPr>
          <w:p w:rsidR="00576C4A" w:rsidRPr="000F2FFE" w:rsidRDefault="00576C4A" w:rsidP="00FC6AA6">
            <w:pPr>
              <w:ind w:right="-154"/>
              <w:rPr>
                <w:color w:val="000000"/>
              </w:rPr>
            </w:pPr>
            <w:r w:rsidRPr="000F2FFE">
              <w:t>Согласованный бизнес-план</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618"/>
        </w:trPr>
        <w:tc>
          <w:tcPr>
            <w:tcW w:w="319" w:type="pct"/>
            <w:shd w:val="clear" w:color="auto" w:fill="auto"/>
          </w:tcPr>
          <w:p w:rsidR="00576C4A" w:rsidRPr="000F2FFE" w:rsidRDefault="00576C4A" w:rsidP="00FC6AA6">
            <w:pPr>
              <w:ind w:right="-154"/>
              <w:rPr>
                <w:b/>
                <w:bCs/>
                <w:color w:val="000000"/>
              </w:rPr>
            </w:pPr>
            <w:r w:rsidRPr="000F2FFE">
              <w:rPr>
                <w:b/>
                <w:bCs/>
                <w:color w:val="000000"/>
              </w:rPr>
              <w:t>3.10</w:t>
            </w:r>
          </w:p>
        </w:tc>
        <w:tc>
          <w:tcPr>
            <w:tcW w:w="1967" w:type="pct"/>
            <w:shd w:val="clear" w:color="auto" w:fill="auto"/>
          </w:tcPr>
          <w:p w:rsidR="00576C4A" w:rsidRPr="000F2FFE" w:rsidRDefault="00576C4A" w:rsidP="00FC6AA6">
            <w:pPr>
              <w:pStyle w:val="Default"/>
              <w:ind w:right="-154"/>
            </w:pPr>
            <w:r w:rsidRPr="000F2FFE">
              <w:t xml:space="preserve">Разработка целей предприятия в области качества, бизнеса и безопасности </w:t>
            </w:r>
          </w:p>
        </w:tc>
        <w:tc>
          <w:tcPr>
            <w:tcW w:w="1653" w:type="pct"/>
            <w:shd w:val="clear" w:color="auto" w:fill="auto"/>
          </w:tcPr>
          <w:p w:rsidR="00576C4A" w:rsidRPr="000F2FFE" w:rsidRDefault="00576C4A" w:rsidP="00FC6AA6">
            <w:pPr>
              <w:pStyle w:val="Default"/>
              <w:ind w:right="-154"/>
            </w:pPr>
            <w:r w:rsidRPr="000F2FFE">
              <w:t xml:space="preserve">Согласованные цели предприятия в области качества, бизнеса и безопасности </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560"/>
        </w:trPr>
        <w:tc>
          <w:tcPr>
            <w:tcW w:w="319" w:type="pct"/>
            <w:shd w:val="clear" w:color="auto" w:fill="auto"/>
          </w:tcPr>
          <w:p w:rsidR="00576C4A" w:rsidRPr="000F2FFE" w:rsidRDefault="00576C4A" w:rsidP="00FC6AA6">
            <w:pPr>
              <w:ind w:right="-154"/>
              <w:rPr>
                <w:b/>
              </w:rPr>
            </w:pPr>
            <w:r w:rsidRPr="000F2FFE">
              <w:rPr>
                <w:b/>
              </w:rPr>
              <w:t>3.11</w:t>
            </w:r>
          </w:p>
        </w:tc>
        <w:tc>
          <w:tcPr>
            <w:tcW w:w="1967" w:type="pct"/>
            <w:shd w:val="clear" w:color="auto" w:fill="auto"/>
          </w:tcPr>
          <w:p w:rsidR="00576C4A" w:rsidRPr="000F2FFE" w:rsidRDefault="00576C4A" w:rsidP="00FC6AA6">
            <w:pPr>
              <w:ind w:right="-154"/>
            </w:pPr>
            <w:r w:rsidRPr="000F2FFE">
              <w:t>Разработка (экспертиза) карт обязательных процессов в соответствии с требованиями IRIS</w:t>
            </w:r>
          </w:p>
        </w:tc>
        <w:tc>
          <w:tcPr>
            <w:tcW w:w="1653" w:type="pct"/>
            <w:shd w:val="clear" w:color="auto" w:fill="auto"/>
          </w:tcPr>
          <w:p w:rsidR="00576C4A" w:rsidRPr="000F2FFE" w:rsidRDefault="00576C4A" w:rsidP="00FC6AA6">
            <w:pPr>
              <w:ind w:right="-154"/>
            </w:pPr>
            <w:r w:rsidRPr="000F2FFE">
              <w:t>Перечень обязательных процессов</w:t>
            </w:r>
          </w:p>
        </w:tc>
        <w:tc>
          <w:tcPr>
            <w:tcW w:w="1061" w:type="pct"/>
            <w:vMerge/>
            <w:shd w:val="clear" w:color="auto" w:fill="auto"/>
          </w:tcPr>
          <w:p w:rsidR="00576C4A" w:rsidRPr="000F2FFE" w:rsidRDefault="00576C4A" w:rsidP="00FC6AA6"/>
        </w:tc>
      </w:tr>
      <w:tr w:rsidR="00576C4A" w:rsidRPr="000F2FFE" w:rsidTr="00FC6AA6">
        <w:trPr>
          <w:trHeight w:val="723"/>
        </w:trPr>
        <w:tc>
          <w:tcPr>
            <w:tcW w:w="319" w:type="pct"/>
            <w:shd w:val="clear" w:color="auto" w:fill="auto"/>
          </w:tcPr>
          <w:p w:rsidR="00576C4A" w:rsidRPr="000F2FFE" w:rsidRDefault="00576C4A" w:rsidP="00FC6AA6">
            <w:pPr>
              <w:ind w:right="-154"/>
              <w:rPr>
                <w:b/>
                <w:bCs/>
                <w:color w:val="000000"/>
              </w:rPr>
            </w:pPr>
            <w:r w:rsidRPr="000F2FFE">
              <w:rPr>
                <w:b/>
                <w:bCs/>
                <w:color w:val="000000"/>
              </w:rPr>
              <w:t>3.12</w:t>
            </w:r>
          </w:p>
        </w:tc>
        <w:tc>
          <w:tcPr>
            <w:tcW w:w="1967" w:type="pct"/>
            <w:shd w:val="clear" w:color="auto" w:fill="auto"/>
          </w:tcPr>
          <w:p w:rsidR="00576C4A" w:rsidRPr="000F2FFE" w:rsidRDefault="00576C4A" w:rsidP="00FC6AA6">
            <w:pPr>
              <w:ind w:right="-154"/>
            </w:pPr>
            <w:r w:rsidRPr="000F2FFE">
              <w:t>Разработка (экспертиза) обязательных документированных процедур в соответствии с требованиями IRIS</w:t>
            </w:r>
          </w:p>
        </w:tc>
        <w:tc>
          <w:tcPr>
            <w:tcW w:w="1653" w:type="pct"/>
            <w:shd w:val="clear" w:color="auto" w:fill="auto"/>
          </w:tcPr>
          <w:p w:rsidR="00576C4A" w:rsidRPr="000F2FFE" w:rsidRDefault="00576C4A" w:rsidP="00FC6AA6">
            <w:pPr>
              <w:ind w:right="-154"/>
            </w:pPr>
            <w:r w:rsidRPr="000F2FFE">
              <w:t>Перечень обязательных документированных процедур</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849"/>
        </w:trPr>
        <w:tc>
          <w:tcPr>
            <w:tcW w:w="319" w:type="pct"/>
            <w:shd w:val="clear" w:color="auto" w:fill="auto"/>
          </w:tcPr>
          <w:p w:rsidR="00576C4A" w:rsidRPr="000F2FFE" w:rsidRDefault="00576C4A" w:rsidP="00FC6AA6">
            <w:pPr>
              <w:ind w:right="-154"/>
              <w:rPr>
                <w:b/>
                <w:bCs/>
                <w:color w:val="000000"/>
              </w:rPr>
            </w:pPr>
            <w:r w:rsidRPr="000F2FFE">
              <w:rPr>
                <w:b/>
                <w:bCs/>
                <w:color w:val="000000"/>
              </w:rPr>
              <w:t>3.13</w:t>
            </w:r>
          </w:p>
        </w:tc>
        <w:tc>
          <w:tcPr>
            <w:tcW w:w="1967" w:type="pct"/>
            <w:shd w:val="clear" w:color="auto" w:fill="auto"/>
          </w:tcPr>
          <w:p w:rsidR="00576C4A" w:rsidRPr="000F2FFE" w:rsidRDefault="00576C4A" w:rsidP="00FC6AA6">
            <w:pPr>
              <w:ind w:right="-154"/>
              <w:rPr>
                <w:color w:val="000000"/>
              </w:rPr>
            </w:pPr>
            <w:r w:rsidRPr="000F2FFE">
              <w:rPr>
                <w:color w:val="000000"/>
              </w:rPr>
              <w:t>Разработка ключевых показателей деятельности (KPI) для определенных процессов системы менеджмента бизнеса</w:t>
            </w:r>
          </w:p>
        </w:tc>
        <w:tc>
          <w:tcPr>
            <w:tcW w:w="1653" w:type="pct"/>
            <w:shd w:val="clear" w:color="auto" w:fill="auto"/>
          </w:tcPr>
          <w:p w:rsidR="00576C4A" w:rsidRPr="000F2FFE" w:rsidRDefault="00576C4A" w:rsidP="00FC6AA6">
            <w:pPr>
              <w:ind w:right="-154"/>
            </w:pPr>
            <w:r w:rsidRPr="000F2FFE">
              <w:rPr>
                <w:color w:val="000000"/>
              </w:rPr>
              <w:t xml:space="preserve">Установленные </w:t>
            </w:r>
            <w:r w:rsidRPr="000F2FFE">
              <w:rPr>
                <w:color w:val="000000"/>
                <w:lang w:val="en-US"/>
              </w:rPr>
              <w:t>KPI</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389"/>
        </w:trPr>
        <w:tc>
          <w:tcPr>
            <w:tcW w:w="319" w:type="pct"/>
            <w:shd w:val="clear" w:color="auto" w:fill="auto"/>
          </w:tcPr>
          <w:p w:rsidR="00576C4A" w:rsidRPr="000F2FFE" w:rsidRDefault="00576C4A" w:rsidP="00FC6AA6">
            <w:pPr>
              <w:ind w:right="-154"/>
              <w:rPr>
                <w:b/>
                <w:bCs/>
                <w:color w:val="000000"/>
              </w:rPr>
            </w:pPr>
            <w:r w:rsidRPr="000F2FFE">
              <w:rPr>
                <w:b/>
                <w:bCs/>
                <w:color w:val="000000"/>
              </w:rPr>
              <w:t>3.14</w:t>
            </w:r>
          </w:p>
        </w:tc>
        <w:tc>
          <w:tcPr>
            <w:tcW w:w="1967" w:type="pct"/>
            <w:shd w:val="clear" w:color="auto" w:fill="auto"/>
          </w:tcPr>
          <w:p w:rsidR="00576C4A" w:rsidRPr="000F2FFE" w:rsidRDefault="00576C4A" w:rsidP="00FC6AA6">
            <w:pPr>
              <w:pStyle w:val="Default"/>
              <w:ind w:right="-154"/>
            </w:pPr>
            <w:r w:rsidRPr="000F2FFE">
              <w:t xml:space="preserve">Разработка целей подразделений в области качества, бизнеса и безопасности </w:t>
            </w:r>
          </w:p>
        </w:tc>
        <w:tc>
          <w:tcPr>
            <w:tcW w:w="1653" w:type="pct"/>
            <w:shd w:val="clear" w:color="auto" w:fill="auto"/>
          </w:tcPr>
          <w:p w:rsidR="00576C4A" w:rsidRPr="000F2FFE" w:rsidRDefault="00576C4A" w:rsidP="00FC6AA6">
            <w:pPr>
              <w:pStyle w:val="Default"/>
              <w:ind w:right="-154"/>
            </w:pPr>
            <w:r w:rsidRPr="000F2FFE">
              <w:t xml:space="preserve">Согласованные цели подразделений в области качества, бизнеса и безопасности </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1326"/>
        </w:trPr>
        <w:tc>
          <w:tcPr>
            <w:tcW w:w="319" w:type="pct"/>
            <w:shd w:val="clear" w:color="auto" w:fill="auto"/>
          </w:tcPr>
          <w:p w:rsidR="00576C4A" w:rsidRPr="000F2FFE" w:rsidRDefault="00576C4A" w:rsidP="00FC6AA6">
            <w:pPr>
              <w:ind w:right="-154"/>
              <w:rPr>
                <w:b/>
                <w:bCs/>
                <w:color w:val="000000"/>
              </w:rPr>
            </w:pPr>
            <w:r w:rsidRPr="000F2FFE">
              <w:rPr>
                <w:b/>
                <w:bCs/>
                <w:color w:val="000000"/>
              </w:rPr>
              <w:t>3.15</w:t>
            </w:r>
          </w:p>
        </w:tc>
        <w:tc>
          <w:tcPr>
            <w:tcW w:w="1967" w:type="pct"/>
            <w:shd w:val="clear" w:color="auto" w:fill="auto"/>
          </w:tcPr>
          <w:p w:rsidR="00576C4A" w:rsidRPr="000F2FFE" w:rsidRDefault="00576C4A" w:rsidP="00FC6AA6">
            <w:pPr>
              <w:ind w:right="-154"/>
              <w:rPr>
                <w:color w:val="000000"/>
              </w:rPr>
            </w:pPr>
            <w:r w:rsidRPr="000F2FFE">
              <w:rPr>
                <w:color w:val="000000"/>
              </w:rPr>
              <w:t>Составление и экспертиза документов, содержащих мероприятия по достижению целей бизнеса, мероприятий на случай непредвиденных обстоятельств, мероприятий по устранению узких мест в производстве</w:t>
            </w:r>
          </w:p>
        </w:tc>
        <w:tc>
          <w:tcPr>
            <w:tcW w:w="1653" w:type="pct"/>
            <w:shd w:val="clear" w:color="auto" w:fill="auto"/>
          </w:tcPr>
          <w:p w:rsidR="00576C4A" w:rsidRPr="000F2FFE" w:rsidRDefault="00576C4A" w:rsidP="00FC6AA6">
            <w:pPr>
              <w:ind w:right="-154"/>
              <w:rPr>
                <w:color w:val="000000"/>
              </w:rPr>
            </w:pPr>
            <w:r w:rsidRPr="000F2FFE">
              <w:rPr>
                <w:color w:val="000000"/>
              </w:rPr>
              <w:t>Согласованные мероприятия по достижению целей бизнеса, мероприятия на случай непредвиденных обстоятельств, мероприятия по устранению узких мест в производстве</w:t>
            </w:r>
          </w:p>
        </w:tc>
        <w:tc>
          <w:tcPr>
            <w:tcW w:w="1061" w:type="pct"/>
            <w:vMerge w:val="restart"/>
            <w:shd w:val="clear" w:color="auto" w:fill="auto"/>
            <w:vAlign w:val="center"/>
          </w:tcPr>
          <w:p w:rsidR="00576C4A" w:rsidRPr="000F2FFE" w:rsidRDefault="00576C4A" w:rsidP="00FC6AA6">
            <w:pPr>
              <w:jc w:val="center"/>
              <w:rPr>
                <w:b/>
                <w:bCs/>
                <w:color w:val="000000"/>
              </w:rPr>
            </w:pPr>
            <w:r w:rsidRPr="000F2FFE">
              <w:rPr>
                <w:b/>
                <w:bCs/>
                <w:color w:val="000000"/>
              </w:rPr>
              <w:t> </w:t>
            </w:r>
          </w:p>
        </w:tc>
      </w:tr>
      <w:tr w:rsidR="00576C4A" w:rsidRPr="000F2FFE" w:rsidTr="00FC6AA6">
        <w:trPr>
          <w:trHeight w:val="1292"/>
        </w:trPr>
        <w:tc>
          <w:tcPr>
            <w:tcW w:w="319" w:type="pct"/>
          </w:tcPr>
          <w:p w:rsidR="00576C4A" w:rsidRPr="000F2FFE" w:rsidRDefault="00576C4A" w:rsidP="00FC6AA6">
            <w:pPr>
              <w:ind w:right="-154"/>
              <w:rPr>
                <w:b/>
                <w:bCs/>
                <w:color w:val="000000"/>
              </w:rPr>
            </w:pPr>
            <w:r w:rsidRPr="000F2FFE">
              <w:rPr>
                <w:b/>
                <w:bCs/>
                <w:color w:val="000000"/>
              </w:rPr>
              <w:t>3.16</w:t>
            </w:r>
          </w:p>
        </w:tc>
        <w:tc>
          <w:tcPr>
            <w:tcW w:w="1967" w:type="pct"/>
          </w:tcPr>
          <w:p w:rsidR="00576C4A" w:rsidRPr="000F2FFE" w:rsidRDefault="00576C4A" w:rsidP="00FC6AA6">
            <w:pPr>
              <w:ind w:right="-154"/>
              <w:rPr>
                <w:color w:val="000000"/>
              </w:rPr>
            </w:pPr>
            <w:r w:rsidRPr="000F2FFE">
              <w:rPr>
                <w:color w:val="000000"/>
              </w:rPr>
              <w:t>Консультации при разработке, утверждении и введении в действие документации системы менеджмента бизнеса, в том числе обязательных документированных процедур в соответствии с требованиями IRIS, форм и обязательных записей</w:t>
            </w:r>
          </w:p>
        </w:tc>
        <w:tc>
          <w:tcPr>
            <w:tcW w:w="1653" w:type="pct"/>
            <w:shd w:val="clear" w:color="auto" w:fill="auto"/>
          </w:tcPr>
          <w:p w:rsidR="00576C4A" w:rsidRPr="000F2FFE" w:rsidRDefault="00576C4A" w:rsidP="00FC6AA6">
            <w:pPr>
              <w:ind w:right="-154"/>
              <w:rPr>
                <w:color w:val="000000"/>
              </w:rPr>
            </w:pPr>
            <w:r w:rsidRPr="000F2FFE">
              <w:rPr>
                <w:color w:val="000000"/>
              </w:rPr>
              <w:t>Утвержденные процедуры, формы и записи</w:t>
            </w:r>
          </w:p>
        </w:tc>
        <w:tc>
          <w:tcPr>
            <w:tcW w:w="1061" w:type="pct"/>
            <w:vMerge/>
            <w:vAlign w:val="center"/>
          </w:tcPr>
          <w:p w:rsidR="00576C4A" w:rsidRPr="000F2FFE" w:rsidRDefault="00576C4A" w:rsidP="00FC6AA6">
            <w:pPr>
              <w:jc w:val="center"/>
              <w:rPr>
                <w:b/>
                <w:bCs/>
                <w:color w:val="000000"/>
              </w:rPr>
            </w:pPr>
          </w:p>
        </w:tc>
      </w:tr>
      <w:tr w:rsidR="00576C4A" w:rsidRPr="000F2FFE" w:rsidTr="00FC6AA6">
        <w:trPr>
          <w:trHeight w:val="412"/>
        </w:trPr>
        <w:tc>
          <w:tcPr>
            <w:tcW w:w="319" w:type="pct"/>
            <w:shd w:val="clear" w:color="auto" w:fill="auto"/>
          </w:tcPr>
          <w:p w:rsidR="00576C4A" w:rsidRPr="000F2FFE" w:rsidRDefault="00576C4A" w:rsidP="00FC6AA6">
            <w:pPr>
              <w:ind w:right="-154"/>
              <w:rPr>
                <w:b/>
                <w:bCs/>
                <w:color w:val="000000"/>
              </w:rPr>
            </w:pPr>
            <w:r w:rsidRPr="000F2FFE">
              <w:rPr>
                <w:b/>
                <w:bCs/>
                <w:color w:val="000000"/>
              </w:rPr>
              <w:t>3.17</w:t>
            </w:r>
          </w:p>
        </w:tc>
        <w:tc>
          <w:tcPr>
            <w:tcW w:w="1967" w:type="pct"/>
            <w:shd w:val="clear" w:color="auto" w:fill="auto"/>
          </w:tcPr>
          <w:p w:rsidR="00576C4A" w:rsidRPr="000F2FFE" w:rsidRDefault="00576C4A" w:rsidP="00FC6AA6">
            <w:pPr>
              <w:ind w:right="-154"/>
              <w:rPr>
                <w:color w:val="000000"/>
              </w:rPr>
            </w:pPr>
            <w:r w:rsidRPr="000F2FFE">
              <w:rPr>
                <w:color w:val="000000"/>
              </w:rPr>
              <w:t>Внесение изменений (экспертиза) в Руководство по качеству</w:t>
            </w:r>
          </w:p>
        </w:tc>
        <w:tc>
          <w:tcPr>
            <w:tcW w:w="1653" w:type="pct"/>
            <w:shd w:val="clear" w:color="auto" w:fill="auto"/>
          </w:tcPr>
          <w:p w:rsidR="00576C4A" w:rsidRPr="000F2FFE" w:rsidRDefault="00576C4A" w:rsidP="00FC6AA6">
            <w:pPr>
              <w:ind w:right="-154"/>
              <w:rPr>
                <w:color w:val="000000"/>
              </w:rPr>
            </w:pPr>
            <w:r w:rsidRPr="000F2FFE">
              <w:rPr>
                <w:color w:val="000000"/>
              </w:rPr>
              <w:t>Откорректированное Руководство по качеству</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720"/>
        </w:trPr>
        <w:tc>
          <w:tcPr>
            <w:tcW w:w="319" w:type="pct"/>
            <w:shd w:val="clear" w:color="auto" w:fill="F2F2F2"/>
          </w:tcPr>
          <w:p w:rsidR="00576C4A" w:rsidRPr="000F2FFE" w:rsidRDefault="00576C4A" w:rsidP="00FC6AA6">
            <w:pPr>
              <w:rPr>
                <w:b/>
                <w:bCs/>
                <w:color w:val="000000"/>
              </w:rPr>
            </w:pPr>
            <w:r w:rsidRPr="000F2FFE">
              <w:rPr>
                <w:b/>
                <w:bCs/>
                <w:color w:val="000000"/>
              </w:rPr>
              <w:t>4</w:t>
            </w:r>
          </w:p>
        </w:tc>
        <w:tc>
          <w:tcPr>
            <w:tcW w:w="1967" w:type="pct"/>
            <w:shd w:val="clear" w:color="auto" w:fill="F2F2F2"/>
          </w:tcPr>
          <w:p w:rsidR="00576C4A" w:rsidRPr="000F2FFE" w:rsidRDefault="00576C4A" w:rsidP="00FC6AA6">
            <w:pPr>
              <w:rPr>
                <w:b/>
                <w:bCs/>
                <w:color w:val="000000"/>
              </w:rPr>
            </w:pPr>
            <w:r w:rsidRPr="000F2FFE">
              <w:rPr>
                <w:b/>
                <w:bCs/>
                <w:color w:val="000000"/>
              </w:rPr>
              <w:t>Этап 4 «Внедрение системы менеджмента бизнеса»</w:t>
            </w:r>
          </w:p>
        </w:tc>
        <w:tc>
          <w:tcPr>
            <w:tcW w:w="1653" w:type="pct"/>
            <w:shd w:val="clear" w:color="auto" w:fill="F2F2F2"/>
          </w:tcPr>
          <w:p w:rsidR="00576C4A" w:rsidRPr="000F2FFE" w:rsidRDefault="00576C4A" w:rsidP="00FC6AA6">
            <w:pPr>
              <w:rPr>
                <w:b/>
                <w:bCs/>
                <w:color w:val="000000"/>
              </w:rPr>
            </w:pPr>
            <w:r w:rsidRPr="000F2FFE">
              <w:rPr>
                <w:b/>
                <w:bCs/>
                <w:color w:val="000000"/>
              </w:rPr>
              <w:t>Акт сдачи-приемки</w:t>
            </w:r>
          </w:p>
        </w:tc>
        <w:tc>
          <w:tcPr>
            <w:tcW w:w="1061" w:type="pct"/>
            <w:shd w:val="clear" w:color="auto" w:fill="F2F2F2"/>
          </w:tcPr>
          <w:p w:rsidR="00576C4A" w:rsidRPr="000F2FFE" w:rsidRDefault="00576C4A" w:rsidP="00FC6AA6">
            <w:pPr>
              <w:rPr>
                <w:b/>
                <w:bCs/>
                <w:color w:val="000000"/>
              </w:rPr>
            </w:pPr>
            <w:r w:rsidRPr="000F2FFE">
              <w:rPr>
                <w:b/>
                <w:bCs/>
                <w:color w:val="000000"/>
              </w:rPr>
              <w:t>Октябрь 2014г. – Декабрь 2014г.</w:t>
            </w:r>
          </w:p>
        </w:tc>
      </w:tr>
      <w:tr w:rsidR="00576C4A" w:rsidRPr="000F2FFE" w:rsidTr="00FC6AA6">
        <w:trPr>
          <w:trHeight w:val="518"/>
        </w:trPr>
        <w:tc>
          <w:tcPr>
            <w:tcW w:w="319" w:type="pct"/>
            <w:shd w:val="clear" w:color="auto" w:fill="auto"/>
          </w:tcPr>
          <w:p w:rsidR="00576C4A" w:rsidRPr="000F2FFE" w:rsidRDefault="00576C4A" w:rsidP="00FC6AA6">
            <w:r w:rsidRPr="000F2FFE">
              <w:rPr>
                <w:b/>
                <w:bCs/>
                <w:color w:val="000000"/>
              </w:rPr>
              <w:t>4.1</w:t>
            </w:r>
          </w:p>
        </w:tc>
        <w:tc>
          <w:tcPr>
            <w:tcW w:w="1967" w:type="pct"/>
            <w:shd w:val="clear" w:color="auto" w:fill="auto"/>
          </w:tcPr>
          <w:p w:rsidR="00576C4A" w:rsidRPr="000F2FFE" w:rsidRDefault="00576C4A" w:rsidP="00FC6AA6">
            <w:r w:rsidRPr="000F2FFE">
              <w:t>Ввод в действие разработанной документации</w:t>
            </w:r>
          </w:p>
        </w:tc>
        <w:tc>
          <w:tcPr>
            <w:tcW w:w="1653" w:type="pct"/>
            <w:shd w:val="clear" w:color="auto" w:fill="auto"/>
          </w:tcPr>
          <w:p w:rsidR="00576C4A" w:rsidRPr="000F2FFE" w:rsidRDefault="00576C4A" w:rsidP="00FC6AA6">
            <w:r w:rsidRPr="000F2FFE">
              <w:t>Формирование полного объема документации</w:t>
            </w:r>
          </w:p>
        </w:tc>
        <w:tc>
          <w:tcPr>
            <w:tcW w:w="1061" w:type="pct"/>
            <w:vMerge w:val="restart"/>
            <w:shd w:val="clear" w:color="auto" w:fill="auto"/>
          </w:tcPr>
          <w:p w:rsidR="00576C4A" w:rsidRPr="000F2FFE" w:rsidRDefault="00576C4A" w:rsidP="00FC6AA6">
            <w:pPr>
              <w:jc w:val="center"/>
              <w:rPr>
                <w:b/>
                <w:bCs/>
                <w:color w:val="000000"/>
              </w:rPr>
            </w:pPr>
            <w:r w:rsidRPr="000F2FFE">
              <w:rPr>
                <w:b/>
                <w:bCs/>
                <w:color w:val="000000"/>
              </w:rPr>
              <w:t> </w:t>
            </w:r>
          </w:p>
          <w:p w:rsidR="00576C4A" w:rsidRPr="000F2FFE" w:rsidRDefault="00576C4A" w:rsidP="00FC6AA6">
            <w:pPr>
              <w:jc w:val="center"/>
              <w:rPr>
                <w:b/>
                <w:bCs/>
                <w:color w:val="000000"/>
              </w:rPr>
            </w:pPr>
            <w:r w:rsidRPr="000F2FFE">
              <w:rPr>
                <w:b/>
                <w:bCs/>
                <w:color w:val="000000"/>
              </w:rPr>
              <w:t> </w:t>
            </w:r>
          </w:p>
          <w:p w:rsidR="00576C4A" w:rsidRPr="000F2FFE" w:rsidRDefault="00576C4A" w:rsidP="00FC6AA6">
            <w:pPr>
              <w:jc w:val="center"/>
            </w:pPr>
            <w:r w:rsidRPr="000F2FFE">
              <w:rPr>
                <w:b/>
                <w:bCs/>
                <w:color w:val="000000"/>
              </w:rPr>
              <w:t> </w:t>
            </w:r>
          </w:p>
        </w:tc>
      </w:tr>
      <w:tr w:rsidR="00576C4A" w:rsidRPr="000F2FFE" w:rsidTr="00FC6AA6">
        <w:trPr>
          <w:trHeight w:val="705"/>
        </w:trPr>
        <w:tc>
          <w:tcPr>
            <w:tcW w:w="319" w:type="pct"/>
            <w:shd w:val="clear" w:color="auto" w:fill="auto"/>
          </w:tcPr>
          <w:p w:rsidR="00576C4A" w:rsidRPr="000F2FFE" w:rsidRDefault="00576C4A" w:rsidP="00FC6AA6">
            <w:pPr>
              <w:rPr>
                <w:b/>
                <w:bCs/>
                <w:color w:val="000000"/>
              </w:rPr>
            </w:pPr>
            <w:r w:rsidRPr="000F2FFE">
              <w:rPr>
                <w:b/>
                <w:bCs/>
                <w:color w:val="000000"/>
              </w:rPr>
              <w:t>4.2</w:t>
            </w:r>
          </w:p>
        </w:tc>
        <w:tc>
          <w:tcPr>
            <w:tcW w:w="1967" w:type="pct"/>
            <w:shd w:val="clear" w:color="auto" w:fill="auto"/>
          </w:tcPr>
          <w:p w:rsidR="00576C4A" w:rsidRPr="000F2FFE" w:rsidRDefault="00576C4A" w:rsidP="00FC6AA6">
            <w:pPr>
              <w:rPr>
                <w:color w:val="000000"/>
              </w:rPr>
            </w:pPr>
            <w:r w:rsidRPr="000F2FFE">
              <w:t xml:space="preserve">Формирование команды внутренних аудиторов на объектах.  Обучающий </w:t>
            </w:r>
            <w:r w:rsidRPr="000F2FFE">
              <w:rPr>
                <w:bCs/>
                <w:color w:val="000000"/>
              </w:rPr>
              <w:t xml:space="preserve"> семинар для участников команд аудиторов по теме «Внутренний аудит системы менеджмента бизнеса»</w:t>
            </w:r>
          </w:p>
        </w:tc>
        <w:tc>
          <w:tcPr>
            <w:tcW w:w="1653" w:type="pct"/>
            <w:shd w:val="clear" w:color="auto" w:fill="auto"/>
          </w:tcPr>
          <w:p w:rsidR="00576C4A" w:rsidRPr="000F2FFE" w:rsidRDefault="00576C4A" w:rsidP="00FC6AA6">
            <w:pPr>
              <w:rPr>
                <w:color w:val="000000"/>
              </w:rPr>
            </w:pPr>
            <w:r w:rsidRPr="000F2FFE">
              <w:t>Понимание требований и методов проведения внутренних аудитов</w:t>
            </w:r>
          </w:p>
          <w:p w:rsidR="00576C4A" w:rsidRPr="000F2FFE" w:rsidRDefault="00576C4A" w:rsidP="00FC6AA6">
            <w:pPr>
              <w:rPr>
                <w:color w:val="000000"/>
              </w:rPr>
            </w:pPr>
            <w:r w:rsidRPr="000F2FFE">
              <w:rPr>
                <w:color w:val="000000"/>
              </w:rPr>
              <w:t>Программа семинара. Свидетельства участников семинара.</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330"/>
        </w:trPr>
        <w:tc>
          <w:tcPr>
            <w:tcW w:w="319" w:type="pct"/>
            <w:shd w:val="clear" w:color="auto" w:fill="auto"/>
          </w:tcPr>
          <w:p w:rsidR="00576C4A" w:rsidRPr="000F2FFE" w:rsidRDefault="00576C4A" w:rsidP="00FC6AA6">
            <w:pPr>
              <w:rPr>
                <w:b/>
                <w:bCs/>
                <w:color w:val="000000"/>
              </w:rPr>
            </w:pPr>
            <w:r w:rsidRPr="000F2FFE">
              <w:rPr>
                <w:b/>
                <w:bCs/>
                <w:color w:val="000000"/>
              </w:rPr>
              <w:t>4.3</w:t>
            </w:r>
          </w:p>
        </w:tc>
        <w:tc>
          <w:tcPr>
            <w:tcW w:w="1967" w:type="pct"/>
            <w:shd w:val="clear" w:color="auto" w:fill="auto"/>
          </w:tcPr>
          <w:p w:rsidR="00576C4A" w:rsidRPr="000F2FFE" w:rsidRDefault="00576C4A" w:rsidP="00FC6AA6">
            <w:pPr>
              <w:rPr>
                <w:color w:val="000000"/>
              </w:rPr>
            </w:pPr>
            <w:r w:rsidRPr="000F2FFE">
              <w:rPr>
                <w:color w:val="000000"/>
              </w:rPr>
              <w:t>Постановка системы проведения внутренних аудитов (консультации при планировании и проведении внутренних аудитов).</w:t>
            </w:r>
          </w:p>
          <w:p w:rsidR="00576C4A" w:rsidRPr="000F2FFE" w:rsidRDefault="00576C4A" w:rsidP="00FC6AA6">
            <w:pPr>
              <w:rPr>
                <w:color w:val="000000"/>
              </w:rPr>
            </w:pPr>
            <w:r w:rsidRPr="000F2FFE">
              <w:t>Организация и проведение внутренних аудитов.</w:t>
            </w:r>
          </w:p>
        </w:tc>
        <w:tc>
          <w:tcPr>
            <w:tcW w:w="1653" w:type="pct"/>
            <w:shd w:val="clear" w:color="auto" w:fill="auto"/>
          </w:tcPr>
          <w:p w:rsidR="00576C4A" w:rsidRPr="000F2FFE" w:rsidRDefault="00576C4A" w:rsidP="00FC6AA6">
            <w:pPr>
              <w:rPr>
                <w:color w:val="000000"/>
              </w:rPr>
            </w:pPr>
            <w:r w:rsidRPr="000F2FFE">
              <w:t>Отчеты о проведении внутренних аудитов</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465"/>
        </w:trPr>
        <w:tc>
          <w:tcPr>
            <w:tcW w:w="319" w:type="pct"/>
            <w:shd w:val="clear" w:color="auto" w:fill="auto"/>
          </w:tcPr>
          <w:p w:rsidR="00576C4A" w:rsidRPr="000F2FFE" w:rsidRDefault="00576C4A" w:rsidP="00FC6AA6">
            <w:pPr>
              <w:rPr>
                <w:b/>
                <w:bCs/>
                <w:color w:val="000000"/>
              </w:rPr>
            </w:pPr>
            <w:r w:rsidRPr="000F2FFE">
              <w:rPr>
                <w:b/>
                <w:bCs/>
                <w:color w:val="000000"/>
              </w:rPr>
              <w:t>4.4</w:t>
            </w:r>
          </w:p>
        </w:tc>
        <w:tc>
          <w:tcPr>
            <w:tcW w:w="1967" w:type="pct"/>
            <w:shd w:val="clear" w:color="auto" w:fill="auto"/>
          </w:tcPr>
          <w:p w:rsidR="00576C4A" w:rsidRPr="000F2FFE" w:rsidRDefault="00576C4A" w:rsidP="00FC6AA6">
            <w:pPr>
              <w:rPr>
                <w:bCs/>
                <w:color w:val="000000"/>
              </w:rPr>
            </w:pPr>
            <w:r w:rsidRPr="000F2FFE">
              <w:rPr>
                <w:color w:val="000000"/>
              </w:rPr>
              <w:t>Разработка и осуществление коррекций, корректирующих и предупреждающих действий по результатам самооценки и внутренних аудитов</w:t>
            </w:r>
          </w:p>
        </w:tc>
        <w:tc>
          <w:tcPr>
            <w:tcW w:w="1653" w:type="pct"/>
            <w:shd w:val="clear" w:color="auto" w:fill="auto"/>
          </w:tcPr>
          <w:p w:rsidR="00576C4A" w:rsidRPr="000F2FFE" w:rsidRDefault="00576C4A" w:rsidP="00FC6AA6">
            <w:pPr>
              <w:rPr>
                <w:color w:val="000000"/>
              </w:rPr>
            </w:pPr>
            <w:r w:rsidRPr="000F2FFE">
              <w:rPr>
                <w:color w:val="000000"/>
              </w:rPr>
              <w:t>План корректирующих и предупреждающих действий</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460"/>
        </w:trPr>
        <w:tc>
          <w:tcPr>
            <w:tcW w:w="319" w:type="pct"/>
            <w:shd w:val="clear" w:color="auto" w:fill="auto"/>
          </w:tcPr>
          <w:p w:rsidR="00576C4A" w:rsidRPr="000F2FFE" w:rsidRDefault="00576C4A" w:rsidP="00FC6AA6">
            <w:pPr>
              <w:rPr>
                <w:b/>
                <w:bCs/>
                <w:color w:val="000000"/>
              </w:rPr>
            </w:pPr>
            <w:r w:rsidRPr="000F2FFE">
              <w:rPr>
                <w:b/>
                <w:bCs/>
                <w:color w:val="000000"/>
              </w:rPr>
              <w:t>4.5</w:t>
            </w:r>
          </w:p>
        </w:tc>
        <w:tc>
          <w:tcPr>
            <w:tcW w:w="1967" w:type="pct"/>
            <w:shd w:val="clear" w:color="auto" w:fill="auto"/>
          </w:tcPr>
          <w:p w:rsidR="00576C4A" w:rsidRPr="000F2FFE" w:rsidRDefault="00576C4A" w:rsidP="00FC6AA6">
            <w:pPr>
              <w:rPr>
                <w:color w:val="000000"/>
              </w:rPr>
            </w:pPr>
            <w:r w:rsidRPr="000F2FFE">
              <w:rPr>
                <w:color w:val="000000"/>
              </w:rPr>
              <w:t>Обучение руководителей методам измерения и мониторинга процессов</w:t>
            </w:r>
          </w:p>
        </w:tc>
        <w:tc>
          <w:tcPr>
            <w:tcW w:w="1653" w:type="pct"/>
            <w:shd w:val="clear" w:color="auto" w:fill="auto"/>
          </w:tcPr>
          <w:p w:rsidR="00576C4A" w:rsidRPr="000F2FFE" w:rsidRDefault="00576C4A" w:rsidP="00FC6AA6">
            <w:pPr>
              <w:rPr>
                <w:color w:val="000000"/>
              </w:rPr>
            </w:pPr>
            <w:r w:rsidRPr="000F2FFE">
              <w:rPr>
                <w:color w:val="000000"/>
              </w:rPr>
              <w:t>Понимание требований и методов измерения и мониторинга процессов</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540"/>
        </w:trPr>
        <w:tc>
          <w:tcPr>
            <w:tcW w:w="319" w:type="pct"/>
            <w:tcBorders>
              <w:top w:val="single" w:sz="4" w:space="0" w:color="auto"/>
            </w:tcBorders>
            <w:shd w:val="clear" w:color="auto" w:fill="F2F2F2"/>
          </w:tcPr>
          <w:p w:rsidR="00576C4A" w:rsidRPr="000F2FFE" w:rsidRDefault="00576C4A" w:rsidP="00FC6AA6">
            <w:pPr>
              <w:rPr>
                <w:b/>
                <w:bCs/>
                <w:color w:val="000000"/>
              </w:rPr>
            </w:pPr>
            <w:r w:rsidRPr="000F2FFE">
              <w:rPr>
                <w:b/>
                <w:bCs/>
                <w:color w:val="000000"/>
              </w:rPr>
              <w:t>5</w:t>
            </w:r>
          </w:p>
        </w:tc>
        <w:tc>
          <w:tcPr>
            <w:tcW w:w="1967" w:type="pct"/>
            <w:tcBorders>
              <w:top w:val="single" w:sz="4" w:space="0" w:color="auto"/>
            </w:tcBorders>
            <w:shd w:val="clear" w:color="auto" w:fill="F2F2F2"/>
          </w:tcPr>
          <w:p w:rsidR="00576C4A" w:rsidRPr="000F2FFE" w:rsidRDefault="00576C4A" w:rsidP="00FC6AA6">
            <w:pPr>
              <w:rPr>
                <w:b/>
                <w:bCs/>
                <w:color w:val="000000"/>
              </w:rPr>
            </w:pPr>
            <w:r w:rsidRPr="000F2FFE">
              <w:rPr>
                <w:b/>
                <w:bCs/>
                <w:color w:val="000000"/>
              </w:rPr>
              <w:t>Этап 5 «</w:t>
            </w:r>
            <w:r w:rsidRPr="000F2FFE">
              <w:rPr>
                <w:b/>
                <w:bCs/>
              </w:rPr>
              <w:t>Улучшение и подготовка системы менеджмента бизнеса к сертификации»</w:t>
            </w:r>
          </w:p>
        </w:tc>
        <w:tc>
          <w:tcPr>
            <w:tcW w:w="1653" w:type="pct"/>
            <w:tcBorders>
              <w:top w:val="single" w:sz="4" w:space="0" w:color="auto"/>
            </w:tcBorders>
            <w:shd w:val="clear" w:color="auto" w:fill="F2F2F2"/>
          </w:tcPr>
          <w:p w:rsidR="00576C4A" w:rsidRPr="000F2FFE" w:rsidRDefault="00576C4A" w:rsidP="00FC6AA6">
            <w:pPr>
              <w:rPr>
                <w:b/>
                <w:bCs/>
                <w:color w:val="000000"/>
              </w:rPr>
            </w:pPr>
            <w:r w:rsidRPr="000F2FFE">
              <w:rPr>
                <w:b/>
                <w:bCs/>
                <w:color w:val="000000"/>
              </w:rPr>
              <w:t>Акт сдачи-приемки</w:t>
            </w:r>
          </w:p>
        </w:tc>
        <w:tc>
          <w:tcPr>
            <w:tcW w:w="1061" w:type="pct"/>
            <w:tcBorders>
              <w:top w:val="single" w:sz="4" w:space="0" w:color="auto"/>
            </w:tcBorders>
            <w:shd w:val="clear" w:color="auto" w:fill="F2F2F2"/>
          </w:tcPr>
          <w:p w:rsidR="00576C4A" w:rsidRPr="000F2FFE" w:rsidRDefault="00576C4A" w:rsidP="00FC6AA6">
            <w:pPr>
              <w:rPr>
                <w:b/>
                <w:bCs/>
                <w:color w:val="000000"/>
              </w:rPr>
            </w:pPr>
            <w:r w:rsidRPr="000F2FFE">
              <w:rPr>
                <w:b/>
                <w:bCs/>
                <w:color w:val="000000"/>
              </w:rPr>
              <w:t>Январь 2015г. –Июнь 2015г.</w:t>
            </w:r>
          </w:p>
        </w:tc>
      </w:tr>
      <w:tr w:rsidR="00576C4A" w:rsidRPr="000F2FFE" w:rsidTr="00FC6AA6">
        <w:trPr>
          <w:trHeight w:val="690"/>
        </w:trPr>
        <w:tc>
          <w:tcPr>
            <w:tcW w:w="319" w:type="pct"/>
            <w:shd w:val="clear" w:color="auto" w:fill="auto"/>
          </w:tcPr>
          <w:p w:rsidR="00576C4A" w:rsidRPr="000F2FFE" w:rsidRDefault="00576C4A" w:rsidP="00FC6AA6">
            <w:pPr>
              <w:rPr>
                <w:b/>
                <w:bCs/>
                <w:color w:val="000000"/>
              </w:rPr>
            </w:pPr>
            <w:r w:rsidRPr="000F2FFE">
              <w:rPr>
                <w:b/>
                <w:bCs/>
                <w:color w:val="000000"/>
              </w:rPr>
              <w:t>5.1</w:t>
            </w:r>
          </w:p>
        </w:tc>
        <w:tc>
          <w:tcPr>
            <w:tcW w:w="1967" w:type="pct"/>
            <w:shd w:val="clear" w:color="auto" w:fill="auto"/>
          </w:tcPr>
          <w:p w:rsidR="00576C4A" w:rsidRPr="000F2FFE" w:rsidRDefault="00576C4A" w:rsidP="00FC6AA6">
            <w:pPr>
              <w:rPr>
                <w:color w:val="000000"/>
              </w:rPr>
            </w:pPr>
            <w:r w:rsidRPr="000F2FFE">
              <w:t>Измерение результативности коррекций, корректирующих и предупреждающих действий</w:t>
            </w:r>
          </w:p>
        </w:tc>
        <w:tc>
          <w:tcPr>
            <w:tcW w:w="1653" w:type="pct"/>
            <w:shd w:val="clear" w:color="auto" w:fill="auto"/>
          </w:tcPr>
          <w:p w:rsidR="00576C4A" w:rsidRPr="000F2FFE" w:rsidRDefault="00576C4A" w:rsidP="00FC6AA6">
            <w:pPr>
              <w:rPr>
                <w:color w:val="000000"/>
              </w:rPr>
            </w:pPr>
            <w:r w:rsidRPr="000F2FFE">
              <w:rPr>
                <w:color w:val="000000"/>
              </w:rPr>
              <w:t> </w:t>
            </w:r>
            <w:r w:rsidRPr="000F2FFE">
              <w:t>Согласованный отчет по корректирующим действиям</w:t>
            </w:r>
          </w:p>
        </w:tc>
        <w:tc>
          <w:tcPr>
            <w:tcW w:w="1061" w:type="pct"/>
            <w:vMerge w:val="restart"/>
            <w:shd w:val="clear" w:color="auto" w:fill="auto"/>
            <w:vAlign w:val="center"/>
          </w:tcPr>
          <w:p w:rsidR="00576C4A" w:rsidRPr="000F2FFE" w:rsidRDefault="00576C4A" w:rsidP="00FC6AA6">
            <w:pPr>
              <w:jc w:val="center"/>
              <w:rPr>
                <w:b/>
                <w:bCs/>
                <w:color w:val="000000"/>
              </w:rPr>
            </w:pPr>
          </w:p>
        </w:tc>
      </w:tr>
      <w:tr w:rsidR="00576C4A" w:rsidRPr="000F2FFE" w:rsidTr="00FC6AA6">
        <w:trPr>
          <w:trHeight w:val="671"/>
        </w:trPr>
        <w:tc>
          <w:tcPr>
            <w:tcW w:w="319" w:type="pct"/>
            <w:shd w:val="clear" w:color="auto" w:fill="auto"/>
          </w:tcPr>
          <w:p w:rsidR="00576C4A" w:rsidRPr="000F2FFE" w:rsidRDefault="00576C4A" w:rsidP="00FC6AA6">
            <w:pPr>
              <w:rPr>
                <w:b/>
                <w:bCs/>
                <w:color w:val="000000"/>
              </w:rPr>
            </w:pPr>
            <w:r w:rsidRPr="000F2FFE">
              <w:rPr>
                <w:b/>
                <w:bCs/>
                <w:color w:val="000000"/>
              </w:rPr>
              <w:t>5.2</w:t>
            </w:r>
          </w:p>
        </w:tc>
        <w:tc>
          <w:tcPr>
            <w:tcW w:w="1967" w:type="pct"/>
            <w:shd w:val="clear" w:color="auto" w:fill="auto"/>
          </w:tcPr>
          <w:p w:rsidR="00576C4A" w:rsidRPr="000F2FFE" w:rsidRDefault="00576C4A" w:rsidP="00FC6AA6">
            <w:pPr>
              <w:rPr>
                <w:color w:val="000000"/>
              </w:rPr>
            </w:pPr>
            <w:r w:rsidRPr="000F2FFE">
              <w:t>Разработка механизмов улучшения Системы менеджмента бизнеса</w:t>
            </w:r>
          </w:p>
        </w:tc>
        <w:tc>
          <w:tcPr>
            <w:tcW w:w="1653" w:type="pct"/>
            <w:shd w:val="clear" w:color="auto" w:fill="auto"/>
          </w:tcPr>
          <w:p w:rsidR="00576C4A" w:rsidRPr="000F2FFE" w:rsidRDefault="00576C4A" w:rsidP="00FC6AA6">
            <w:pPr>
              <w:rPr>
                <w:color w:val="000000"/>
              </w:rPr>
            </w:pPr>
            <w:r w:rsidRPr="000F2FFE">
              <w:rPr>
                <w:color w:val="000000"/>
              </w:rPr>
              <w:t> </w:t>
            </w:r>
            <w:r w:rsidRPr="000F2FFE">
              <w:t xml:space="preserve">Согласованный план по улучшениям до уровня зрелости </w:t>
            </w:r>
            <w:r w:rsidRPr="000F2FFE">
              <w:rPr>
                <w:lang w:val="en-US"/>
              </w:rPr>
              <w:t>Audit</w:t>
            </w:r>
            <w:r w:rsidRPr="000F2FFE">
              <w:t xml:space="preserve"> </w:t>
            </w:r>
            <w:r w:rsidRPr="000F2FFE">
              <w:rPr>
                <w:lang w:val="en-US"/>
              </w:rPr>
              <w:t>Tool</w:t>
            </w:r>
            <w:r w:rsidRPr="000F2FFE">
              <w:t xml:space="preserve"> «хорошо»</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975"/>
        </w:trPr>
        <w:tc>
          <w:tcPr>
            <w:tcW w:w="319" w:type="pct"/>
            <w:shd w:val="clear" w:color="auto" w:fill="auto"/>
          </w:tcPr>
          <w:p w:rsidR="00576C4A" w:rsidRPr="000F2FFE" w:rsidRDefault="00576C4A" w:rsidP="00FC6AA6">
            <w:pPr>
              <w:rPr>
                <w:b/>
                <w:bCs/>
                <w:color w:val="000000"/>
              </w:rPr>
            </w:pPr>
            <w:r w:rsidRPr="000F2FFE">
              <w:rPr>
                <w:b/>
                <w:bCs/>
                <w:color w:val="000000"/>
              </w:rPr>
              <w:t>5.3</w:t>
            </w:r>
          </w:p>
        </w:tc>
        <w:tc>
          <w:tcPr>
            <w:tcW w:w="1967" w:type="pct"/>
            <w:shd w:val="clear" w:color="auto" w:fill="auto"/>
          </w:tcPr>
          <w:p w:rsidR="00576C4A" w:rsidRPr="000F2FFE" w:rsidRDefault="00576C4A" w:rsidP="00FC6AA6">
            <w:pPr>
              <w:pStyle w:val="Default"/>
            </w:pPr>
            <w:r w:rsidRPr="000F2FFE">
              <w:t xml:space="preserve">Аудит готовности СМБ к сертификации по IRIS </w:t>
            </w:r>
          </w:p>
          <w:p w:rsidR="00576C4A" w:rsidRPr="000F2FFE" w:rsidRDefault="00576C4A" w:rsidP="00FC6AA6">
            <w:pPr>
              <w:rPr>
                <w:color w:val="000000"/>
              </w:rPr>
            </w:pPr>
            <w:r w:rsidRPr="000F2FFE">
              <w:rPr>
                <w:color w:val="000000"/>
              </w:rPr>
              <w:t>Подготовка отчета по результатам аудита готовности.</w:t>
            </w:r>
          </w:p>
        </w:tc>
        <w:tc>
          <w:tcPr>
            <w:tcW w:w="1653" w:type="pct"/>
            <w:shd w:val="clear" w:color="auto" w:fill="auto"/>
          </w:tcPr>
          <w:p w:rsidR="00576C4A" w:rsidRPr="000F2FFE" w:rsidRDefault="00576C4A" w:rsidP="00FC6AA6">
            <w:pPr>
              <w:rPr>
                <w:color w:val="000000"/>
              </w:rPr>
            </w:pPr>
            <w:r w:rsidRPr="000F2FFE">
              <w:t xml:space="preserve">Отчет по результатам предварительного аудита с оценкой соответствия процессов СМБ уровню зрелости </w:t>
            </w:r>
            <w:proofErr w:type="spellStart"/>
            <w:r w:rsidRPr="000F2FFE">
              <w:t>Audit</w:t>
            </w:r>
            <w:proofErr w:type="spellEnd"/>
            <w:r w:rsidRPr="000F2FFE">
              <w:t xml:space="preserve"> </w:t>
            </w:r>
            <w:proofErr w:type="spellStart"/>
            <w:r w:rsidRPr="000F2FFE">
              <w:t>Tool</w:t>
            </w:r>
            <w:proofErr w:type="spellEnd"/>
            <w:r w:rsidRPr="000F2FFE">
              <w:t xml:space="preserve">  «удовлетворительно»</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714"/>
        </w:trPr>
        <w:tc>
          <w:tcPr>
            <w:tcW w:w="319" w:type="pct"/>
            <w:shd w:val="clear" w:color="auto" w:fill="auto"/>
          </w:tcPr>
          <w:p w:rsidR="00576C4A" w:rsidRPr="000F2FFE" w:rsidRDefault="00576C4A" w:rsidP="00FC6AA6">
            <w:pPr>
              <w:rPr>
                <w:b/>
                <w:bCs/>
                <w:color w:val="000000"/>
              </w:rPr>
            </w:pPr>
            <w:r w:rsidRPr="000F2FFE">
              <w:rPr>
                <w:b/>
                <w:bCs/>
                <w:color w:val="000000"/>
              </w:rPr>
              <w:t>5.4</w:t>
            </w:r>
          </w:p>
        </w:tc>
        <w:tc>
          <w:tcPr>
            <w:tcW w:w="1967" w:type="pct"/>
            <w:shd w:val="clear" w:color="auto" w:fill="auto"/>
          </w:tcPr>
          <w:p w:rsidR="00576C4A" w:rsidRPr="000F2FFE" w:rsidRDefault="00576C4A" w:rsidP="00FC6AA6">
            <w:r w:rsidRPr="000F2FFE">
              <w:t xml:space="preserve">Разработка корректирующих действий по результатам аудита готовности </w:t>
            </w:r>
          </w:p>
          <w:p w:rsidR="00576C4A" w:rsidRPr="000F2FFE" w:rsidRDefault="00576C4A" w:rsidP="00FC6AA6">
            <w:pPr>
              <w:rPr>
                <w:color w:val="000000"/>
              </w:rPr>
            </w:pPr>
          </w:p>
        </w:tc>
        <w:tc>
          <w:tcPr>
            <w:tcW w:w="1653" w:type="pct"/>
            <w:shd w:val="clear" w:color="auto" w:fill="auto"/>
          </w:tcPr>
          <w:p w:rsidR="00576C4A" w:rsidRPr="000F2FFE" w:rsidRDefault="00576C4A" w:rsidP="00FC6AA6">
            <w:pPr>
              <w:pStyle w:val="Default"/>
            </w:pPr>
            <w:r w:rsidRPr="000F2FFE">
              <w:t xml:space="preserve">Обеспечение уровня зрелости, позволяющего успешно пройти сертификацию по IRIS. </w:t>
            </w:r>
          </w:p>
        </w:tc>
        <w:tc>
          <w:tcPr>
            <w:tcW w:w="1061" w:type="pct"/>
            <w:vMerge/>
            <w:shd w:val="clear" w:color="auto" w:fill="auto"/>
            <w:vAlign w:val="center"/>
          </w:tcPr>
          <w:p w:rsidR="00576C4A" w:rsidRPr="000F2FFE" w:rsidRDefault="00576C4A" w:rsidP="00FC6AA6">
            <w:pPr>
              <w:jc w:val="center"/>
              <w:rPr>
                <w:b/>
                <w:bCs/>
                <w:color w:val="000000"/>
              </w:rPr>
            </w:pPr>
          </w:p>
        </w:tc>
      </w:tr>
      <w:tr w:rsidR="00576C4A" w:rsidRPr="000F2FFE" w:rsidTr="00FC6AA6">
        <w:trPr>
          <w:trHeight w:val="398"/>
        </w:trPr>
        <w:tc>
          <w:tcPr>
            <w:tcW w:w="319" w:type="pct"/>
            <w:shd w:val="clear" w:color="auto" w:fill="auto"/>
          </w:tcPr>
          <w:p w:rsidR="00576C4A" w:rsidRPr="000F2FFE" w:rsidRDefault="00576C4A" w:rsidP="00FC6AA6">
            <w:pPr>
              <w:rPr>
                <w:b/>
                <w:bCs/>
                <w:color w:val="000000"/>
              </w:rPr>
            </w:pPr>
            <w:r w:rsidRPr="000F2FFE">
              <w:rPr>
                <w:b/>
                <w:bCs/>
                <w:color w:val="000000"/>
              </w:rPr>
              <w:t> 5.5</w:t>
            </w:r>
          </w:p>
        </w:tc>
        <w:tc>
          <w:tcPr>
            <w:tcW w:w="1967" w:type="pct"/>
            <w:shd w:val="clear" w:color="auto" w:fill="auto"/>
          </w:tcPr>
          <w:p w:rsidR="00576C4A" w:rsidRPr="000F2FFE" w:rsidRDefault="00576C4A" w:rsidP="00FC6AA6">
            <w:pPr>
              <w:rPr>
                <w:color w:val="000000"/>
              </w:rPr>
            </w:pPr>
            <w:r w:rsidRPr="000F2FFE">
              <w:rPr>
                <w:color w:val="000000"/>
              </w:rPr>
              <w:t xml:space="preserve">Сопровождение при сертификации </w:t>
            </w:r>
          </w:p>
        </w:tc>
        <w:tc>
          <w:tcPr>
            <w:tcW w:w="1653" w:type="pct"/>
            <w:shd w:val="clear" w:color="auto" w:fill="auto"/>
          </w:tcPr>
          <w:p w:rsidR="00576C4A" w:rsidRPr="000F2FFE" w:rsidRDefault="00576C4A" w:rsidP="00FC6AA6">
            <w:pPr>
              <w:rPr>
                <w:color w:val="000000"/>
              </w:rPr>
            </w:pPr>
            <w:r w:rsidRPr="000F2FFE">
              <w:rPr>
                <w:color w:val="000000"/>
              </w:rPr>
              <w:t xml:space="preserve"> Прохождение процедуры сертификации. Получение сертификата </w:t>
            </w:r>
            <w:r w:rsidRPr="000F2FFE">
              <w:rPr>
                <w:color w:val="000000"/>
                <w:lang w:val="en-US"/>
              </w:rPr>
              <w:t>IRIS</w:t>
            </w:r>
          </w:p>
        </w:tc>
        <w:tc>
          <w:tcPr>
            <w:tcW w:w="1061" w:type="pct"/>
            <w:vMerge/>
            <w:shd w:val="clear" w:color="auto" w:fill="auto"/>
            <w:vAlign w:val="center"/>
          </w:tcPr>
          <w:p w:rsidR="00576C4A" w:rsidRPr="000F2FFE" w:rsidRDefault="00576C4A" w:rsidP="00FC6AA6">
            <w:pPr>
              <w:jc w:val="center"/>
              <w:rPr>
                <w:b/>
                <w:bCs/>
                <w:color w:val="000000"/>
              </w:rPr>
            </w:pPr>
          </w:p>
        </w:tc>
      </w:tr>
    </w:tbl>
    <w:p w:rsidR="00576C4A" w:rsidRDefault="00576C4A" w:rsidP="00576C4A">
      <w:pPr>
        <w:pStyle w:val="a3"/>
        <w:tabs>
          <w:tab w:val="left" w:pos="900"/>
        </w:tabs>
        <w:suppressAutoHyphens/>
        <w:ind w:firstLine="0"/>
        <w:jc w:val="left"/>
        <w:rPr>
          <w:sz w:val="28"/>
        </w:rPr>
      </w:pPr>
    </w:p>
    <w:p w:rsidR="00576C4A" w:rsidRPr="000F2FFE" w:rsidRDefault="00576C4A" w:rsidP="00576C4A">
      <w:pPr>
        <w:pStyle w:val="a3"/>
        <w:tabs>
          <w:tab w:val="left" w:pos="900"/>
        </w:tabs>
        <w:suppressAutoHyphens/>
        <w:ind w:firstLine="0"/>
        <w:jc w:val="left"/>
        <w:rPr>
          <w:sz w:val="28"/>
        </w:rPr>
      </w:pPr>
    </w:p>
    <w:p w:rsidR="00576C4A" w:rsidRPr="002B2DAC" w:rsidRDefault="00033B17" w:rsidP="0040074C">
      <w:pPr>
        <w:numPr>
          <w:ilvl w:val="0"/>
          <w:numId w:val="18"/>
        </w:numPr>
        <w:spacing w:before="120" w:after="120"/>
        <w:jc w:val="center"/>
        <w:rPr>
          <w:b/>
          <w:sz w:val="28"/>
          <w:szCs w:val="28"/>
        </w:rPr>
      </w:pPr>
      <w:r w:rsidRPr="002B2DAC">
        <w:rPr>
          <w:b/>
          <w:sz w:val="28"/>
          <w:szCs w:val="28"/>
        </w:rPr>
        <w:t>Начальная (максимальная)</w:t>
      </w:r>
      <w:r w:rsidR="00576C4A" w:rsidRPr="002B2DAC">
        <w:rPr>
          <w:b/>
          <w:sz w:val="28"/>
          <w:szCs w:val="28"/>
        </w:rPr>
        <w:t xml:space="preserve"> стоимость услуг.</w:t>
      </w:r>
    </w:p>
    <w:p w:rsidR="00576C4A" w:rsidRPr="000F2FFE" w:rsidRDefault="00F638B1" w:rsidP="00576C4A">
      <w:pPr>
        <w:shd w:val="clear" w:color="auto" w:fill="FFFFFF"/>
        <w:ind w:firstLine="709"/>
        <w:jc w:val="both"/>
        <w:rPr>
          <w:bCs/>
          <w:color w:val="000000"/>
          <w:spacing w:val="3"/>
          <w:sz w:val="28"/>
          <w:szCs w:val="28"/>
        </w:rPr>
      </w:pPr>
      <w:r w:rsidRPr="002B2DAC">
        <w:rPr>
          <w:bCs/>
          <w:color w:val="000000"/>
          <w:spacing w:val="3"/>
          <w:sz w:val="28"/>
          <w:szCs w:val="28"/>
        </w:rPr>
        <w:t>Начальная (максимальная)</w:t>
      </w:r>
      <w:r w:rsidR="00576C4A" w:rsidRPr="002B2DAC">
        <w:rPr>
          <w:bCs/>
          <w:color w:val="000000"/>
          <w:spacing w:val="3"/>
          <w:sz w:val="28"/>
          <w:szCs w:val="28"/>
        </w:rPr>
        <w:t xml:space="preserve"> стоимость услуг с учетом стоимости всех затрат, обучения, командировочных расходо</w:t>
      </w:r>
      <w:r w:rsidR="00A5044D">
        <w:rPr>
          <w:bCs/>
          <w:color w:val="000000"/>
          <w:spacing w:val="3"/>
          <w:sz w:val="28"/>
          <w:szCs w:val="28"/>
        </w:rPr>
        <w:t>в и налогов, составляет – 7 316 </w:t>
      </w:r>
      <w:r w:rsidR="00576C4A" w:rsidRPr="002B2DAC">
        <w:rPr>
          <w:bCs/>
          <w:color w:val="000000"/>
          <w:spacing w:val="3"/>
          <w:sz w:val="28"/>
          <w:szCs w:val="28"/>
        </w:rPr>
        <w:t>000,00  руб. с НДС (6 200 000,0 руб. без НДС).</w:t>
      </w:r>
    </w:p>
    <w:p w:rsidR="00576C4A" w:rsidRPr="000F2FFE" w:rsidRDefault="00576C4A" w:rsidP="00576C4A">
      <w:pPr>
        <w:shd w:val="clear" w:color="auto" w:fill="FFFFFF"/>
        <w:ind w:firstLine="709"/>
        <w:jc w:val="both"/>
        <w:rPr>
          <w:color w:val="FF0000"/>
          <w:sz w:val="28"/>
          <w:szCs w:val="28"/>
        </w:rPr>
      </w:pPr>
    </w:p>
    <w:p w:rsidR="00576C4A" w:rsidRPr="000F2FFE" w:rsidRDefault="00576C4A" w:rsidP="0040074C">
      <w:pPr>
        <w:numPr>
          <w:ilvl w:val="0"/>
          <w:numId w:val="18"/>
        </w:numPr>
        <w:spacing w:before="120" w:after="120"/>
        <w:jc w:val="center"/>
        <w:rPr>
          <w:b/>
          <w:sz w:val="28"/>
          <w:szCs w:val="28"/>
        </w:rPr>
      </w:pPr>
      <w:r w:rsidRPr="000F2FFE">
        <w:rPr>
          <w:b/>
          <w:sz w:val="28"/>
          <w:szCs w:val="28"/>
        </w:rPr>
        <w:t>Срок оказания услуг</w:t>
      </w:r>
    </w:p>
    <w:p w:rsidR="00576C4A" w:rsidRPr="00555071" w:rsidRDefault="00576C4A" w:rsidP="00576C4A">
      <w:pPr>
        <w:spacing w:before="120" w:after="120"/>
        <w:rPr>
          <w:sz w:val="28"/>
          <w:szCs w:val="28"/>
        </w:rPr>
      </w:pPr>
      <w:r w:rsidRPr="000F2FFE">
        <w:rPr>
          <w:sz w:val="28"/>
          <w:szCs w:val="28"/>
        </w:rPr>
        <w:t xml:space="preserve">Срок оказания услуг: </w:t>
      </w:r>
      <w:r w:rsidR="00555071" w:rsidRPr="00555071">
        <w:rPr>
          <w:sz w:val="28"/>
          <w:szCs w:val="28"/>
        </w:rPr>
        <w:t xml:space="preserve">с момента заключения договора </w:t>
      </w:r>
      <w:r w:rsidRPr="00555071">
        <w:rPr>
          <w:sz w:val="28"/>
          <w:szCs w:val="28"/>
        </w:rPr>
        <w:t xml:space="preserve"> </w:t>
      </w:r>
      <w:r w:rsidR="00555071" w:rsidRPr="00555071">
        <w:rPr>
          <w:sz w:val="28"/>
          <w:szCs w:val="28"/>
        </w:rPr>
        <w:t xml:space="preserve">по </w:t>
      </w:r>
      <w:r w:rsidRPr="00555071">
        <w:rPr>
          <w:sz w:val="28"/>
          <w:szCs w:val="28"/>
        </w:rPr>
        <w:t xml:space="preserve"> июнь 2015 года.</w:t>
      </w:r>
    </w:p>
    <w:p w:rsidR="00A5044D" w:rsidRPr="00A5044D" w:rsidRDefault="00A5044D" w:rsidP="00576C4A">
      <w:pPr>
        <w:spacing w:before="120" w:after="120"/>
        <w:rPr>
          <w:color w:val="FF0000"/>
          <w:sz w:val="28"/>
          <w:szCs w:val="28"/>
        </w:rPr>
      </w:pPr>
    </w:p>
    <w:p w:rsidR="00576C4A" w:rsidRPr="000F2FFE" w:rsidRDefault="00576C4A" w:rsidP="00576C4A">
      <w:pPr>
        <w:pStyle w:val="aff6"/>
        <w:spacing w:before="120" w:after="120"/>
        <w:ind w:left="735"/>
        <w:rPr>
          <w:b/>
          <w:sz w:val="28"/>
          <w:szCs w:val="28"/>
        </w:rPr>
      </w:pPr>
      <w:r w:rsidRPr="000F2FFE">
        <w:rPr>
          <w:b/>
          <w:sz w:val="28"/>
          <w:szCs w:val="28"/>
        </w:rPr>
        <w:t xml:space="preserve"> </w:t>
      </w:r>
    </w:p>
    <w:p w:rsidR="00576C4A" w:rsidRPr="000F2FFE" w:rsidRDefault="00576C4A" w:rsidP="0040074C">
      <w:pPr>
        <w:numPr>
          <w:ilvl w:val="0"/>
          <w:numId w:val="18"/>
        </w:numPr>
        <w:spacing w:before="120" w:after="120"/>
        <w:jc w:val="center"/>
        <w:rPr>
          <w:b/>
          <w:sz w:val="28"/>
          <w:szCs w:val="28"/>
        </w:rPr>
      </w:pPr>
      <w:r w:rsidRPr="000F2FFE">
        <w:rPr>
          <w:b/>
          <w:sz w:val="28"/>
          <w:szCs w:val="28"/>
        </w:rPr>
        <w:t>Условия и порядок оплаты оказанных услуг</w:t>
      </w:r>
    </w:p>
    <w:p w:rsidR="00576C4A" w:rsidRPr="000F2FFE" w:rsidRDefault="00576C4A" w:rsidP="00576C4A">
      <w:pPr>
        <w:spacing w:before="120" w:after="120"/>
        <w:jc w:val="both"/>
        <w:rPr>
          <w:sz w:val="28"/>
          <w:szCs w:val="28"/>
        </w:rPr>
      </w:pPr>
      <w:r w:rsidRPr="000F2FFE">
        <w:rPr>
          <w:sz w:val="28"/>
          <w:szCs w:val="28"/>
        </w:rPr>
        <w:t xml:space="preserve">7.1. Оплата услуг производится поэтапно согласно Календарному плану за выполненные этапы и за услуги в целом в течение 30 (тридцати) календарных дней с даты подписания акта сдачи-приемки Заказчиком, на основании выставленного счета. </w:t>
      </w:r>
    </w:p>
    <w:p w:rsidR="00576C4A" w:rsidRPr="000F2FFE" w:rsidRDefault="00576C4A" w:rsidP="00576C4A">
      <w:pPr>
        <w:spacing w:before="120" w:after="120"/>
        <w:jc w:val="both"/>
        <w:rPr>
          <w:sz w:val="28"/>
          <w:szCs w:val="28"/>
        </w:rPr>
      </w:pPr>
    </w:p>
    <w:p w:rsidR="00576C4A" w:rsidRPr="000F2FFE" w:rsidRDefault="00576C4A" w:rsidP="0040074C">
      <w:pPr>
        <w:pStyle w:val="aff6"/>
        <w:numPr>
          <w:ilvl w:val="0"/>
          <w:numId w:val="18"/>
        </w:numPr>
        <w:spacing w:before="120" w:after="120" w:line="276" w:lineRule="auto"/>
        <w:jc w:val="center"/>
        <w:rPr>
          <w:b/>
          <w:sz w:val="28"/>
          <w:szCs w:val="28"/>
        </w:rPr>
      </w:pPr>
      <w:r w:rsidRPr="000F2FFE">
        <w:rPr>
          <w:b/>
          <w:sz w:val="28"/>
          <w:szCs w:val="28"/>
        </w:rPr>
        <w:t>Место оказания услуг</w:t>
      </w:r>
    </w:p>
    <w:p w:rsidR="00576C4A" w:rsidRPr="00616070" w:rsidRDefault="00576C4A" w:rsidP="00772FE9">
      <w:pPr>
        <w:pStyle w:val="20"/>
        <w:spacing w:line="276" w:lineRule="auto"/>
        <w:ind w:firstLine="709"/>
        <w:jc w:val="both"/>
        <w:rPr>
          <w:sz w:val="28"/>
          <w:szCs w:val="28"/>
        </w:rPr>
      </w:pPr>
      <w:r w:rsidRPr="000F2FFE">
        <w:rPr>
          <w:sz w:val="28"/>
          <w:szCs w:val="28"/>
        </w:rPr>
        <w:t>Услуги должны оказываться как для каждого объекта ОАО «ВРМ», так и для ОАО «ВРМ» в целом. Место оказания услуг определяется победителем конкурса.</w:t>
      </w:r>
    </w:p>
    <w:p w:rsidR="00576C4A" w:rsidRPr="00616070" w:rsidRDefault="00576C4A" w:rsidP="00576C4A">
      <w:pPr>
        <w:pStyle w:val="aff6"/>
        <w:spacing w:before="120" w:after="120"/>
        <w:ind w:left="360"/>
        <w:jc w:val="both"/>
        <w:rPr>
          <w:sz w:val="28"/>
          <w:szCs w:val="28"/>
          <w:highlight w:val="yellow"/>
        </w:rPr>
      </w:pPr>
    </w:p>
    <w:bookmarkEnd w:id="0"/>
    <w:bookmarkEnd w:id="1"/>
    <w:bookmarkEnd w:id="7"/>
    <w:bookmarkEnd w:id="8"/>
    <w:bookmarkEnd w:id="9"/>
    <w:p w:rsidR="00514663" w:rsidRDefault="00514663" w:rsidP="00514663">
      <w:pPr>
        <w:pStyle w:val="13"/>
        <w:ind w:left="6804" w:firstLine="0"/>
        <w:rPr>
          <w:rFonts w:eastAsia="MS Mincho"/>
          <w:szCs w:val="28"/>
        </w:rPr>
      </w:pPr>
      <w:r>
        <w:rPr>
          <w:b/>
          <w:i/>
          <w:szCs w:val="28"/>
        </w:rPr>
        <w:br w:type="page"/>
      </w:r>
      <w:r>
        <w:rPr>
          <w:rFonts w:eastAsia="MS Mincho"/>
          <w:szCs w:val="28"/>
        </w:rPr>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Default="00514663" w:rsidP="00514663">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№_</w:t>
      </w:r>
      <w:r w:rsidR="00144DCF">
        <w:rPr>
          <w:rFonts w:cs="Times New Roman"/>
          <w:i w:val="0"/>
        </w:rPr>
        <w:t>______________________</w:t>
      </w:r>
      <w:r w:rsidRPr="00445DDD">
        <w:rPr>
          <w:rFonts w:cs="Times New Roman"/>
          <w:i w:val="0"/>
        </w:rPr>
        <w:t>___</w:t>
      </w:r>
      <w:r w:rsidR="00C02CFF">
        <w:rPr>
          <w:rFonts w:cs="Times New Roman"/>
          <w:i w:val="0"/>
        </w:rPr>
        <w:t xml:space="preserve"> </w:t>
      </w:r>
    </w:p>
    <w:p w:rsidR="00C02CFF" w:rsidRPr="00C02CFF" w:rsidRDefault="00C02CFF" w:rsidP="00C02CFF">
      <w:pPr>
        <w:rPr>
          <w:b/>
          <w:i/>
        </w:rPr>
      </w:pP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rsidTr="001A25D5">
        <w:tc>
          <w:tcPr>
            <w:tcW w:w="7054" w:type="dxa"/>
          </w:tcPr>
          <w:p w:rsidR="00514663" w:rsidRPr="00445DDD" w:rsidRDefault="00514663" w:rsidP="00144DCF">
            <w:pPr>
              <w:pStyle w:val="a7"/>
              <w:ind w:firstLine="0"/>
              <w:jc w:val="both"/>
              <w:rPr>
                <w:b/>
                <w:szCs w:val="28"/>
              </w:rPr>
            </w:pPr>
            <w:r w:rsidRPr="00445DDD">
              <w:rPr>
                <w:b/>
                <w:szCs w:val="28"/>
              </w:rPr>
              <w:t xml:space="preserve">В Конкурсную комиссию </w:t>
            </w:r>
            <w:r w:rsidR="00144DCF">
              <w:rPr>
                <w:b/>
                <w:szCs w:val="28"/>
              </w:rPr>
              <w:t>ОАО «ВРМ»</w:t>
            </w:r>
          </w:p>
        </w:tc>
        <w:tc>
          <w:tcPr>
            <w:tcW w:w="4949" w:type="dxa"/>
          </w:tcPr>
          <w:p w:rsidR="00514663" w:rsidRPr="00445DDD" w:rsidRDefault="00514663" w:rsidP="001A25D5">
            <w:pPr>
              <w:pStyle w:val="a7"/>
              <w:ind w:left="1215" w:firstLine="0"/>
              <w:jc w:val="right"/>
              <w:rPr>
                <w:szCs w:val="28"/>
              </w:rPr>
            </w:pPr>
          </w:p>
        </w:tc>
      </w:tr>
    </w:tbl>
    <w:p w:rsidR="00514663" w:rsidRPr="00445DDD" w:rsidRDefault="00514663" w:rsidP="00514663">
      <w:pPr>
        <w:pStyle w:val="13"/>
        <w:ind w:firstLine="0"/>
        <w:rPr>
          <w:szCs w:val="28"/>
        </w:rPr>
      </w:pPr>
    </w:p>
    <w:p w:rsidR="00514663" w:rsidRPr="00445DDD" w:rsidRDefault="00514663" w:rsidP="00514663">
      <w:pPr>
        <w:pStyle w:val="a7"/>
        <w:jc w:val="both"/>
        <w:rPr>
          <w:i/>
          <w:szCs w:val="28"/>
        </w:rPr>
      </w:pPr>
      <w:r w:rsidRPr="00445DDD">
        <w:rPr>
          <w:szCs w:val="28"/>
        </w:rPr>
        <w:t>Будучи уполномоченным представлять и действовать от имени ________________ (</w:t>
      </w:r>
      <w:r w:rsidR="007A2536" w:rsidRPr="007A2536">
        <w:rPr>
          <w:szCs w:val="28"/>
        </w:rPr>
        <w:t>далее - претендент</w:t>
      </w:r>
      <w:r w:rsidRPr="00445DDD">
        <w:rPr>
          <w:szCs w:val="28"/>
        </w:rPr>
        <w:t>)</w:t>
      </w:r>
      <w:r w:rsidR="007A2536">
        <w:rPr>
          <w:szCs w:val="28"/>
        </w:rPr>
        <w:t xml:space="preserve"> </w:t>
      </w:r>
      <w:r w:rsidR="007A2536" w:rsidRPr="007A2536">
        <w:rPr>
          <w:b/>
          <w:i/>
          <w:szCs w:val="28"/>
        </w:rPr>
        <w:t>(указать наименование претендента или, в случае участия нескольких лиц на стороне одного участника наименования таких лиц)</w:t>
      </w:r>
      <w:r w:rsidRPr="00445DDD">
        <w:rPr>
          <w:szCs w:val="28"/>
        </w:rPr>
        <w:t xml:space="preserve">, а также полностью изучив всю </w:t>
      </w:r>
      <w:r w:rsidR="00416754">
        <w:rPr>
          <w:szCs w:val="28"/>
        </w:rPr>
        <w:t xml:space="preserve">конкурсную </w:t>
      </w:r>
      <w:r w:rsidRPr="00445DDD">
        <w:rPr>
          <w:szCs w:val="28"/>
        </w:rPr>
        <w:t>документацию, я, нижеподписавшийся, нас</w:t>
      </w:r>
      <w:r w:rsidR="00594E36">
        <w:rPr>
          <w:szCs w:val="28"/>
        </w:rPr>
        <w:t>тоящим подаю заявку на участие</w:t>
      </w:r>
      <w:r w:rsidRPr="00445DDD">
        <w:rPr>
          <w:szCs w:val="28"/>
        </w:rPr>
        <w:t xml:space="preserve"> </w:t>
      </w:r>
      <w:r>
        <w:rPr>
          <w:i/>
          <w:szCs w:val="28"/>
        </w:rPr>
        <w:t xml:space="preserve">в </w:t>
      </w:r>
      <w:r w:rsidRPr="00514663">
        <w:rPr>
          <w:szCs w:val="28"/>
        </w:rPr>
        <w:t>открытом конкурсе</w:t>
      </w:r>
      <w:r w:rsidR="00C0189F">
        <w:rPr>
          <w:szCs w:val="28"/>
        </w:rPr>
        <w:t xml:space="preserve"> №__</w:t>
      </w:r>
      <w:r w:rsidR="00144DCF">
        <w:rPr>
          <w:szCs w:val="28"/>
        </w:rPr>
        <w:t>________________________</w:t>
      </w:r>
      <w:r w:rsidR="00C0189F">
        <w:rPr>
          <w:szCs w:val="28"/>
        </w:rPr>
        <w:t>_ (далее – открытый к</w:t>
      </w:r>
      <w:r w:rsidRPr="00445DDD">
        <w:rPr>
          <w:szCs w:val="28"/>
        </w:rPr>
        <w:t xml:space="preserve">онкурс) на право заключения договора </w:t>
      </w:r>
      <w:r w:rsidR="00603CDC" w:rsidRPr="008140F6">
        <w:rPr>
          <w:szCs w:val="28"/>
        </w:rPr>
        <w:t>на оказание услуг по разработке, внедрению и подготовке к сертификации систем менеджмента бизнеса (СМБ) филиалов ОАО "ВРМ"</w:t>
      </w:r>
      <w:r w:rsidR="00603CDC" w:rsidRPr="008778DF">
        <w:rPr>
          <w:b/>
          <w:szCs w:val="28"/>
        </w:rPr>
        <w:t xml:space="preserve"> </w:t>
      </w:r>
      <w:r w:rsidR="00603CDC" w:rsidRPr="008778DF">
        <w:rPr>
          <w:szCs w:val="28"/>
        </w:rPr>
        <w:t>на соответствие требованиям</w:t>
      </w:r>
      <w:r w:rsidR="00603CDC">
        <w:rPr>
          <w:szCs w:val="28"/>
        </w:rPr>
        <w:t xml:space="preserve"> </w:t>
      </w:r>
      <w:r w:rsidR="00603CDC" w:rsidRPr="008778DF">
        <w:rPr>
          <w:szCs w:val="28"/>
        </w:rPr>
        <w:t xml:space="preserve">международного стандарта железнодорожной промышленности </w:t>
      </w:r>
      <w:r w:rsidR="00603CDC" w:rsidRPr="008778DF">
        <w:rPr>
          <w:szCs w:val="28"/>
          <w:lang w:val="en-US"/>
        </w:rPr>
        <w:t>IRIS</w:t>
      </w:r>
      <w:r w:rsidR="00603CDC" w:rsidRPr="008778DF">
        <w:rPr>
          <w:szCs w:val="28"/>
        </w:rPr>
        <w:t xml:space="preserve"> </w:t>
      </w:r>
      <w:r w:rsidR="00603CDC">
        <w:rPr>
          <w:szCs w:val="28"/>
        </w:rPr>
        <w:t>в 2013 – 2015 гг</w:t>
      </w:r>
      <w:r w:rsidRPr="00445DDD">
        <w:rPr>
          <w:rStyle w:val="Normal"/>
          <w:szCs w:val="28"/>
        </w:rPr>
        <w:t>.</w:t>
      </w:r>
    </w:p>
    <w:p w:rsidR="00514663" w:rsidRPr="00445DDD" w:rsidRDefault="00514663" w:rsidP="00514663">
      <w:pPr>
        <w:pStyle w:val="13"/>
        <w:rPr>
          <w:szCs w:val="28"/>
        </w:rPr>
      </w:pPr>
      <w:r w:rsidRPr="00445DDD">
        <w:rPr>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w:t>
      </w:r>
      <w:r w:rsidR="007418DD" w:rsidRPr="00144DCF">
        <w:rPr>
          <w:szCs w:val="28"/>
        </w:rPr>
        <w:t>юридическим и физическим лицам</w:t>
      </w:r>
      <w:r w:rsidRPr="00144DCF">
        <w:rPr>
          <w:szCs w:val="28"/>
        </w:rPr>
        <w:t>,</w:t>
      </w:r>
      <w:r w:rsidR="007418DD" w:rsidRPr="00144DCF">
        <w:rPr>
          <w:szCs w:val="28"/>
        </w:rPr>
        <w:t xml:space="preserve"> государственным органам и учреждениям,</w:t>
      </w:r>
      <w:r w:rsidRPr="00445DDD">
        <w:rPr>
          <w:szCs w:val="28"/>
        </w:rPr>
        <w:t xml:space="preserve"> обслуживающим нас банкам за разъяснениями относительно финансовых и технических вопросов.</w:t>
      </w:r>
    </w:p>
    <w:p w:rsidR="00514663" w:rsidRDefault="00514663" w:rsidP="00514663">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xml:space="preserve">) с условиями </w:t>
      </w:r>
      <w:r w:rsidR="00623C24">
        <w:rPr>
          <w:szCs w:val="28"/>
        </w:rPr>
        <w:t xml:space="preserve">конкурсной </w:t>
      </w:r>
      <w:r>
        <w:rPr>
          <w:szCs w:val="28"/>
        </w:rPr>
        <w:t>документации, с ними согласно(</w:t>
      </w:r>
      <w:proofErr w:type="spellStart"/>
      <w:r>
        <w:rPr>
          <w:szCs w:val="28"/>
        </w:rPr>
        <w:t>ен</w:t>
      </w:r>
      <w:proofErr w:type="spellEnd"/>
      <w:r>
        <w:rPr>
          <w:szCs w:val="28"/>
        </w:rPr>
        <w:t>) и возражений не имеет.</w:t>
      </w:r>
    </w:p>
    <w:p w:rsidR="00514663" w:rsidRPr="00445DDD" w:rsidRDefault="00514663" w:rsidP="00514663">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w:t>
      </w:r>
      <w:proofErr w:type="spellStart"/>
      <w:r w:rsidR="005E4A7D">
        <w:rPr>
          <w:szCs w:val="28"/>
        </w:rPr>
        <w:t>ен</w:t>
      </w:r>
      <w:proofErr w:type="spellEnd"/>
      <w:r w:rsidR="005E4A7D">
        <w:rPr>
          <w:szCs w:val="28"/>
        </w:rPr>
        <w:t>) с тем</w:t>
      </w:r>
      <w:r>
        <w:rPr>
          <w:szCs w:val="28"/>
        </w:rPr>
        <w:t>, что</w:t>
      </w:r>
      <w:r w:rsidRPr="00445DDD">
        <w:rPr>
          <w:szCs w:val="28"/>
        </w:rPr>
        <w:t>:</w:t>
      </w:r>
    </w:p>
    <w:p w:rsidR="00514663" w:rsidRPr="00445DDD" w:rsidRDefault="00514663" w:rsidP="0040074C">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40074C">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40074C">
      <w:pPr>
        <w:pStyle w:val="a7"/>
        <w:numPr>
          <w:ilvl w:val="0"/>
          <w:numId w:val="10"/>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w:t>
      </w:r>
      <w:r w:rsidR="00144DCF">
        <w:rPr>
          <w:szCs w:val="28"/>
        </w:rPr>
        <w:t xml:space="preserve"> в</w:t>
      </w:r>
      <w:r w:rsidR="005E5F32">
        <w:rPr>
          <w:szCs w:val="28"/>
        </w:rPr>
        <w:t xml:space="preserve">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40074C">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40074C">
      <w:pPr>
        <w:numPr>
          <w:ilvl w:val="0"/>
          <w:numId w:val="12"/>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40074C">
      <w:pPr>
        <w:numPr>
          <w:ilvl w:val="0"/>
          <w:numId w:val="12"/>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40074C">
      <w:pPr>
        <w:numPr>
          <w:ilvl w:val="0"/>
          <w:numId w:val="12"/>
        </w:numPr>
        <w:ind w:left="0" w:firstLine="714"/>
        <w:jc w:val="both"/>
        <w:rPr>
          <w:sz w:val="28"/>
          <w:szCs w:val="20"/>
        </w:rPr>
      </w:pPr>
      <w:r>
        <w:rPr>
          <w:sz w:val="28"/>
          <w:szCs w:val="20"/>
        </w:rPr>
        <w:t>П</w:t>
      </w:r>
      <w:r w:rsidR="00514663" w:rsidRPr="00D27A82">
        <w:rPr>
          <w:sz w:val="28"/>
          <w:szCs w:val="20"/>
        </w:rPr>
        <w:t>одписать договор(</w:t>
      </w:r>
      <w:proofErr w:type="spellStart"/>
      <w:r w:rsidR="00514663" w:rsidRPr="00D27A82">
        <w:rPr>
          <w:sz w:val="28"/>
          <w:szCs w:val="20"/>
        </w:rPr>
        <w:t>ы</w:t>
      </w:r>
      <w:proofErr w:type="spellEnd"/>
      <w:r w:rsidR="00514663" w:rsidRPr="00D27A82">
        <w:rPr>
          <w:sz w:val="28"/>
          <w:szCs w:val="20"/>
        </w:rPr>
        <w:t xml:space="preserve">)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40074C">
      <w:pPr>
        <w:numPr>
          <w:ilvl w:val="0"/>
          <w:numId w:val="12"/>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40074C">
      <w:pPr>
        <w:numPr>
          <w:ilvl w:val="0"/>
          <w:numId w:val="12"/>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DF0EF5" w:rsidRDefault="00BD4CF6" w:rsidP="00514663">
      <w:pPr>
        <w:pStyle w:val="a3"/>
        <w:ind w:firstLine="553"/>
        <w:rPr>
          <w:rFonts w:eastAsia="Times New Roman"/>
          <w:sz w:val="28"/>
          <w:szCs w:val="20"/>
        </w:rPr>
      </w:pPr>
      <w:r w:rsidRPr="00DF0EF5">
        <w:rPr>
          <w:rFonts w:eastAsia="Times New Roman"/>
          <w:sz w:val="28"/>
          <w:szCs w:val="20"/>
        </w:rPr>
        <w:t>-</w:t>
      </w:r>
      <w:r w:rsidR="00144DCF" w:rsidRPr="00DF0EF5">
        <w:rPr>
          <w:rFonts w:eastAsia="Times New Roman"/>
          <w:sz w:val="28"/>
          <w:szCs w:val="20"/>
        </w:rPr>
        <w:t xml:space="preserve"> </w:t>
      </w:r>
      <w:r w:rsidR="00514663" w:rsidRPr="00DF0EF5">
        <w:rPr>
          <w:rFonts w:eastAsia="Times New Roman"/>
          <w:sz w:val="28"/>
          <w:szCs w:val="20"/>
        </w:rPr>
        <w:t xml:space="preserve">результаты  услуг предлагаемые _______ </w:t>
      </w:r>
      <w:r w:rsidR="000802B7" w:rsidRPr="00DF0EF5">
        <w:rPr>
          <w:rFonts w:eastAsia="Times New Roman"/>
          <w:sz w:val="28"/>
          <w:szCs w:val="20"/>
        </w:rPr>
        <w:t>(</w:t>
      </w:r>
      <w:r w:rsidR="00514663" w:rsidRPr="00DF0EF5">
        <w:rPr>
          <w:rFonts w:eastAsia="Times New Roman"/>
          <w:sz w:val="28"/>
          <w:szCs w:val="20"/>
        </w:rPr>
        <w:t>наименование претендента</w:t>
      </w:r>
      <w:r w:rsidR="000802B7" w:rsidRPr="00DF0EF5">
        <w:rPr>
          <w:rFonts w:eastAsia="Times New Roman"/>
          <w:sz w:val="28"/>
          <w:szCs w:val="20"/>
        </w:rPr>
        <w:t>)</w:t>
      </w:r>
      <w:r w:rsidR="00514663" w:rsidRPr="00DF0EF5">
        <w:rPr>
          <w:rFonts w:eastAsia="Times New Roman"/>
          <w:sz w:val="28"/>
          <w:szCs w:val="20"/>
        </w:rPr>
        <w:t xml:space="preserve">, свободны от любых прав со стороны третьих лиц, </w:t>
      </w:r>
      <w:r w:rsidR="000802B7" w:rsidRPr="00DF0EF5">
        <w:rPr>
          <w:rFonts w:eastAsia="Times New Roman"/>
          <w:sz w:val="28"/>
          <w:szCs w:val="20"/>
        </w:rPr>
        <w:t xml:space="preserve">________ (наименование претендента)  согласно передать </w:t>
      </w:r>
      <w:r w:rsidR="00514663" w:rsidRPr="00DF0EF5">
        <w:rPr>
          <w:rFonts w:eastAsia="Times New Roman"/>
          <w:sz w:val="28"/>
          <w:szCs w:val="20"/>
        </w:rPr>
        <w:t xml:space="preserve">все права на результаты  услуг </w:t>
      </w:r>
      <w:r w:rsidR="000802B7" w:rsidRPr="00DF0EF5">
        <w:rPr>
          <w:rFonts w:eastAsia="Times New Roman"/>
          <w:sz w:val="28"/>
          <w:szCs w:val="20"/>
        </w:rPr>
        <w:t xml:space="preserve"> в случае признания победителем </w:t>
      </w:r>
      <w:r w:rsidRPr="00DF0EF5">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055ECD">
      <w:pPr>
        <w:pStyle w:val="13"/>
        <w:ind w:firstLine="708"/>
      </w:pPr>
      <w:r w:rsidRPr="00D27A82">
        <w:t xml:space="preserve">В подтверждение этого прилагаем </w:t>
      </w:r>
      <w:r w:rsidR="00BF18F7">
        <w:t>все необходимые документы</w:t>
      </w:r>
      <w:r w:rsidRPr="00D27A82">
        <w:t>.</w:t>
      </w:r>
      <w:r w:rsidR="00055ECD" w:rsidRPr="00D27A82">
        <w:t xml:space="preserve"> </w:t>
      </w:r>
    </w:p>
    <w:p w:rsidR="00514663" w:rsidRPr="00445DDD" w:rsidRDefault="00514663" w:rsidP="00514663">
      <w:pPr>
        <w:pStyle w:val="3"/>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3"/>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3"/>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rsidTr="001A25D5">
        <w:tc>
          <w:tcPr>
            <w:tcW w:w="4785" w:type="dxa"/>
          </w:tcPr>
          <w:p w:rsidR="000802B7" w:rsidRDefault="000802B7" w:rsidP="001A25D5">
            <w:pPr>
              <w:pStyle w:val="2"/>
              <w:suppressAutoHyphens/>
              <w:spacing w:before="0" w:after="0" w:line="260" w:lineRule="exact"/>
              <w:jc w:val="center"/>
              <w:rPr>
                <w:rFonts w:eastAsia="MS Mincho" w:cs="Times New Roman"/>
                <w:i w:val="0"/>
                <w:iCs w:val="0"/>
              </w:rPr>
            </w:pPr>
            <w:r>
              <w:br w:type="page"/>
            </w:r>
            <w:r>
              <w:br w:type="page"/>
            </w:r>
            <w:r>
              <w:rPr>
                <w:b w:val="0"/>
                <w:i w:val="0"/>
              </w:rPr>
              <w:br w:type="page"/>
            </w:r>
          </w:p>
        </w:tc>
        <w:tc>
          <w:tcPr>
            <w:tcW w:w="4785" w:type="dxa"/>
          </w:tcPr>
          <w:p w:rsidR="000802B7" w:rsidRDefault="000802B7" w:rsidP="00B2711F">
            <w:pPr>
              <w:pStyle w:val="2"/>
              <w:suppressAutoHyphens/>
              <w:spacing w:before="0" w:after="0" w:line="260" w:lineRule="exact"/>
              <w:ind w:left="1878" w:hanging="426"/>
              <w:rPr>
                <w:b w:val="0"/>
                <w:bCs w:val="0"/>
                <w:i w:val="0"/>
                <w:iCs w:val="0"/>
                <w:sz w:val="24"/>
              </w:rPr>
            </w:pPr>
            <w:r>
              <w:rPr>
                <w:b w:val="0"/>
                <w:bCs w:val="0"/>
                <w:i w:val="0"/>
                <w:iCs w:val="0"/>
                <w:sz w:val="24"/>
              </w:rPr>
              <w:t xml:space="preserve">          Приложение № 2</w:t>
            </w:r>
          </w:p>
          <w:p w:rsidR="000802B7" w:rsidRDefault="000802B7" w:rsidP="00B2711F">
            <w:pPr>
              <w:pStyle w:val="2"/>
              <w:suppressAutoHyphens/>
              <w:spacing w:before="0" w:after="0" w:line="260" w:lineRule="exact"/>
              <w:ind w:left="1878" w:hanging="426"/>
              <w:rPr>
                <w:rFonts w:eastAsia="MS Mincho" w:cs="Times New Roman"/>
                <w:b w:val="0"/>
                <w:bCs w:val="0"/>
                <w:i w:val="0"/>
                <w:iCs w:val="0"/>
                <w:sz w:val="24"/>
              </w:rPr>
            </w:pPr>
            <w:r>
              <w:rPr>
                <w:b w:val="0"/>
                <w:bCs w:val="0"/>
                <w:i w:val="0"/>
                <w:iCs w:val="0"/>
                <w:sz w:val="24"/>
              </w:rPr>
              <w:t>к конкурсной документации</w:t>
            </w:r>
          </w:p>
        </w:tc>
      </w:tr>
      <w:tr w:rsidR="000802B7" w:rsidTr="001A25D5">
        <w:tc>
          <w:tcPr>
            <w:tcW w:w="4785" w:type="dxa"/>
          </w:tcPr>
          <w:p w:rsidR="000802B7" w:rsidRDefault="000802B7" w:rsidP="001A25D5">
            <w:pPr>
              <w:pStyle w:val="2"/>
              <w:suppressAutoHyphens/>
              <w:spacing w:before="0" w:after="0" w:line="260" w:lineRule="exact"/>
              <w:jc w:val="center"/>
              <w:rPr>
                <w:rFonts w:eastAsia="MS Mincho" w:cs="Times New Roman"/>
                <w:i w:val="0"/>
                <w:iCs w:val="0"/>
              </w:rPr>
            </w:pPr>
          </w:p>
        </w:tc>
        <w:tc>
          <w:tcPr>
            <w:tcW w:w="4785" w:type="dxa"/>
          </w:tcPr>
          <w:p w:rsidR="000802B7" w:rsidRDefault="000802B7" w:rsidP="000802B7">
            <w:pPr>
              <w:pStyle w:val="2"/>
              <w:suppressAutoHyphens/>
              <w:spacing w:before="0" w:after="0" w:line="260" w:lineRule="exact"/>
              <w:rPr>
                <w:b w:val="0"/>
                <w:bCs w:val="0"/>
                <w:i w:val="0"/>
                <w:iCs w:val="0"/>
                <w:sz w:val="24"/>
              </w:rPr>
            </w:pPr>
          </w:p>
        </w:tc>
      </w:tr>
    </w:tbl>
    <w:p w:rsidR="000802B7" w:rsidRDefault="000802B7" w:rsidP="000802B7">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A491B" w:rsidRPr="00D22470" w:rsidRDefault="006A491B" w:rsidP="000802B7">
      <w:pPr>
        <w:pStyle w:val="a3"/>
        <w:spacing w:before="160"/>
        <w:jc w:val="center"/>
        <w:rPr>
          <w:b/>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0802B7" w:rsidRPr="00182E71" w:rsidRDefault="000802B7" w:rsidP="000802B7">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0802B7" w:rsidRDefault="000802B7" w:rsidP="000802B7">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0802B7" w:rsidRPr="000E37C3" w:rsidRDefault="000802B7" w:rsidP="000802B7">
      <w:pPr>
        <w:pStyle w:val="a3"/>
        <w:ind w:left="720" w:firstLine="696"/>
        <w:rPr>
          <w:sz w:val="28"/>
          <w:szCs w:val="28"/>
        </w:rPr>
      </w:pPr>
      <w:r w:rsidRPr="000E37C3">
        <w:rPr>
          <w:sz w:val="28"/>
          <w:szCs w:val="28"/>
        </w:rPr>
        <w:t>Почтовый  адрес ___________________________________________</w:t>
      </w:r>
    </w:p>
    <w:p w:rsidR="000802B7" w:rsidRPr="00182E71" w:rsidRDefault="000802B7" w:rsidP="000802B7">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0802B7" w:rsidRDefault="000802B7" w:rsidP="000802B7">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0802B7" w:rsidRPr="00182E71" w:rsidRDefault="000802B7" w:rsidP="000802B7">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0802B7" w:rsidRPr="00E54A17" w:rsidRDefault="000802B7" w:rsidP="000802B7">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0802B7" w:rsidRPr="00182E71" w:rsidRDefault="000802B7" w:rsidP="000802B7">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0802B7" w:rsidRDefault="00BD4CF6" w:rsidP="000802B7">
      <w:pPr>
        <w:pStyle w:val="a3"/>
        <w:tabs>
          <w:tab w:val="left" w:pos="1080"/>
        </w:tabs>
        <w:ind w:left="720" w:firstLine="0"/>
        <w:rPr>
          <w:sz w:val="28"/>
          <w:szCs w:val="28"/>
        </w:rPr>
      </w:pPr>
      <w:r>
        <w:rPr>
          <w:sz w:val="28"/>
          <w:szCs w:val="28"/>
        </w:rPr>
        <w:t>3</w:t>
      </w:r>
      <w:r w:rsidR="000802B7">
        <w:rPr>
          <w:sz w:val="28"/>
          <w:szCs w:val="28"/>
        </w:rPr>
        <w:t xml:space="preserve">. </w:t>
      </w:r>
      <w:r w:rsidR="000802B7" w:rsidRPr="00182E71">
        <w:rPr>
          <w:sz w:val="28"/>
          <w:szCs w:val="28"/>
        </w:rPr>
        <w:t>Банковские реквизиты</w:t>
      </w:r>
    </w:p>
    <w:p w:rsidR="00100731" w:rsidRPr="009D0628" w:rsidRDefault="00100731" w:rsidP="00100731">
      <w:pPr>
        <w:pStyle w:val="a3"/>
        <w:tabs>
          <w:tab w:val="left" w:pos="1080"/>
        </w:tabs>
        <w:ind w:left="720" w:firstLine="0"/>
        <w:rPr>
          <w:sz w:val="28"/>
          <w:szCs w:val="28"/>
        </w:rPr>
      </w:pPr>
      <w:r w:rsidRPr="009D0628">
        <w:rPr>
          <w:sz w:val="28"/>
          <w:szCs w:val="28"/>
        </w:rPr>
        <w:t>4. ИНН</w:t>
      </w:r>
    </w:p>
    <w:p w:rsidR="00100731" w:rsidRPr="009D0628" w:rsidRDefault="00100731" w:rsidP="00100731">
      <w:pPr>
        <w:pStyle w:val="a3"/>
        <w:tabs>
          <w:tab w:val="left" w:pos="1080"/>
        </w:tabs>
        <w:ind w:left="720" w:firstLine="0"/>
        <w:rPr>
          <w:sz w:val="28"/>
          <w:szCs w:val="28"/>
        </w:rPr>
      </w:pPr>
      <w:r w:rsidRPr="009D0628">
        <w:rPr>
          <w:sz w:val="28"/>
          <w:szCs w:val="28"/>
        </w:rPr>
        <w:t>5. КПП</w:t>
      </w:r>
    </w:p>
    <w:p w:rsidR="00100731" w:rsidRPr="009D0628" w:rsidRDefault="00100731" w:rsidP="00100731">
      <w:pPr>
        <w:pStyle w:val="a3"/>
        <w:tabs>
          <w:tab w:val="left" w:pos="1080"/>
        </w:tabs>
        <w:ind w:left="720" w:firstLine="0"/>
        <w:rPr>
          <w:sz w:val="28"/>
          <w:szCs w:val="28"/>
        </w:rPr>
      </w:pPr>
      <w:r w:rsidRPr="009D0628">
        <w:rPr>
          <w:sz w:val="28"/>
          <w:szCs w:val="28"/>
        </w:rPr>
        <w:t>6. ОГРН</w:t>
      </w:r>
    </w:p>
    <w:p w:rsidR="00100731" w:rsidRPr="00182E71" w:rsidRDefault="00100731" w:rsidP="00100731">
      <w:pPr>
        <w:pStyle w:val="a3"/>
        <w:tabs>
          <w:tab w:val="left" w:pos="1080"/>
        </w:tabs>
        <w:ind w:left="720" w:firstLine="0"/>
        <w:rPr>
          <w:sz w:val="28"/>
          <w:szCs w:val="28"/>
        </w:rPr>
      </w:pPr>
      <w:r w:rsidRPr="009D0628">
        <w:rPr>
          <w:sz w:val="28"/>
          <w:szCs w:val="28"/>
        </w:rPr>
        <w:t>7.ОКПО</w:t>
      </w:r>
    </w:p>
    <w:p w:rsidR="00100731" w:rsidRPr="00182E71" w:rsidRDefault="00100731" w:rsidP="00100731">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0802B7" w:rsidRPr="00117574" w:rsidRDefault="000802B7" w:rsidP="000802B7">
      <w:pPr>
        <w:tabs>
          <w:tab w:val="left" w:pos="9639"/>
        </w:tabs>
        <w:spacing w:before="160"/>
        <w:ind w:right="96" w:firstLine="539"/>
        <w:rPr>
          <w:b/>
        </w:rPr>
      </w:pPr>
      <w:r w:rsidRPr="00117574">
        <w:rPr>
          <w:b/>
        </w:rPr>
        <w:t>Контактные лица</w:t>
      </w:r>
    </w:p>
    <w:p w:rsidR="000802B7" w:rsidRPr="00117574" w:rsidRDefault="000802B7" w:rsidP="000802B7">
      <w:pPr>
        <w:ind w:right="97" w:firstLine="540"/>
        <w:jc w:val="both"/>
      </w:pPr>
      <w:r w:rsidRPr="00117574">
        <w:t>Уполномоченные представители Заказчика, Организатора могут связаться со следующими лицами для получен</w:t>
      </w:r>
      <w:r>
        <w:t>ия дополнительной информации о претенденте</w:t>
      </w:r>
      <w:r w:rsidRPr="00117574">
        <w:t>:</w:t>
      </w:r>
    </w:p>
    <w:p w:rsidR="000802B7" w:rsidRPr="00117574" w:rsidRDefault="000802B7" w:rsidP="000802B7">
      <w:pPr>
        <w:tabs>
          <w:tab w:val="left" w:pos="9639"/>
        </w:tabs>
        <w:rPr>
          <w:u w:val="single"/>
        </w:rPr>
      </w:pPr>
      <w:r w:rsidRPr="00117574">
        <w:rPr>
          <w:u w:val="single"/>
        </w:rPr>
        <w:t>Справки по общим вопросам и вопросам управления</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кадровым вопросам</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техническим вопросам</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финансовым вопросам</w:t>
      </w:r>
    </w:p>
    <w:p w:rsidR="000802B7" w:rsidRPr="00F82F5F" w:rsidRDefault="000802B7" w:rsidP="000802B7">
      <w:pPr>
        <w:tabs>
          <w:tab w:val="left" w:pos="9639"/>
        </w:tabs>
      </w:pPr>
      <w:r w:rsidRPr="00117574">
        <w:t>Контактное</w:t>
      </w:r>
      <w:r>
        <w:t xml:space="preserve"> лицо (должность, ФИО, телефон)</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6A491B" w:rsidRPr="00430424" w:rsidRDefault="006A491B" w:rsidP="006A491B">
      <w:pPr>
        <w:pStyle w:val="a3"/>
        <w:spacing w:before="160"/>
        <w:jc w:val="center"/>
        <w:rPr>
          <w:rFonts w:eastAsia="Times New Roman"/>
          <w:spacing w:val="-13"/>
          <w:sz w:val="28"/>
        </w:rPr>
      </w:pP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8A6A25" w:rsidRDefault="008A6A25" w:rsidP="00A8537C">
      <w:pPr>
        <w:pStyle w:val="a3"/>
        <w:suppressAutoHyphens/>
        <w:ind w:right="306"/>
        <w:rPr>
          <w:b/>
          <w:i/>
          <w:sz w:val="28"/>
          <w:szCs w:val="28"/>
        </w:rPr>
      </w:pPr>
    </w:p>
    <w:p w:rsidR="00594E36" w:rsidRDefault="00847160" w:rsidP="00A8537C">
      <w:pPr>
        <w:pStyle w:val="a3"/>
        <w:suppressAutoHyphens/>
        <w:ind w:right="306"/>
        <w:rPr>
          <w:b/>
          <w:i/>
          <w:sz w:val="28"/>
          <w:szCs w:val="28"/>
        </w:rPr>
      </w:pPr>
      <w:r>
        <w:rPr>
          <w:b/>
          <w:i/>
          <w:sz w:val="28"/>
          <w:szCs w:val="28"/>
        </w:rPr>
        <w:br w:type="page"/>
      </w:r>
    </w:p>
    <w:p w:rsidR="000802B7" w:rsidRPr="000802B7" w:rsidRDefault="000802B7" w:rsidP="000802B7">
      <w:pPr>
        <w:pStyle w:val="a3"/>
        <w:spacing w:before="160"/>
        <w:jc w:val="center"/>
        <w:rPr>
          <w:b/>
          <w:sz w:val="28"/>
          <w:szCs w:val="28"/>
        </w:rPr>
      </w:pPr>
      <w:r w:rsidRPr="000802B7">
        <w:rPr>
          <w:b/>
          <w:sz w:val="28"/>
          <w:szCs w:val="28"/>
        </w:rPr>
        <w:t>СВЕДЕНИЯ О ПРЕТЕНДЕНТЕ (для физических лиц)</w:t>
      </w:r>
    </w:p>
    <w:p w:rsidR="006B13BC" w:rsidRPr="00D22470" w:rsidRDefault="006B13BC" w:rsidP="006B13BC">
      <w:pPr>
        <w:pStyle w:val="a3"/>
        <w:spacing w:before="160"/>
        <w:jc w:val="center"/>
        <w:rPr>
          <w:b/>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0802B7" w:rsidRPr="000802B7" w:rsidRDefault="000802B7" w:rsidP="000802B7">
      <w:pPr>
        <w:pStyle w:val="a3"/>
        <w:spacing w:before="160"/>
        <w:jc w:val="center"/>
        <w:rPr>
          <w:b/>
          <w:sz w:val="28"/>
          <w:szCs w:val="28"/>
        </w:rPr>
      </w:pPr>
    </w:p>
    <w:p w:rsidR="000802B7" w:rsidRPr="000802B7" w:rsidRDefault="000802B7" w:rsidP="0040074C">
      <w:pPr>
        <w:pStyle w:val="a3"/>
        <w:numPr>
          <w:ilvl w:val="2"/>
          <w:numId w:val="15"/>
        </w:numPr>
        <w:spacing w:line="360" w:lineRule="auto"/>
        <w:ind w:left="0" w:firstLine="709"/>
        <w:jc w:val="left"/>
        <w:rPr>
          <w:sz w:val="28"/>
          <w:szCs w:val="28"/>
        </w:rPr>
      </w:pPr>
      <w:r w:rsidRPr="000802B7">
        <w:rPr>
          <w:sz w:val="28"/>
          <w:szCs w:val="28"/>
        </w:rPr>
        <w:t>Фамилия, имя, отчество _____</w:t>
      </w:r>
      <w:r w:rsidR="00081594">
        <w:rPr>
          <w:sz w:val="28"/>
          <w:szCs w:val="28"/>
        </w:rPr>
        <w:t>____________________________</w:t>
      </w:r>
    </w:p>
    <w:p w:rsidR="000802B7" w:rsidRDefault="000802B7" w:rsidP="0040074C">
      <w:pPr>
        <w:pStyle w:val="a3"/>
        <w:numPr>
          <w:ilvl w:val="2"/>
          <w:numId w:val="15"/>
        </w:numPr>
        <w:spacing w:line="360" w:lineRule="auto"/>
        <w:ind w:left="0" w:firstLine="709"/>
        <w:jc w:val="left"/>
        <w:rPr>
          <w:sz w:val="28"/>
          <w:szCs w:val="28"/>
        </w:rPr>
      </w:pPr>
      <w:r w:rsidRPr="000802B7">
        <w:rPr>
          <w:sz w:val="28"/>
          <w:szCs w:val="28"/>
        </w:rPr>
        <w:t>Паспортные данные _________</w:t>
      </w:r>
      <w:r w:rsidR="00081594">
        <w:rPr>
          <w:sz w:val="28"/>
          <w:szCs w:val="28"/>
        </w:rPr>
        <w:t>___________________________</w:t>
      </w:r>
    </w:p>
    <w:p w:rsidR="00F10338" w:rsidRPr="00C3507C" w:rsidRDefault="00F10338" w:rsidP="0040074C">
      <w:pPr>
        <w:pStyle w:val="a3"/>
        <w:numPr>
          <w:ilvl w:val="2"/>
          <w:numId w:val="15"/>
        </w:numPr>
        <w:spacing w:line="360" w:lineRule="auto"/>
        <w:ind w:left="0" w:firstLine="709"/>
        <w:jc w:val="left"/>
        <w:rPr>
          <w:sz w:val="28"/>
          <w:szCs w:val="28"/>
        </w:rPr>
      </w:pPr>
      <w:r w:rsidRPr="00C3507C">
        <w:rPr>
          <w:sz w:val="28"/>
          <w:szCs w:val="28"/>
        </w:rPr>
        <w:t>ИНН___________________________</w:t>
      </w:r>
    </w:p>
    <w:p w:rsidR="000802B7" w:rsidRPr="000802B7" w:rsidRDefault="000802B7" w:rsidP="0040074C">
      <w:pPr>
        <w:pStyle w:val="a3"/>
        <w:numPr>
          <w:ilvl w:val="2"/>
          <w:numId w:val="15"/>
        </w:numPr>
        <w:spacing w:line="360" w:lineRule="auto"/>
        <w:ind w:left="0" w:firstLine="709"/>
        <w:jc w:val="left"/>
        <w:rPr>
          <w:sz w:val="28"/>
          <w:szCs w:val="28"/>
        </w:rPr>
      </w:pPr>
      <w:r w:rsidRPr="000802B7">
        <w:rPr>
          <w:sz w:val="28"/>
          <w:szCs w:val="28"/>
        </w:rPr>
        <w:t>Место жительства__________</w:t>
      </w:r>
      <w:r w:rsidR="00081594">
        <w:rPr>
          <w:sz w:val="28"/>
          <w:szCs w:val="28"/>
        </w:rPr>
        <w:t>____________________________</w:t>
      </w:r>
    </w:p>
    <w:p w:rsidR="000802B7" w:rsidRPr="000802B7" w:rsidRDefault="000802B7" w:rsidP="0040074C">
      <w:pPr>
        <w:pStyle w:val="a3"/>
        <w:numPr>
          <w:ilvl w:val="2"/>
          <w:numId w:val="15"/>
        </w:numPr>
        <w:spacing w:line="360" w:lineRule="auto"/>
        <w:ind w:left="0" w:firstLine="709"/>
        <w:jc w:val="left"/>
        <w:rPr>
          <w:sz w:val="28"/>
          <w:szCs w:val="28"/>
        </w:rPr>
      </w:pPr>
      <w:r w:rsidRPr="000802B7">
        <w:rPr>
          <w:sz w:val="28"/>
          <w:szCs w:val="28"/>
        </w:rPr>
        <w:t>Телефон (______) __________</w:t>
      </w:r>
      <w:r w:rsidR="00081594">
        <w:rPr>
          <w:sz w:val="28"/>
          <w:szCs w:val="28"/>
        </w:rPr>
        <w:t>_____________________________</w:t>
      </w:r>
    </w:p>
    <w:p w:rsidR="000802B7" w:rsidRPr="000802B7" w:rsidRDefault="00081594" w:rsidP="0040074C">
      <w:pPr>
        <w:pStyle w:val="a3"/>
        <w:numPr>
          <w:ilvl w:val="2"/>
          <w:numId w:val="15"/>
        </w:numPr>
        <w:spacing w:line="360" w:lineRule="auto"/>
        <w:ind w:left="0" w:firstLine="709"/>
        <w:jc w:val="left"/>
        <w:rPr>
          <w:sz w:val="28"/>
          <w:szCs w:val="28"/>
        </w:rPr>
      </w:pPr>
      <w:r>
        <w:rPr>
          <w:sz w:val="28"/>
          <w:szCs w:val="28"/>
        </w:rPr>
        <w:t>Факс (______) _________</w:t>
      </w:r>
      <w:r w:rsidR="000802B7" w:rsidRPr="000802B7">
        <w:rPr>
          <w:sz w:val="28"/>
          <w:szCs w:val="28"/>
        </w:rPr>
        <w:t>_________________________________</w:t>
      </w:r>
    </w:p>
    <w:p w:rsidR="000802B7" w:rsidRPr="000802B7" w:rsidRDefault="000802B7" w:rsidP="0040074C">
      <w:pPr>
        <w:pStyle w:val="a3"/>
        <w:numPr>
          <w:ilvl w:val="2"/>
          <w:numId w:val="15"/>
        </w:numPr>
        <w:spacing w:line="360" w:lineRule="auto"/>
        <w:ind w:left="0" w:firstLine="709"/>
        <w:jc w:val="left"/>
        <w:rPr>
          <w:sz w:val="28"/>
          <w:szCs w:val="28"/>
        </w:rPr>
      </w:pPr>
      <w:r w:rsidRPr="000802B7">
        <w:rPr>
          <w:sz w:val="28"/>
          <w:szCs w:val="28"/>
        </w:rPr>
        <w:t>Адрес эле</w:t>
      </w:r>
      <w:r w:rsidR="00081594">
        <w:rPr>
          <w:sz w:val="28"/>
          <w:szCs w:val="28"/>
        </w:rPr>
        <w:t>ктронной почты ________________@_____________</w:t>
      </w:r>
    </w:p>
    <w:p w:rsidR="000802B7" w:rsidRDefault="000802B7" w:rsidP="0040074C">
      <w:pPr>
        <w:pStyle w:val="a3"/>
        <w:numPr>
          <w:ilvl w:val="2"/>
          <w:numId w:val="15"/>
        </w:numPr>
        <w:spacing w:line="360" w:lineRule="auto"/>
        <w:ind w:left="0" w:firstLine="709"/>
        <w:jc w:val="left"/>
        <w:rPr>
          <w:sz w:val="28"/>
          <w:szCs w:val="28"/>
        </w:rPr>
      </w:pPr>
      <w:r w:rsidRPr="000802B7">
        <w:rPr>
          <w:sz w:val="28"/>
          <w:szCs w:val="28"/>
        </w:rPr>
        <w:t>Банковские реквизиты_______</w:t>
      </w:r>
      <w:r w:rsidR="00081594">
        <w:rPr>
          <w:sz w:val="28"/>
          <w:szCs w:val="28"/>
        </w:rPr>
        <w:t>____________________________</w:t>
      </w:r>
    </w:p>
    <w:p w:rsidR="006A491B" w:rsidRDefault="006A491B" w:rsidP="006A491B">
      <w:pPr>
        <w:pStyle w:val="a3"/>
        <w:spacing w:line="360" w:lineRule="auto"/>
        <w:ind w:left="709" w:firstLine="0"/>
        <w:jc w:val="left"/>
        <w:rPr>
          <w:sz w:val="28"/>
          <w:szCs w:val="28"/>
        </w:rPr>
      </w:pPr>
    </w:p>
    <w:p w:rsidR="006A491B" w:rsidRPr="00300BED" w:rsidRDefault="006A491B" w:rsidP="006A491B">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6A491B" w:rsidRPr="00300BED" w:rsidRDefault="006A491B" w:rsidP="006A491B">
      <w:pPr>
        <w:rPr>
          <w:sz w:val="28"/>
          <w:szCs w:val="28"/>
        </w:rPr>
      </w:pPr>
      <w:r w:rsidRPr="00300BED">
        <w:rPr>
          <w:sz w:val="28"/>
          <w:szCs w:val="28"/>
        </w:rPr>
        <w:t>(Полное наименование претендента)</w:t>
      </w:r>
    </w:p>
    <w:p w:rsidR="006A491B" w:rsidRPr="00300BED" w:rsidRDefault="006A491B" w:rsidP="006A491B">
      <w:pPr>
        <w:rPr>
          <w:sz w:val="28"/>
          <w:szCs w:val="28"/>
        </w:rPr>
      </w:pPr>
    </w:p>
    <w:p w:rsidR="006A491B" w:rsidRPr="00300BED" w:rsidRDefault="006A491B" w:rsidP="006A491B">
      <w:pPr>
        <w:rPr>
          <w:sz w:val="28"/>
          <w:szCs w:val="28"/>
        </w:rPr>
      </w:pPr>
      <w:r w:rsidRPr="00300BED">
        <w:rPr>
          <w:sz w:val="28"/>
          <w:szCs w:val="28"/>
        </w:rPr>
        <w:t>_________________________________________________________________</w:t>
      </w:r>
    </w:p>
    <w:p w:rsidR="00ED070F" w:rsidRDefault="006A491B" w:rsidP="006A491B">
      <w:pPr>
        <w:rPr>
          <w:sz w:val="28"/>
          <w:szCs w:val="28"/>
        </w:rPr>
        <w:sectPr w:rsidR="00ED070F" w:rsidSect="00B74187">
          <w:headerReference w:type="default" r:id="rId11"/>
          <w:footerReference w:type="even" r:id="rId12"/>
          <w:footerReference w:type="default" r:id="rId13"/>
          <w:headerReference w:type="first" r:id="rId14"/>
          <w:pgSz w:w="11906" w:h="16838" w:code="9"/>
          <w:pgMar w:top="1134" w:right="926" w:bottom="993" w:left="1134" w:header="794" w:footer="794" w:gutter="0"/>
          <w:pgNumType w:start="1"/>
          <w:cols w:space="708"/>
          <w:docGrid w:linePitch="360"/>
        </w:sectPr>
      </w:pPr>
      <w:r w:rsidRPr="00300BED">
        <w:rPr>
          <w:sz w:val="28"/>
          <w:szCs w:val="28"/>
        </w:rPr>
        <w:t>(Должность, подпись, ФИО)                                                (печать)</w:t>
      </w:r>
    </w:p>
    <w:p w:rsidR="00ED070F" w:rsidRPr="00ED070F" w:rsidRDefault="00ED070F" w:rsidP="00ED070F">
      <w:pPr>
        <w:pStyle w:val="2"/>
        <w:suppressAutoHyphens/>
        <w:spacing w:before="0" w:after="0"/>
        <w:ind w:left="615"/>
        <w:jc w:val="right"/>
        <w:rPr>
          <w:b w:val="0"/>
          <w:bCs w:val="0"/>
          <w:i w:val="0"/>
          <w:iCs w:val="0"/>
          <w:sz w:val="24"/>
        </w:rPr>
      </w:pPr>
      <w:r w:rsidRPr="00ED070F">
        <w:rPr>
          <w:b w:val="0"/>
          <w:bCs w:val="0"/>
          <w:i w:val="0"/>
          <w:iCs w:val="0"/>
          <w:sz w:val="24"/>
        </w:rPr>
        <w:t>Приложение № 3</w:t>
      </w:r>
    </w:p>
    <w:p w:rsidR="00577CE7" w:rsidRDefault="00ED070F" w:rsidP="00ED070F">
      <w:pPr>
        <w:jc w:val="right"/>
        <w:rPr>
          <w:bCs/>
          <w:iCs/>
        </w:rPr>
      </w:pPr>
      <w:r w:rsidRPr="00ED070F">
        <w:rPr>
          <w:bCs/>
          <w:iCs/>
        </w:rPr>
        <w:t>к конкурсной документации</w:t>
      </w:r>
    </w:p>
    <w:p w:rsidR="00ED070F" w:rsidRDefault="00ED070F" w:rsidP="00ED070F">
      <w:pPr>
        <w:jc w:val="right"/>
        <w:rPr>
          <w:bCs/>
          <w:iCs/>
        </w:rPr>
      </w:pPr>
    </w:p>
    <w:p w:rsidR="00ED070F" w:rsidRPr="00677FA6" w:rsidRDefault="00ED070F" w:rsidP="00ED070F">
      <w:pPr>
        <w:pStyle w:val="3"/>
        <w:spacing w:before="120"/>
        <w:ind w:left="74"/>
        <w:jc w:val="center"/>
        <w:rPr>
          <w:rFonts w:ascii="Times New Roman" w:hAnsi="Times New Roman"/>
          <w:b w:val="0"/>
          <w:bCs w:val="0"/>
          <w:sz w:val="28"/>
          <w:u w:val="single"/>
        </w:rPr>
      </w:pPr>
      <w:r>
        <w:rPr>
          <w:rFonts w:ascii="Times New Roman" w:hAnsi="Times New Roman"/>
          <w:b w:val="0"/>
          <w:bCs w:val="0"/>
          <w:sz w:val="28"/>
        </w:rPr>
        <w:t>Финансово-коммерческое предложение</w:t>
      </w:r>
    </w:p>
    <w:p w:rsidR="00ED070F" w:rsidRPr="00C404C1" w:rsidRDefault="00ED070F" w:rsidP="00ED070F">
      <w:pPr>
        <w:rPr>
          <w:bCs/>
        </w:rPr>
      </w:pPr>
      <w:r w:rsidRPr="00C404C1">
        <w:rPr>
          <w:bCs/>
        </w:rPr>
        <w:t>«____» ___________ 20__ г.</w:t>
      </w:r>
    </w:p>
    <w:p w:rsidR="00ED070F" w:rsidRPr="00C404C1" w:rsidRDefault="00ED070F" w:rsidP="00ED070F"/>
    <w:p w:rsidR="00ED070F" w:rsidRPr="00C404C1" w:rsidRDefault="00ED070F" w:rsidP="00ED070F">
      <w:r w:rsidRPr="00C404C1">
        <w:t>Открытый конкурс №_______________________________</w:t>
      </w:r>
    </w:p>
    <w:p w:rsidR="00ED070F" w:rsidRPr="00717299" w:rsidRDefault="00ED070F" w:rsidP="00ED070F">
      <w:r w:rsidRPr="00717299">
        <w:t>_____________________________________________________________________________</w:t>
      </w:r>
    </w:p>
    <w:p w:rsidR="00ED070F" w:rsidRPr="00717299" w:rsidRDefault="00ED070F" w:rsidP="00ED070F">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ED070F" w:rsidRDefault="00ED070F" w:rsidP="00ED070F">
      <w:pPr>
        <w:pStyle w:val="af7"/>
        <w:tabs>
          <w:tab w:val="clear" w:pos="360"/>
        </w:tabs>
        <w:ind w:firstLine="720"/>
        <w:rPr>
          <w:sz w:val="24"/>
          <w:szCs w:val="24"/>
        </w:rPr>
      </w:pPr>
    </w:p>
    <w:p w:rsidR="00ED070F" w:rsidRPr="00FC0158" w:rsidRDefault="00ED070F" w:rsidP="00ED070F">
      <w:pPr>
        <w:pStyle w:val="af7"/>
        <w:tabs>
          <w:tab w:val="clear" w:pos="360"/>
        </w:tabs>
        <w:ind w:firstLine="720"/>
        <w:rPr>
          <w:bCs/>
          <w:sz w:val="24"/>
          <w:szCs w:val="24"/>
        </w:rPr>
      </w:pPr>
      <w:r w:rsidRPr="00FC0158">
        <w:rPr>
          <w:sz w:val="24"/>
          <w:szCs w:val="24"/>
        </w:rPr>
        <w:t xml:space="preserve">Полная и окончательная стоимость финансово-коммерческого предложения с учетом </w:t>
      </w:r>
      <w:r w:rsidRPr="00FC0158">
        <w:t xml:space="preserve">всех возможных расходов претендента, в том числе обучения, командировочных и  транспортных расходов,  </w:t>
      </w:r>
      <w:r>
        <w:rPr>
          <w:sz w:val="24"/>
          <w:szCs w:val="24"/>
        </w:rPr>
        <w:t xml:space="preserve">всех видов налогов </w:t>
      </w:r>
      <w:r w:rsidRPr="00411661">
        <w:rPr>
          <w:b/>
          <w:sz w:val="24"/>
          <w:szCs w:val="24"/>
        </w:rPr>
        <w:t>(без учета  НДС)</w:t>
      </w:r>
      <w:r w:rsidRPr="00FC0158">
        <w:rPr>
          <w:sz w:val="24"/>
          <w:szCs w:val="24"/>
        </w:rPr>
        <w:t>, составляет:</w:t>
      </w:r>
    </w:p>
    <w:p w:rsidR="00ED070F" w:rsidRDefault="00ED070F" w:rsidP="00ED070F">
      <w:pPr>
        <w:pStyle w:val="af7"/>
        <w:tabs>
          <w:tab w:val="clear" w:pos="360"/>
        </w:tabs>
        <w:ind w:firstLine="0"/>
        <w:rPr>
          <w:bCs/>
          <w:sz w:val="24"/>
          <w:szCs w:val="24"/>
        </w:rPr>
      </w:pPr>
      <w:r w:rsidRPr="00FC0158">
        <w:rPr>
          <w:bCs/>
          <w:sz w:val="24"/>
          <w:szCs w:val="24"/>
        </w:rPr>
        <w:t xml:space="preserve"> _________ (________________________________________________) рублей.</w:t>
      </w:r>
    </w:p>
    <w:p w:rsidR="00ED070F" w:rsidRPr="00FC0158" w:rsidRDefault="00ED070F" w:rsidP="00ED070F">
      <w:pPr>
        <w:pStyle w:val="af7"/>
        <w:tabs>
          <w:tab w:val="clear" w:pos="360"/>
        </w:tabs>
        <w:ind w:firstLine="720"/>
        <w:rPr>
          <w:bCs/>
          <w:sz w:val="24"/>
          <w:szCs w:val="24"/>
        </w:rPr>
      </w:pPr>
      <w:r w:rsidRPr="00FC0158">
        <w:rPr>
          <w:sz w:val="24"/>
          <w:szCs w:val="24"/>
        </w:rPr>
        <w:t xml:space="preserve">Полная и окончательная стоимость финансово-коммерческого предложения с учетом </w:t>
      </w:r>
      <w:r w:rsidRPr="00FC0158">
        <w:t xml:space="preserve">всех возможных расходов претендента, в том числе обучения, командировочных и  транспортных расходов,  </w:t>
      </w:r>
      <w:r>
        <w:rPr>
          <w:sz w:val="24"/>
          <w:szCs w:val="24"/>
        </w:rPr>
        <w:t xml:space="preserve">всех видов налогов, </w:t>
      </w:r>
      <w:r w:rsidRPr="00411661">
        <w:rPr>
          <w:b/>
          <w:sz w:val="24"/>
          <w:szCs w:val="24"/>
        </w:rPr>
        <w:t>т.ч.  НДС</w:t>
      </w:r>
      <w:r w:rsidRPr="00FC0158">
        <w:rPr>
          <w:sz w:val="24"/>
          <w:szCs w:val="24"/>
        </w:rPr>
        <w:t>, составляет:</w:t>
      </w:r>
    </w:p>
    <w:p w:rsidR="00ED070F" w:rsidRPr="00FC0158" w:rsidRDefault="00ED070F" w:rsidP="00ED070F">
      <w:pPr>
        <w:pStyle w:val="af7"/>
        <w:tabs>
          <w:tab w:val="clear" w:pos="360"/>
        </w:tabs>
        <w:ind w:firstLine="0"/>
        <w:rPr>
          <w:bCs/>
          <w:sz w:val="24"/>
          <w:szCs w:val="24"/>
        </w:rPr>
      </w:pPr>
      <w:r w:rsidRPr="00FC0158">
        <w:rPr>
          <w:bCs/>
          <w:sz w:val="24"/>
          <w:szCs w:val="24"/>
        </w:rPr>
        <w:t xml:space="preserve"> _________ (________________________________________________) рублей.</w:t>
      </w:r>
    </w:p>
    <w:p w:rsidR="00ED070F" w:rsidRPr="00FC0158" w:rsidRDefault="00ED070F" w:rsidP="00ED070F">
      <w:pPr>
        <w:pStyle w:val="af7"/>
        <w:tabs>
          <w:tab w:val="clear" w:pos="360"/>
        </w:tabs>
        <w:ind w:firstLine="0"/>
        <w:rPr>
          <w:bCs/>
          <w:sz w:val="24"/>
          <w:szCs w:val="24"/>
        </w:rPr>
      </w:pPr>
    </w:p>
    <w:p w:rsidR="00ED070F" w:rsidRDefault="00ED070F" w:rsidP="00ED070F">
      <w:pPr>
        <w:ind w:firstLine="720"/>
        <w:jc w:val="both"/>
      </w:pPr>
      <w:r w:rsidRPr="00FC0158">
        <w:t>Срок действия настоящего финансово-коммерческого предложения составляет ______ (___________________________________)</w:t>
      </w:r>
      <w:r w:rsidRPr="00C404C1">
        <w:t xml:space="preserve"> дней.</w:t>
      </w:r>
    </w:p>
    <w:p w:rsidR="008B771D" w:rsidRDefault="008B771D" w:rsidP="00ED070F">
      <w:pPr>
        <w:ind w:firstLine="720"/>
        <w:jc w:val="both"/>
      </w:pPr>
    </w:p>
    <w:p w:rsidR="008B771D" w:rsidRPr="00DF23D3" w:rsidRDefault="008B771D" w:rsidP="008B771D">
      <w:pPr>
        <w:tabs>
          <w:tab w:val="left" w:pos="180"/>
        </w:tabs>
        <w:ind w:right="569"/>
        <w:jc w:val="both"/>
      </w:pPr>
      <w:r w:rsidRPr="00DF23D3">
        <w:t>Приложени</w:t>
      </w:r>
      <w:r>
        <w:t>е</w:t>
      </w:r>
      <w:r w:rsidRPr="00DF23D3">
        <w:t xml:space="preserve">: </w:t>
      </w:r>
    </w:p>
    <w:p w:rsidR="008B771D" w:rsidRPr="00DF23D3" w:rsidRDefault="008B771D" w:rsidP="008B771D">
      <w:pPr>
        <w:tabs>
          <w:tab w:val="left" w:pos="180"/>
        </w:tabs>
        <w:ind w:right="569"/>
        <w:jc w:val="both"/>
      </w:pPr>
      <w:r w:rsidRPr="00DF23D3">
        <w:rPr>
          <w:lang w:val="en-US"/>
        </w:rPr>
        <w:t>I</w:t>
      </w:r>
      <w:r w:rsidRPr="00DF23D3">
        <w:t>) Календарный план.</w:t>
      </w:r>
    </w:p>
    <w:p w:rsidR="008B771D" w:rsidRPr="00DF23D3" w:rsidRDefault="008B771D" w:rsidP="008B771D">
      <w:pPr>
        <w:tabs>
          <w:tab w:val="left" w:pos="180"/>
        </w:tabs>
        <w:ind w:right="569"/>
        <w:jc w:val="both"/>
      </w:pPr>
    </w:p>
    <w:p w:rsidR="008B771D" w:rsidRDefault="008B771D" w:rsidP="00ED070F">
      <w:pPr>
        <w:ind w:firstLine="720"/>
        <w:jc w:val="both"/>
      </w:pPr>
    </w:p>
    <w:p w:rsidR="008B771D" w:rsidRPr="00C404C1" w:rsidRDefault="008B771D" w:rsidP="00ED070F">
      <w:pPr>
        <w:ind w:firstLine="720"/>
        <w:jc w:val="both"/>
      </w:pPr>
    </w:p>
    <w:p w:rsidR="00ED070F" w:rsidRPr="00717299" w:rsidRDefault="00ED070F" w:rsidP="00ED070F">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ED070F" w:rsidRPr="00717299" w:rsidRDefault="00ED070F" w:rsidP="00ED070F">
      <w:pPr>
        <w:pStyle w:val="a3"/>
        <w:jc w:val="center"/>
        <w:rPr>
          <w:sz w:val="24"/>
        </w:rPr>
      </w:pPr>
      <w:r w:rsidRPr="00717299">
        <w:rPr>
          <w:sz w:val="24"/>
        </w:rPr>
        <w:t xml:space="preserve">(Полное наименование </w:t>
      </w:r>
      <w:r>
        <w:rPr>
          <w:sz w:val="24"/>
        </w:rPr>
        <w:t>п</w:t>
      </w:r>
      <w:r w:rsidRPr="00717299">
        <w:rPr>
          <w:sz w:val="24"/>
        </w:rPr>
        <w:t>ретендента)</w:t>
      </w:r>
    </w:p>
    <w:p w:rsidR="00ED070F" w:rsidRDefault="00ED070F" w:rsidP="00ED070F">
      <w:pPr>
        <w:pStyle w:val="a3"/>
        <w:rPr>
          <w:sz w:val="24"/>
        </w:rPr>
      </w:pPr>
    </w:p>
    <w:p w:rsidR="00ED070F" w:rsidRPr="00087C5F" w:rsidRDefault="00ED070F" w:rsidP="00ED070F">
      <w:pPr>
        <w:pStyle w:val="a3"/>
        <w:rPr>
          <w:sz w:val="24"/>
        </w:rPr>
      </w:pPr>
      <w:r w:rsidRPr="00087C5F">
        <w:rPr>
          <w:sz w:val="24"/>
        </w:rPr>
        <w:t>_________________________________________________________________</w:t>
      </w:r>
    </w:p>
    <w:p w:rsidR="00ED070F" w:rsidRDefault="00ED070F" w:rsidP="00ED070F">
      <w:pPr>
        <w:pStyle w:val="a3"/>
        <w:rPr>
          <w:sz w:val="24"/>
        </w:rPr>
      </w:pPr>
      <w:r w:rsidRPr="00087C5F">
        <w:rPr>
          <w:sz w:val="24"/>
        </w:rPr>
        <w:t xml:space="preserve">(Должность, подпись, ФИО)                                      </w:t>
      </w:r>
      <w:r>
        <w:rPr>
          <w:sz w:val="24"/>
        </w:rPr>
        <w:t xml:space="preserve">         </w:t>
      </w:r>
      <w:r w:rsidRPr="00087C5F">
        <w:rPr>
          <w:sz w:val="24"/>
        </w:rPr>
        <w:t xml:space="preserve"> (печать)</w:t>
      </w:r>
    </w:p>
    <w:p w:rsidR="00ED070F" w:rsidRDefault="00ED070F"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B771D" w:rsidRDefault="008B771D" w:rsidP="00ED070F">
      <w:pPr>
        <w:jc w:val="right"/>
        <w:rPr>
          <w:bCs/>
          <w:iCs/>
        </w:rPr>
      </w:pPr>
    </w:p>
    <w:p w:rsidR="008F432F" w:rsidRDefault="008F432F" w:rsidP="008B771D">
      <w:pPr>
        <w:jc w:val="right"/>
      </w:pPr>
    </w:p>
    <w:p w:rsidR="008B771D" w:rsidRPr="00DF23D3" w:rsidRDefault="008B771D" w:rsidP="008B771D">
      <w:pPr>
        <w:jc w:val="right"/>
      </w:pPr>
      <w:r w:rsidRPr="00DF23D3">
        <w:t>Приложение №1 к</w:t>
      </w:r>
    </w:p>
    <w:p w:rsidR="008B771D" w:rsidRPr="00DF23D3" w:rsidRDefault="008B771D" w:rsidP="008B771D">
      <w:pPr>
        <w:jc w:val="right"/>
        <w:rPr>
          <w:b/>
          <w:sz w:val="28"/>
          <w:szCs w:val="28"/>
        </w:rPr>
      </w:pPr>
      <w:r w:rsidRPr="00DF23D3">
        <w:t>финансово-коммерческому предложению</w:t>
      </w:r>
    </w:p>
    <w:p w:rsidR="008B771D" w:rsidRPr="00DF23D3" w:rsidRDefault="008B771D" w:rsidP="008B771D">
      <w:pPr>
        <w:jc w:val="center"/>
        <w:rPr>
          <w:b/>
          <w:sz w:val="28"/>
          <w:szCs w:val="28"/>
        </w:rPr>
      </w:pPr>
    </w:p>
    <w:p w:rsidR="008B771D" w:rsidRPr="008B771D" w:rsidRDefault="008B771D" w:rsidP="0024026A">
      <w:pPr>
        <w:jc w:val="center"/>
        <w:rPr>
          <w:b/>
          <w:sz w:val="22"/>
          <w:szCs w:val="22"/>
        </w:rPr>
      </w:pPr>
      <w:r w:rsidRPr="008B771D">
        <w:rPr>
          <w:b/>
          <w:sz w:val="22"/>
          <w:szCs w:val="22"/>
        </w:rPr>
        <w:t>Календарный план оказания услуг</w:t>
      </w:r>
    </w:p>
    <w:p w:rsidR="008B771D" w:rsidRPr="008B771D" w:rsidRDefault="008B771D" w:rsidP="0024026A">
      <w:pPr>
        <w:pStyle w:val="13"/>
        <w:ind w:left="852" w:firstLine="0"/>
        <w:jc w:val="center"/>
        <w:rPr>
          <w:b/>
          <w:sz w:val="22"/>
          <w:szCs w:val="22"/>
        </w:rPr>
      </w:pPr>
      <w:r w:rsidRPr="008B771D">
        <w:rPr>
          <w:b/>
          <w:sz w:val="22"/>
          <w:szCs w:val="22"/>
        </w:rPr>
        <w:t xml:space="preserve">по разработке, внедрению и подготовке к сертификации систем менеджмента бизнеса (СМБ) филиалов ОАО "ВРМ" на соответствие требованиям международного стандарта железнодорожной промышленности </w:t>
      </w:r>
      <w:r w:rsidRPr="008B771D">
        <w:rPr>
          <w:b/>
          <w:sz w:val="22"/>
          <w:szCs w:val="22"/>
          <w:lang w:val="en-US"/>
        </w:rPr>
        <w:t>IRIS</w:t>
      </w:r>
    </w:p>
    <w:p w:rsidR="008B771D" w:rsidRPr="00DF23D3" w:rsidRDefault="008B771D" w:rsidP="0024026A">
      <w:pPr>
        <w:jc w:val="center"/>
        <w:rPr>
          <w:b/>
        </w:rPr>
      </w:pPr>
    </w:p>
    <w:p w:rsidR="008B771D" w:rsidRDefault="008B771D" w:rsidP="0024026A">
      <w:pPr>
        <w:jc w:val="center"/>
        <w:rPr>
          <w:bCs/>
          <w:iCs/>
        </w:rPr>
      </w:pPr>
    </w:p>
    <w:tbl>
      <w:tblPr>
        <w:tblW w:w="509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46"/>
        <w:gridCol w:w="3974"/>
        <w:gridCol w:w="2296"/>
        <w:gridCol w:w="1881"/>
        <w:gridCol w:w="1446"/>
      </w:tblGrid>
      <w:tr w:rsidR="00DC03C3" w:rsidRPr="00EA16DC" w:rsidTr="00FE3B1A">
        <w:trPr>
          <w:trHeight w:val="345"/>
          <w:tblHeader/>
        </w:trPr>
        <w:tc>
          <w:tcPr>
            <w:tcW w:w="315" w:type="pct"/>
            <w:vMerge w:val="restart"/>
            <w:shd w:val="clear" w:color="000000" w:fill="D9D9D9"/>
            <w:vAlign w:val="center"/>
          </w:tcPr>
          <w:p w:rsidR="00DC03C3" w:rsidRPr="00EA16DC" w:rsidRDefault="00DC03C3" w:rsidP="00FE3B1A">
            <w:pPr>
              <w:jc w:val="center"/>
              <w:rPr>
                <w:b/>
                <w:bCs/>
                <w:color w:val="000000"/>
                <w:sz w:val="22"/>
                <w:szCs w:val="22"/>
              </w:rPr>
            </w:pPr>
            <w:r w:rsidRPr="00EA16DC">
              <w:rPr>
                <w:b/>
                <w:bCs/>
                <w:color w:val="000000"/>
                <w:sz w:val="22"/>
                <w:szCs w:val="22"/>
              </w:rPr>
              <w:t>№</w:t>
            </w:r>
          </w:p>
        </w:tc>
        <w:tc>
          <w:tcPr>
            <w:tcW w:w="1940" w:type="pct"/>
            <w:vMerge w:val="restart"/>
            <w:shd w:val="clear" w:color="000000" w:fill="D9D9D9"/>
            <w:vAlign w:val="center"/>
          </w:tcPr>
          <w:p w:rsidR="00DC03C3" w:rsidRPr="00EA16DC" w:rsidRDefault="00DC03C3" w:rsidP="00FE3B1A">
            <w:pPr>
              <w:jc w:val="center"/>
              <w:rPr>
                <w:b/>
                <w:bCs/>
                <w:color w:val="000000"/>
                <w:sz w:val="22"/>
                <w:szCs w:val="22"/>
              </w:rPr>
            </w:pPr>
            <w:r w:rsidRPr="00EA16DC">
              <w:rPr>
                <w:b/>
                <w:bCs/>
                <w:color w:val="000000"/>
                <w:sz w:val="22"/>
                <w:szCs w:val="22"/>
              </w:rPr>
              <w:t>Наименование мероприятия</w:t>
            </w:r>
          </w:p>
        </w:tc>
        <w:tc>
          <w:tcPr>
            <w:tcW w:w="1121" w:type="pct"/>
            <w:vMerge w:val="restart"/>
            <w:shd w:val="clear" w:color="000000" w:fill="D9D9D9"/>
            <w:vAlign w:val="center"/>
          </w:tcPr>
          <w:p w:rsidR="00DC03C3" w:rsidRPr="00EA16DC" w:rsidRDefault="00DC03C3" w:rsidP="00FE3B1A">
            <w:pPr>
              <w:jc w:val="center"/>
              <w:rPr>
                <w:b/>
                <w:bCs/>
                <w:color w:val="000000"/>
                <w:sz w:val="22"/>
                <w:szCs w:val="22"/>
              </w:rPr>
            </w:pPr>
            <w:r w:rsidRPr="00EA16DC">
              <w:rPr>
                <w:b/>
                <w:bCs/>
                <w:color w:val="000000"/>
                <w:sz w:val="22"/>
                <w:szCs w:val="22"/>
              </w:rPr>
              <w:t xml:space="preserve">Результаты услуг </w:t>
            </w:r>
          </w:p>
          <w:p w:rsidR="00DC03C3" w:rsidRPr="00EA16DC" w:rsidRDefault="00DC03C3" w:rsidP="00FE3B1A">
            <w:pPr>
              <w:jc w:val="center"/>
              <w:rPr>
                <w:b/>
                <w:bCs/>
                <w:color w:val="000000"/>
                <w:sz w:val="22"/>
                <w:szCs w:val="22"/>
              </w:rPr>
            </w:pPr>
            <w:r w:rsidRPr="00EA16DC">
              <w:rPr>
                <w:b/>
                <w:bCs/>
                <w:color w:val="000000"/>
                <w:sz w:val="22"/>
                <w:szCs w:val="22"/>
              </w:rPr>
              <w:t>(отчетные документы)</w:t>
            </w:r>
          </w:p>
        </w:tc>
        <w:tc>
          <w:tcPr>
            <w:tcW w:w="918" w:type="pct"/>
            <w:vMerge w:val="restart"/>
            <w:shd w:val="clear" w:color="000000" w:fill="D9D9D9"/>
            <w:vAlign w:val="center"/>
          </w:tcPr>
          <w:p w:rsidR="00DC03C3" w:rsidRPr="00EA16DC" w:rsidRDefault="00DC03C3" w:rsidP="00FE3B1A">
            <w:pPr>
              <w:jc w:val="center"/>
              <w:rPr>
                <w:b/>
                <w:bCs/>
                <w:color w:val="000000"/>
                <w:sz w:val="22"/>
                <w:szCs w:val="22"/>
              </w:rPr>
            </w:pPr>
            <w:r w:rsidRPr="00EA16DC">
              <w:rPr>
                <w:b/>
                <w:bCs/>
                <w:color w:val="000000"/>
                <w:sz w:val="22"/>
                <w:szCs w:val="22"/>
              </w:rPr>
              <w:t>Сроки выполнения</w:t>
            </w:r>
          </w:p>
        </w:tc>
        <w:tc>
          <w:tcPr>
            <w:tcW w:w="706" w:type="pct"/>
            <w:shd w:val="clear" w:color="000000" w:fill="D9D9D9"/>
          </w:tcPr>
          <w:p w:rsidR="00DC03C3" w:rsidRPr="00EA16DC" w:rsidRDefault="00DC03C3" w:rsidP="00FE3B1A">
            <w:pPr>
              <w:jc w:val="center"/>
              <w:rPr>
                <w:b/>
                <w:bCs/>
                <w:color w:val="000000"/>
                <w:sz w:val="22"/>
                <w:szCs w:val="22"/>
              </w:rPr>
            </w:pPr>
            <w:r w:rsidRPr="00EA16DC">
              <w:rPr>
                <w:b/>
                <w:bCs/>
                <w:color w:val="000000"/>
                <w:sz w:val="22"/>
                <w:szCs w:val="22"/>
              </w:rPr>
              <w:t>Стоимость, тыс. руб.</w:t>
            </w:r>
          </w:p>
        </w:tc>
      </w:tr>
      <w:tr w:rsidR="00DC03C3" w:rsidRPr="00EA16DC" w:rsidTr="00FE3B1A">
        <w:trPr>
          <w:trHeight w:val="345"/>
          <w:tblHeader/>
        </w:trPr>
        <w:tc>
          <w:tcPr>
            <w:tcW w:w="315" w:type="pct"/>
            <w:vMerge/>
            <w:shd w:val="clear" w:color="000000" w:fill="D9D9D9"/>
            <w:vAlign w:val="center"/>
          </w:tcPr>
          <w:p w:rsidR="00DC03C3" w:rsidRPr="00EA16DC" w:rsidRDefault="00DC03C3" w:rsidP="00FE3B1A">
            <w:pPr>
              <w:jc w:val="center"/>
              <w:rPr>
                <w:b/>
                <w:bCs/>
                <w:color w:val="000000"/>
                <w:sz w:val="22"/>
                <w:szCs w:val="22"/>
              </w:rPr>
            </w:pPr>
          </w:p>
        </w:tc>
        <w:tc>
          <w:tcPr>
            <w:tcW w:w="1940" w:type="pct"/>
            <w:vMerge/>
            <w:shd w:val="clear" w:color="000000" w:fill="D9D9D9"/>
            <w:vAlign w:val="center"/>
          </w:tcPr>
          <w:p w:rsidR="00DC03C3" w:rsidRPr="00EA16DC" w:rsidRDefault="00DC03C3" w:rsidP="00FE3B1A">
            <w:pPr>
              <w:jc w:val="center"/>
              <w:rPr>
                <w:b/>
                <w:bCs/>
                <w:color w:val="000000"/>
                <w:sz w:val="22"/>
                <w:szCs w:val="22"/>
              </w:rPr>
            </w:pPr>
          </w:p>
        </w:tc>
        <w:tc>
          <w:tcPr>
            <w:tcW w:w="1121" w:type="pct"/>
            <w:vMerge/>
            <w:shd w:val="clear" w:color="000000" w:fill="D9D9D9"/>
            <w:vAlign w:val="center"/>
          </w:tcPr>
          <w:p w:rsidR="00DC03C3" w:rsidRPr="00EA16DC" w:rsidRDefault="00DC03C3" w:rsidP="00FE3B1A">
            <w:pPr>
              <w:jc w:val="center"/>
              <w:rPr>
                <w:b/>
                <w:bCs/>
                <w:color w:val="000000"/>
                <w:sz w:val="22"/>
                <w:szCs w:val="22"/>
              </w:rPr>
            </w:pPr>
          </w:p>
        </w:tc>
        <w:tc>
          <w:tcPr>
            <w:tcW w:w="918" w:type="pct"/>
            <w:vMerge/>
            <w:shd w:val="clear" w:color="000000" w:fill="D9D9D9"/>
            <w:vAlign w:val="center"/>
          </w:tcPr>
          <w:p w:rsidR="00DC03C3" w:rsidRPr="00EA16DC" w:rsidRDefault="00DC03C3" w:rsidP="00FE3B1A">
            <w:pPr>
              <w:jc w:val="center"/>
              <w:rPr>
                <w:b/>
                <w:bCs/>
                <w:color w:val="000000"/>
                <w:sz w:val="22"/>
                <w:szCs w:val="22"/>
              </w:rPr>
            </w:pPr>
          </w:p>
        </w:tc>
        <w:tc>
          <w:tcPr>
            <w:tcW w:w="706" w:type="pct"/>
            <w:shd w:val="clear" w:color="000000" w:fill="D9D9D9"/>
          </w:tcPr>
          <w:p w:rsidR="00DC03C3" w:rsidRPr="00EA16DC" w:rsidRDefault="00DC03C3" w:rsidP="00FE3B1A">
            <w:pPr>
              <w:jc w:val="center"/>
              <w:rPr>
                <w:b/>
                <w:bCs/>
                <w:color w:val="000000"/>
                <w:sz w:val="22"/>
                <w:szCs w:val="22"/>
              </w:rPr>
            </w:pPr>
          </w:p>
        </w:tc>
      </w:tr>
      <w:tr w:rsidR="00DC03C3" w:rsidRPr="00EA16DC" w:rsidTr="00FE3B1A">
        <w:trPr>
          <w:trHeight w:val="960"/>
        </w:trPr>
        <w:tc>
          <w:tcPr>
            <w:tcW w:w="315" w:type="pct"/>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1</w:t>
            </w:r>
          </w:p>
        </w:tc>
        <w:tc>
          <w:tcPr>
            <w:tcW w:w="1940" w:type="pct"/>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Этап 1 «Анализ действующей системы менеджмента объектов ОАО «ВРМ»</w:t>
            </w:r>
          </w:p>
        </w:tc>
        <w:tc>
          <w:tcPr>
            <w:tcW w:w="1121" w:type="pct"/>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DC03C3" w:rsidRPr="00136EBD" w:rsidRDefault="00DC03C3" w:rsidP="00FE3B1A">
            <w:pPr>
              <w:jc w:val="center"/>
              <w:rPr>
                <w:b/>
                <w:bCs/>
                <w:color w:val="000000"/>
                <w:sz w:val="22"/>
                <w:szCs w:val="22"/>
                <w:highlight w:val="yellow"/>
              </w:rPr>
            </w:pPr>
            <w:r w:rsidRPr="00766AC0">
              <w:rPr>
                <w:b/>
                <w:bCs/>
                <w:color w:val="000000"/>
                <w:sz w:val="22"/>
                <w:szCs w:val="22"/>
              </w:rPr>
              <w:t xml:space="preserve"> Октябрь 2013г.</w:t>
            </w:r>
          </w:p>
        </w:tc>
        <w:tc>
          <w:tcPr>
            <w:tcW w:w="706" w:type="pct"/>
            <w:shd w:val="clear" w:color="auto" w:fill="F2F2F2"/>
            <w:vAlign w:val="center"/>
          </w:tcPr>
          <w:p w:rsidR="00DC03C3" w:rsidRPr="00EA16DC" w:rsidRDefault="00DC03C3" w:rsidP="00FE3B1A">
            <w:pPr>
              <w:jc w:val="center"/>
              <w:rPr>
                <w:b/>
                <w:bCs/>
                <w:color w:val="000000"/>
                <w:sz w:val="22"/>
                <w:szCs w:val="22"/>
              </w:rPr>
            </w:pPr>
          </w:p>
        </w:tc>
      </w:tr>
      <w:tr w:rsidR="00DC03C3" w:rsidRPr="00EA16DC" w:rsidTr="00FE3B1A">
        <w:trPr>
          <w:trHeight w:val="558"/>
        </w:trPr>
        <w:tc>
          <w:tcPr>
            <w:tcW w:w="315" w:type="pct"/>
            <w:shd w:val="clear" w:color="auto" w:fill="FFFFFF"/>
          </w:tcPr>
          <w:p w:rsidR="00DC03C3" w:rsidRPr="00EA16DC" w:rsidRDefault="00DC03C3" w:rsidP="00FE3B1A">
            <w:pPr>
              <w:jc w:val="center"/>
              <w:rPr>
                <w:b/>
                <w:bCs/>
                <w:color w:val="000000"/>
                <w:sz w:val="22"/>
                <w:szCs w:val="22"/>
              </w:rPr>
            </w:pPr>
            <w:r w:rsidRPr="00EA16DC">
              <w:rPr>
                <w:b/>
                <w:bCs/>
                <w:color w:val="000000"/>
                <w:sz w:val="22"/>
                <w:szCs w:val="22"/>
              </w:rPr>
              <w:t>1.1</w:t>
            </w:r>
          </w:p>
        </w:tc>
        <w:tc>
          <w:tcPr>
            <w:tcW w:w="1940" w:type="pct"/>
            <w:shd w:val="clear" w:color="auto" w:fill="FFFFFF"/>
          </w:tcPr>
          <w:p w:rsidR="00DC03C3" w:rsidRPr="00EA16DC" w:rsidRDefault="00DC03C3" w:rsidP="00FE3B1A">
            <w:pPr>
              <w:rPr>
                <w:sz w:val="22"/>
                <w:szCs w:val="22"/>
              </w:rPr>
            </w:pPr>
            <w:r w:rsidRPr="00EA16DC">
              <w:rPr>
                <w:sz w:val="22"/>
                <w:szCs w:val="22"/>
              </w:rPr>
              <w:t>Анализ базовой информации о предприятии и составление графика оценочного аудита</w:t>
            </w:r>
          </w:p>
        </w:tc>
        <w:tc>
          <w:tcPr>
            <w:tcW w:w="1121" w:type="pct"/>
            <w:shd w:val="clear" w:color="auto" w:fill="FFFFFF"/>
          </w:tcPr>
          <w:p w:rsidR="00DC03C3" w:rsidRPr="00EA16DC" w:rsidRDefault="00DC03C3" w:rsidP="00FE3B1A">
            <w:pPr>
              <w:rPr>
                <w:sz w:val="22"/>
                <w:szCs w:val="22"/>
              </w:rPr>
            </w:pPr>
            <w:r w:rsidRPr="00EA16DC">
              <w:rPr>
                <w:sz w:val="22"/>
                <w:szCs w:val="22"/>
              </w:rPr>
              <w:t>График проведения оценочного аудита</w:t>
            </w:r>
          </w:p>
        </w:tc>
        <w:tc>
          <w:tcPr>
            <w:tcW w:w="918" w:type="pct"/>
            <w:vMerge w:val="restart"/>
            <w:shd w:val="clear" w:color="auto" w:fill="FFFFFF"/>
            <w:vAlign w:val="center"/>
          </w:tcPr>
          <w:p w:rsidR="00DC03C3" w:rsidRPr="00EA16DC" w:rsidRDefault="00DC03C3" w:rsidP="00FE3B1A">
            <w:pPr>
              <w:jc w:val="center"/>
              <w:rPr>
                <w:b/>
                <w:bCs/>
                <w:color w:val="000000"/>
                <w:sz w:val="22"/>
                <w:szCs w:val="22"/>
              </w:rPr>
            </w:pPr>
          </w:p>
        </w:tc>
        <w:tc>
          <w:tcPr>
            <w:tcW w:w="706" w:type="pct"/>
            <w:shd w:val="clear" w:color="auto" w:fill="FFFFFF"/>
            <w:vAlign w:val="center"/>
          </w:tcPr>
          <w:p w:rsidR="00DC03C3" w:rsidRPr="00EA16DC" w:rsidRDefault="00DC03C3" w:rsidP="00FE3B1A">
            <w:pPr>
              <w:jc w:val="center"/>
              <w:rPr>
                <w:bCs/>
                <w:color w:val="000000"/>
                <w:sz w:val="22"/>
                <w:szCs w:val="22"/>
              </w:rPr>
            </w:pPr>
          </w:p>
        </w:tc>
      </w:tr>
      <w:tr w:rsidR="00DC03C3" w:rsidRPr="00EA16DC" w:rsidTr="00FE3B1A">
        <w:trPr>
          <w:trHeight w:val="538"/>
        </w:trPr>
        <w:tc>
          <w:tcPr>
            <w:tcW w:w="315" w:type="pct"/>
            <w:shd w:val="clear" w:color="auto" w:fill="FFFFFF"/>
          </w:tcPr>
          <w:p w:rsidR="00DC03C3" w:rsidRPr="00EA16DC" w:rsidRDefault="00DC03C3" w:rsidP="00FE3B1A">
            <w:pPr>
              <w:jc w:val="center"/>
              <w:rPr>
                <w:b/>
                <w:bCs/>
                <w:color w:val="000000"/>
                <w:sz w:val="22"/>
                <w:szCs w:val="22"/>
              </w:rPr>
            </w:pPr>
            <w:r w:rsidRPr="00EA16DC">
              <w:rPr>
                <w:b/>
                <w:bCs/>
                <w:color w:val="000000"/>
                <w:sz w:val="22"/>
                <w:szCs w:val="22"/>
              </w:rPr>
              <w:t>1.2</w:t>
            </w:r>
          </w:p>
        </w:tc>
        <w:tc>
          <w:tcPr>
            <w:tcW w:w="1940" w:type="pct"/>
            <w:shd w:val="clear" w:color="auto" w:fill="FFFFFF"/>
          </w:tcPr>
          <w:p w:rsidR="00DC03C3" w:rsidRPr="00EA16DC" w:rsidRDefault="00DC03C3" w:rsidP="00FE3B1A">
            <w:pPr>
              <w:rPr>
                <w:sz w:val="22"/>
                <w:szCs w:val="22"/>
              </w:rPr>
            </w:pPr>
            <w:r w:rsidRPr="00EA16DC">
              <w:rPr>
                <w:sz w:val="22"/>
                <w:szCs w:val="22"/>
              </w:rPr>
              <w:t>Подготовка вопросника для проведения оценочного аудита</w:t>
            </w:r>
          </w:p>
        </w:tc>
        <w:tc>
          <w:tcPr>
            <w:tcW w:w="1121" w:type="pct"/>
            <w:shd w:val="clear" w:color="auto" w:fill="FFFFFF"/>
          </w:tcPr>
          <w:p w:rsidR="00DC03C3" w:rsidRPr="00EA16DC" w:rsidRDefault="00DC03C3" w:rsidP="00FE3B1A">
            <w:pPr>
              <w:rPr>
                <w:sz w:val="22"/>
                <w:szCs w:val="22"/>
              </w:rPr>
            </w:pPr>
            <w:r w:rsidRPr="00EA16DC">
              <w:rPr>
                <w:sz w:val="22"/>
                <w:szCs w:val="22"/>
              </w:rPr>
              <w:t>Вопросник для проведения оценочного аудита</w:t>
            </w:r>
          </w:p>
        </w:tc>
        <w:tc>
          <w:tcPr>
            <w:tcW w:w="918" w:type="pct"/>
            <w:vMerge/>
            <w:shd w:val="clear" w:color="auto" w:fill="FFFFFF"/>
            <w:vAlign w:val="center"/>
          </w:tcPr>
          <w:p w:rsidR="00DC03C3" w:rsidRPr="00EA16DC" w:rsidRDefault="00DC03C3" w:rsidP="00FE3B1A">
            <w:pPr>
              <w:jc w:val="center"/>
              <w:rPr>
                <w:b/>
                <w:bCs/>
                <w:color w:val="000000"/>
                <w:sz w:val="22"/>
                <w:szCs w:val="22"/>
              </w:rPr>
            </w:pPr>
          </w:p>
        </w:tc>
        <w:tc>
          <w:tcPr>
            <w:tcW w:w="706" w:type="pct"/>
            <w:shd w:val="clear" w:color="auto" w:fill="FFFFFF"/>
            <w:vAlign w:val="center"/>
          </w:tcPr>
          <w:p w:rsidR="00DC03C3" w:rsidRPr="00EA16DC" w:rsidRDefault="00DC03C3" w:rsidP="00FE3B1A">
            <w:pPr>
              <w:jc w:val="center"/>
              <w:rPr>
                <w:bCs/>
                <w:color w:val="000000"/>
                <w:sz w:val="22"/>
                <w:szCs w:val="22"/>
              </w:rPr>
            </w:pPr>
          </w:p>
        </w:tc>
      </w:tr>
      <w:tr w:rsidR="00DC03C3" w:rsidRPr="00EA16DC" w:rsidTr="00FE3B1A">
        <w:trPr>
          <w:trHeight w:val="960"/>
        </w:trPr>
        <w:tc>
          <w:tcPr>
            <w:tcW w:w="315" w:type="pct"/>
            <w:shd w:val="clear" w:color="auto" w:fill="FFFFFF"/>
          </w:tcPr>
          <w:p w:rsidR="00DC03C3" w:rsidRPr="00EA16DC" w:rsidRDefault="00DC03C3" w:rsidP="00FE3B1A">
            <w:pPr>
              <w:jc w:val="center"/>
              <w:rPr>
                <w:b/>
                <w:bCs/>
                <w:color w:val="000000"/>
                <w:sz w:val="22"/>
                <w:szCs w:val="22"/>
              </w:rPr>
            </w:pPr>
            <w:r w:rsidRPr="00EA16DC">
              <w:rPr>
                <w:b/>
                <w:bCs/>
                <w:color w:val="000000"/>
                <w:sz w:val="22"/>
                <w:szCs w:val="22"/>
              </w:rPr>
              <w:t>1.3</w:t>
            </w:r>
          </w:p>
        </w:tc>
        <w:tc>
          <w:tcPr>
            <w:tcW w:w="1940" w:type="pct"/>
            <w:shd w:val="clear" w:color="auto" w:fill="FFFFFF"/>
          </w:tcPr>
          <w:p w:rsidR="00DC03C3" w:rsidRPr="00EA16DC" w:rsidRDefault="00DC03C3" w:rsidP="00FE3B1A">
            <w:pPr>
              <w:rPr>
                <w:sz w:val="22"/>
                <w:szCs w:val="22"/>
              </w:rPr>
            </w:pPr>
            <w:r w:rsidRPr="00EA16DC">
              <w:rPr>
                <w:sz w:val="22"/>
                <w:szCs w:val="22"/>
              </w:rPr>
              <w:t>Проведение оценочного аудита. Анализ соответствия деятельности объектов ОАО «ВРМ» требованиям стандарта IRIS и подготовка отчета по результатам проведенного анализа и оценки</w:t>
            </w:r>
          </w:p>
        </w:tc>
        <w:tc>
          <w:tcPr>
            <w:tcW w:w="1121" w:type="pct"/>
            <w:shd w:val="clear" w:color="auto" w:fill="FFFFFF"/>
          </w:tcPr>
          <w:p w:rsidR="00DC03C3" w:rsidRPr="00EA16DC" w:rsidRDefault="00DC03C3" w:rsidP="00FE3B1A">
            <w:pPr>
              <w:rPr>
                <w:sz w:val="22"/>
                <w:szCs w:val="22"/>
              </w:rPr>
            </w:pPr>
            <w:r w:rsidRPr="00EA16DC">
              <w:rPr>
                <w:sz w:val="22"/>
                <w:szCs w:val="22"/>
              </w:rPr>
              <w:t>Отчет о состоянии системы менеджмента организации с рекомендациями</w:t>
            </w:r>
          </w:p>
        </w:tc>
        <w:tc>
          <w:tcPr>
            <w:tcW w:w="918" w:type="pct"/>
            <w:vMerge/>
            <w:shd w:val="clear" w:color="auto" w:fill="FFFFFF"/>
            <w:vAlign w:val="center"/>
          </w:tcPr>
          <w:p w:rsidR="00DC03C3" w:rsidRPr="00EA16DC" w:rsidRDefault="00DC03C3" w:rsidP="00FE3B1A">
            <w:pPr>
              <w:jc w:val="center"/>
              <w:rPr>
                <w:b/>
                <w:bCs/>
                <w:color w:val="000000"/>
                <w:sz w:val="22"/>
                <w:szCs w:val="22"/>
              </w:rPr>
            </w:pPr>
          </w:p>
        </w:tc>
        <w:tc>
          <w:tcPr>
            <w:tcW w:w="706" w:type="pct"/>
            <w:shd w:val="clear" w:color="auto" w:fill="FFFFFF"/>
            <w:vAlign w:val="center"/>
          </w:tcPr>
          <w:p w:rsidR="00DC03C3" w:rsidRPr="00EA16DC" w:rsidRDefault="00DC03C3" w:rsidP="00FE3B1A">
            <w:pPr>
              <w:jc w:val="center"/>
              <w:rPr>
                <w:bCs/>
                <w:color w:val="000000"/>
                <w:sz w:val="22"/>
                <w:szCs w:val="22"/>
              </w:rPr>
            </w:pPr>
          </w:p>
        </w:tc>
      </w:tr>
      <w:tr w:rsidR="00DC03C3" w:rsidRPr="00EA16DC" w:rsidTr="00FE3B1A">
        <w:trPr>
          <w:trHeight w:val="960"/>
        </w:trPr>
        <w:tc>
          <w:tcPr>
            <w:tcW w:w="315" w:type="pct"/>
            <w:shd w:val="clear" w:color="auto" w:fill="FFFFFF"/>
          </w:tcPr>
          <w:p w:rsidR="00DC03C3" w:rsidRPr="00EA16DC" w:rsidRDefault="00DC03C3" w:rsidP="00FE3B1A">
            <w:pPr>
              <w:jc w:val="center"/>
              <w:rPr>
                <w:b/>
                <w:bCs/>
                <w:color w:val="000000"/>
                <w:sz w:val="22"/>
                <w:szCs w:val="22"/>
              </w:rPr>
            </w:pPr>
            <w:r w:rsidRPr="00EA16DC">
              <w:rPr>
                <w:b/>
                <w:bCs/>
                <w:color w:val="000000"/>
                <w:sz w:val="22"/>
                <w:szCs w:val="22"/>
              </w:rPr>
              <w:t>1.4</w:t>
            </w:r>
          </w:p>
        </w:tc>
        <w:tc>
          <w:tcPr>
            <w:tcW w:w="1940" w:type="pct"/>
            <w:shd w:val="clear" w:color="auto" w:fill="FFFFFF"/>
          </w:tcPr>
          <w:p w:rsidR="00DC03C3" w:rsidRPr="00EA16DC" w:rsidRDefault="00DC03C3" w:rsidP="00FE3B1A">
            <w:pPr>
              <w:pStyle w:val="Default"/>
              <w:rPr>
                <w:sz w:val="22"/>
                <w:szCs w:val="22"/>
              </w:rPr>
            </w:pPr>
            <w:r w:rsidRPr="00EA16DC">
              <w:rPr>
                <w:sz w:val="22"/>
                <w:szCs w:val="22"/>
              </w:rPr>
              <w:t xml:space="preserve">Презентация отчета о состоянии системы менеджмента высшему руководству. Формирование проектных команд </w:t>
            </w:r>
          </w:p>
          <w:p w:rsidR="00DC03C3" w:rsidRPr="00EA16DC" w:rsidRDefault="00DC03C3" w:rsidP="00FE3B1A">
            <w:pPr>
              <w:rPr>
                <w:sz w:val="22"/>
                <w:szCs w:val="22"/>
              </w:rPr>
            </w:pPr>
          </w:p>
        </w:tc>
        <w:tc>
          <w:tcPr>
            <w:tcW w:w="1121" w:type="pct"/>
            <w:shd w:val="clear" w:color="auto" w:fill="FFFFFF"/>
          </w:tcPr>
          <w:p w:rsidR="00DC03C3" w:rsidRPr="00EA16DC" w:rsidRDefault="00DC03C3" w:rsidP="00FE3B1A">
            <w:pPr>
              <w:pStyle w:val="Default"/>
              <w:rPr>
                <w:sz w:val="22"/>
                <w:szCs w:val="22"/>
              </w:rPr>
            </w:pPr>
            <w:r w:rsidRPr="00EA16DC">
              <w:rPr>
                <w:sz w:val="22"/>
                <w:szCs w:val="22"/>
              </w:rPr>
              <w:t xml:space="preserve">Презентация. Утвержденный отчет о состоянии системы менеджмента организации. Утвержденные приказом участники проектных команд </w:t>
            </w:r>
          </w:p>
        </w:tc>
        <w:tc>
          <w:tcPr>
            <w:tcW w:w="918" w:type="pct"/>
            <w:vMerge/>
            <w:shd w:val="clear" w:color="auto" w:fill="FFFFFF"/>
            <w:vAlign w:val="center"/>
          </w:tcPr>
          <w:p w:rsidR="00DC03C3" w:rsidRPr="00EA16DC" w:rsidRDefault="00DC03C3" w:rsidP="00FE3B1A">
            <w:pPr>
              <w:jc w:val="center"/>
              <w:rPr>
                <w:b/>
                <w:bCs/>
                <w:color w:val="000000"/>
                <w:sz w:val="22"/>
                <w:szCs w:val="22"/>
              </w:rPr>
            </w:pPr>
          </w:p>
        </w:tc>
        <w:tc>
          <w:tcPr>
            <w:tcW w:w="706" w:type="pct"/>
            <w:shd w:val="clear" w:color="auto" w:fill="FFFFFF"/>
            <w:vAlign w:val="center"/>
          </w:tcPr>
          <w:p w:rsidR="00DC03C3" w:rsidRPr="00EA16DC" w:rsidRDefault="00DC03C3" w:rsidP="00FE3B1A">
            <w:pPr>
              <w:jc w:val="center"/>
              <w:rPr>
                <w:bCs/>
                <w:color w:val="000000"/>
                <w:sz w:val="22"/>
                <w:szCs w:val="22"/>
              </w:rPr>
            </w:pPr>
          </w:p>
        </w:tc>
      </w:tr>
      <w:tr w:rsidR="00DC03C3" w:rsidRPr="00EA16DC" w:rsidTr="00FE3B1A">
        <w:trPr>
          <w:trHeight w:val="476"/>
        </w:trPr>
        <w:tc>
          <w:tcPr>
            <w:tcW w:w="4294" w:type="pct"/>
            <w:gridSpan w:val="4"/>
            <w:shd w:val="clear" w:color="auto" w:fill="FFFFFF"/>
            <w:vAlign w:val="center"/>
          </w:tcPr>
          <w:p w:rsidR="00DC03C3" w:rsidRPr="00EA16DC" w:rsidRDefault="00DC03C3" w:rsidP="00FE3B1A">
            <w:pPr>
              <w:jc w:val="center"/>
              <w:rPr>
                <w:b/>
                <w:bCs/>
                <w:color w:val="000000"/>
                <w:sz w:val="22"/>
                <w:szCs w:val="22"/>
              </w:rPr>
            </w:pPr>
            <w:r w:rsidRPr="00EA16DC">
              <w:rPr>
                <w:b/>
                <w:bCs/>
                <w:color w:val="000000"/>
                <w:sz w:val="22"/>
                <w:szCs w:val="22"/>
              </w:rPr>
              <w:t>ИТОГО ЗА 1й ЭТАП</w:t>
            </w:r>
          </w:p>
        </w:tc>
        <w:tc>
          <w:tcPr>
            <w:tcW w:w="706" w:type="pct"/>
            <w:shd w:val="clear" w:color="auto" w:fill="FFFFFF"/>
            <w:vAlign w:val="center"/>
          </w:tcPr>
          <w:p w:rsidR="00DC03C3" w:rsidRPr="00EA16DC" w:rsidRDefault="00DC03C3" w:rsidP="00FE3B1A">
            <w:pPr>
              <w:jc w:val="center"/>
              <w:rPr>
                <w:b/>
                <w:bCs/>
                <w:color w:val="000000"/>
                <w:sz w:val="22"/>
                <w:szCs w:val="22"/>
              </w:rPr>
            </w:pPr>
          </w:p>
        </w:tc>
      </w:tr>
      <w:tr w:rsidR="00DC03C3" w:rsidRPr="00EA16DC" w:rsidTr="00FE3B1A">
        <w:trPr>
          <w:trHeight w:val="960"/>
        </w:trPr>
        <w:tc>
          <w:tcPr>
            <w:tcW w:w="315" w:type="pct"/>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2</w:t>
            </w:r>
          </w:p>
        </w:tc>
        <w:tc>
          <w:tcPr>
            <w:tcW w:w="1940" w:type="pct"/>
            <w:shd w:val="clear" w:color="auto" w:fill="F2F2F2"/>
            <w:vAlign w:val="center"/>
          </w:tcPr>
          <w:p w:rsidR="00DC03C3" w:rsidRPr="00EA16DC" w:rsidRDefault="00DC03C3" w:rsidP="00FE3B1A">
            <w:pPr>
              <w:rPr>
                <w:sz w:val="22"/>
                <w:szCs w:val="22"/>
              </w:rPr>
            </w:pPr>
            <w:r w:rsidRPr="00EA16DC">
              <w:rPr>
                <w:b/>
                <w:bCs/>
                <w:color w:val="000000"/>
                <w:sz w:val="22"/>
                <w:szCs w:val="22"/>
              </w:rPr>
              <w:t>Этап 2 «</w:t>
            </w:r>
            <w:r w:rsidRPr="00EA16DC">
              <w:rPr>
                <w:b/>
                <w:bCs/>
                <w:sz w:val="22"/>
                <w:szCs w:val="22"/>
              </w:rPr>
              <w:t>Планирование и запуск проекта, определение основных параметров</w:t>
            </w:r>
            <w:r w:rsidRPr="00EA16DC">
              <w:rPr>
                <w:b/>
                <w:bCs/>
                <w:color w:val="000000"/>
                <w:sz w:val="22"/>
                <w:szCs w:val="22"/>
              </w:rPr>
              <w:t xml:space="preserve"> системы менеджмента бизнеса»</w:t>
            </w:r>
          </w:p>
        </w:tc>
        <w:tc>
          <w:tcPr>
            <w:tcW w:w="1121" w:type="pct"/>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Ноябрь 2013 г. – Февраль 2014 г.</w:t>
            </w:r>
          </w:p>
        </w:tc>
        <w:tc>
          <w:tcPr>
            <w:tcW w:w="706" w:type="pct"/>
            <w:shd w:val="clear" w:color="auto" w:fill="F2F2F2"/>
            <w:vAlign w:val="center"/>
          </w:tcPr>
          <w:p w:rsidR="00DC03C3" w:rsidRPr="00EA16DC" w:rsidRDefault="00DC03C3" w:rsidP="00FE3B1A">
            <w:pPr>
              <w:jc w:val="center"/>
              <w:rPr>
                <w:b/>
                <w:bCs/>
                <w:color w:val="000000"/>
                <w:sz w:val="22"/>
                <w:szCs w:val="22"/>
              </w:rPr>
            </w:pPr>
          </w:p>
        </w:tc>
      </w:tr>
      <w:tr w:rsidR="00DC03C3" w:rsidRPr="00EA16DC" w:rsidTr="00FE3B1A">
        <w:trPr>
          <w:trHeight w:val="530"/>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sz w:val="22"/>
                <w:szCs w:val="22"/>
              </w:rPr>
              <w:t>2.1</w:t>
            </w:r>
          </w:p>
        </w:tc>
        <w:tc>
          <w:tcPr>
            <w:tcW w:w="1940" w:type="pct"/>
            <w:shd w:val="clear" w:color="auto" w:fill="auto"/>
          </w:tcPr>
          <w:p w:rsidR="00DC03C3" w:rsidRPr="00EA16DC" w:rsidRDefault="00DC03C3" w:rsidP="00FE3B1A">
            <w:pPr>
              <w:rPr>
                <w:sz w:val="22"/>
                <w:szCs w:val="22"/>
              </w:rPr>
            </w:pPr>
            <w:r w:rsidRPr="00EA16DC">
              <w:rPr>
                <w:sz w:val="22"/>
                <w:szCs w:val="22"/>
              </w:rPr>
              <w:t xml:space="preserve">Проведение обучающего семинара «Требования </w:t>
            </w:r>
            <w:r w:rsidRPr="00EA16DC">
              <w:rPr>
                <w:sz w:val="22"/>
                <w:szCs w:val="22"/>
                <w:lang w:val="en-US"/>
              </w:rPr>
              <w:t>IRIS</w:t>
            </w:r>
            <w:r w:rsidRPr="00EA16DC">
              <w:rPr>
                <w:sz w:val="22"/>
                <w:szCs w:val="22"/>
              </w:rPr>
              <w:t>. Порядок внедрения» с основами проектного менеджмента для высшего руководства, руководителей структурных подразделений, владельцев процессов и руководителей проектных команд</w:t>
            </w:r>
          </w:p>
        </w:tc>
        <w:tc>
          <w:tcPr>
            <w:tcW w:w="1121" w:type="pct"/>
            <w:shd w:val="clear" w:color="auto" w:fill="auto"/>
          </w:tcPr>
          <w:p w:rsidR="00DC03C3" w:rsidRPr="00EA16DC" w:rsidRDefault="00DC03C3" w:rsidP="00FE3B1A">
            <w:pPr>
              <w:rPr>
                <w:sz w:val="22"/>
                <w:szCs w:val="22"/>
              </w:rPr>
            </w:pPr>
            <w:r w:rsidRPr="00EA16DC">
              <w:rPr>
                <w:sz w:val="22"/>
                <w:szCs w:val="22"/>
              </w:rPr>
              <w:t xml:space="preserve">Понимание требований и методов внедрения требований </w:t>
            </w:r>
            <w:r w:rsidRPr="00EA16DC">
              <w:rPr>
                <w:sz w:val="22"/>
                <w:szCs w:val="22"/>
                <w:lang w:val="en-US"/>
              </w:rPr>
              <w:t>IRIS</w:t>
            </w:r>
            <w:r w:rsidRPr="00EA16DC">
              <w:rPr>
                <w:sz w:val="22"/>
                <w:szCs w:val="22"/>
              </w:rPr>
              <w:t xml:space="preserve">. Аттестованные руководители организации «Руководитель проекта по внедрению </w:t>
            </w:r>
            <w:r w:rsidRPr="00EA16DC">
              <w:rPr>
                <w:sz w:val="22"/>
                <w:szCs w:val="22"/>
                <w:lang w:val="en-US"/>
              </w:rPr>
              <w:t>IRIS</w:t>
            </w:r>
            <w:r w:rsidRPr="00EA16DC">
              <w:rPr>
                <w:sz w:val="22"/>
                <w:szCs w:val="22"/>
              </w:rPr>
              <w:t>»</w:t>
            </w:r>
          </w:p>
        </w:tc>
        <w:tc>
          <w:tcPr>
            <w:tcW w:w="918" w:type="pct"/>
            <w:vMerge w:val="restar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 </w:t>
            </w:r>
          </w:p>
          <w:p w:rsidR="00DC03C3" w:rsidRPr="00EA16DC" w:rsidRDefault="00DC03C3" w:rsidP="00FE3B1A">
            <w:pPr>
              <w:jc w:val="center"/>
              <w:rPr>
                <w:b/>
                <w:bCs/>
                <w:color w:val="000000"/>
                <w:sz w:val="22"/>
                <w:szCs w:val="22"/>
              </w:rPr>
            </w:pPr>
            <w:r w:rsidRPr="00EA16DC">
              <w:rPr>
                <w:b/>
                <w:bCs/>
                <w:color w:val="000000"/>
                <w:sz w:val="22"/>
                <w:szCs w:val="22"/>
              </w:rPr>
              <w:t> </w:t>
            </w: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1097"/>
        </w:trPr>
        <w:tc>
          <w:tcPr>
            <w:tcW w:w="315" w:type="pct"/>
            <w:shd w:val="clear" w:color="auto" w:fill="auto"/>
          </w:tcPr>
          <w:p w:rsidR="00DC03C3" w:rsidRPr="00EA16DC" w:rsidRDefault="00DC03C3" w:rsidP="00FE3B1A">
            <w:pPr>
              <w:jc w:val="center"/>
              <w:rPr>
                <w:b/>
                <w:sz w:val="22"/>
                <w:szCs w:val="22"/>
              </w:rPr>
            </w:pPr>
          </w:p>
          <w:p w:rsidR="00DC03C3" w:rsidRPr="00EA16DC" w:rsidRDefault="00DC03C3" w:rsidP="00FE3B1A">
            <w:pPr>
              <w:jc w:val="center"/>
              <w:rPr>
                <w:b/>
                <w:sz w:val="22"/>
                <w:szCs w:val="22"/>
              </w:rPr>
            </w:pPr>
          </w:p>
          <w:p w:rsidR="00DC03C3" w:rsidRPr="00EA16DC" w:rsidRDefault="00DC03C3" w:rsidP="00FE3B1A">
            <w:pPr>
              <w:jc w:val="center"/>
              <w:rPr>
                <w:b/>
                <w:sz w:val="22"/>
                <w:szCs w:val="22"/>
              </w:rPr>
            </w:pPr>
            <w:r w:rsidRPr="00EA16DC">
              <w:rPr>
                <w:b/>
                <w:sz w:val="22"/>
                <w:szCs w:val="22"/>
              </w:rPr>
              <w:t>2.2</w:t>
            </w:r>
          </w:p>
        </w:tc>
        <w:tc>
          <w:tcPr>
            <w:tcW w:w="1940" w:type="pct"/>
            <w:shd w:val="clear" w:color="auto" w:fill="auto"/>
          </w:tcPr>
          <w:p w:rsidR="00DC03C3" w:rsidRPr="00EA16DC" w:rsidRDefault="00DC03C3" w:rsidP="00FE3B1A">
            <w:pPr>
              <w:rPr>
                <w:sz w:val="22"/>
                <w:szCs w:val="22"/>
              </w:rPr>
            </w:pPr>
            <w:r w:rsidRPr="00EA16DC">
              <w:rPr>
                <w:sz w:val="22"/>
                <w:szCs w:val="22"/>
              </w:rPr>
              <w:t>Проведение самооценки объектов ОАО «ВРМ»</w:t>
            </w:r>
          </w:p>
        </w:tc>
        <w:tc>
          <w:tcPr>
            <w:tcW w:w="1121" w:type="pct"/>
            <w:shd w:val="clear" w:color="auto" w:fill="auto"/>
          </w:tcPr>
          <w:p w:rsidR="00DC03C3" w:rsidRPr="00EA16DC" w:rsidRDefault="00DC03C3" w:rsidP="00FE3B1A">
            <w:pPr>
              <w:rPr>
                <w:sz w:val="22"/>
                <w:szCs w:val="22"/>
              </w:rPr>
            </w:pPr>
            <w:r w:rsidRPr="00EA16DC">
              <w:rPr>
                <w:sz w:val="22"/>
                <w:szCs w:val="22"/>
              </w:rPr>
              <w:t>Оформленные результаты самооценки. Понимание текущего состояния заводов.</w:t>
            </w:r>
          </w:p>
        </w:tc>
        <w:tc>
          <w:tcPr>
            <w:tcW w:w="918" w:type="pct"/>
            <w:vMerge/>
            <w:shd w:val="clear" w:color="auto" w:fill="auto"/>
          </w:tcPr>
          <w:p w:rsidR="00DC03C3" w:rsidRPr="00EA16DC" w:rsidRDefault="00DC03C3" w:rsidP="00FE3B1A">
            <w:pPr>
              <w:jc w:val="center"/>
              <w:rPr>
                <w:sz w:val="22"/>
                <w:szCs w:val="22"/>
              </w:rPr>
            </w:pPr>
          </w:p>
        </w:tc>
        <w:tc>
          <w:tcPr>
            <w:tcW w:w="706" w:type="pct"/>
          </w:tcPr>
          <w:p w:rsidR="00DC03C3" w:rsidRPr="00EA16DC" w:rsidRDefault="00DC03C3" w:rsidP="00FE3B1A">
            <w:pPr>
              <w:rPr>
                <w:sz w:val="22"/>
                <w:szCs w:val="22"/>
              </w:rPr>
            </w:pPr>
          </w:p>
        </w:tc>
      </w:tr>
      <w:tr w:rsidR="00DC03C3" w:rsidRPr="00EA16DC" w:rsidTr="00FE3B1A">
        <w:trPr>
          <w:trHeight w:val="789"/>
        </w:trPr>
        <w:tc>
          <w:tcPr>
            <w:tcW w:w="315" w:type="pct"/>
            <w:shd w:val="clear" w:color="auto" w:fill="auto"/>
          </w:tcPr>
          <w:p w:rsidR="00DC03C3" w:rsidRPr="00EA16DC" w:rsidRDefault="00DC03C3" w:rsidP="00FE3B1A">
            <w:pPr>
              <w:jc w:val="center"/>
              <w:rPr>
                <w:b/>
                <w:bCs/>
                <w:color w:val="000000"/>
                <w:sz w:val="22"/>
                <w:szCs w:val="22"/>
              </w:rPr>
            </w:pPr>
          </w:p>
          <w:p w:rsidR="00DC03C3" w:rsidRPr="00EA16DC" w:rsidRDefault="00DC03C3" w:rsidP="00FE3B1A">
            <w:pPr>
              <w:jc w:val="center"/>
              <w:rPr>
                <w:b/>
                <w:sz w:val="22"/>
                <w:szCs w:val="22"/>
              </w:rPr>
            </w:pPr>
            <w:r w:rsidRPr="00EA16DC">
              <w:rPr>
                <w:b/>
                <w:bCs/>
                <w:color w:val="000000"/>
                <w:sz w:val="22"/>
                <w:szCs w:val="22"/>
              </w:rPr>
              <w:t>2.3</w:t>
            </w:r>
          </w:p>
        </w:tc>
        <w:tc>
          <w:tcPr>
            <w:tcW w:w="1940" w:type="pct"/>
            <w:shd w:val="clear" w:color="auto" w:fill="auto"/>
          </w:tcPr>
          <w:p w:rsidR="00DC03C3" w:rsidRPr="00EA16DC" w:rsidRDefault="00DC03C3" w:rsidP="00FE3B1A">
            <w:pPr>
              <w:rPr>
                <w:sz w:val="22"/>
                <w:szCs w:val="22"/>
              </w:rPr>
            </w:pPr>
            <w:r w:rsidRPr="00EA16DC">
              <w:rPr>
                <w:sz w:val="22"/>
                <w:szCs w:val="22"/>
              </w:rPr>
              <w:t>Семинар для проектных команд организации по теме «Требования стандарта IRIS. Разработка системы менеджмента бизнеса»</w:t>
            </w:r>
          </w:p>
        </w:tc>
        <w:tc>
          <w:tcPr>
            <w:tcW w:w="1121" w:type="pct"/>
            <w:shd w:val="clear" w:color="auto" w:fill="auto"/>
          </w:tcPr>
          <w:p w:rsidR="00DC03C3" w:rsidRPr="00EA16DC" w:rsidRDefault="00DC03C3" w:rsidP="00FE3B1A">
            <w:pPr>
              <w:rPr>
                <w:sz w:val="22"/>
                <w:szCs w:val="22"/>
              </w:rPr>
            </w:pPr>
            <w:r w:rsidRPr="00EA16DC">
              <w:rPr>
                <w:sz w:val="22"/>
                <w:szCs w:val="22"/>
              </w:rPr>
              <w:t>Программа семинара. Свидетельства участников семинара.</w:t>
            </w:r>
          </w:p>
        </w:tc>
        <w:tc>
          <w:tcPr>
            <w:tcW w:w="918" w:type="pct"/>
            <w:vMerge/>
            <w:shd w:val="clear" w:color="auto" w:fill="auto"/>
          </w:tcPr>
          <w:p w:rsidR="00DC03C3" w:rsidRPr="00EA16DC" w:rsidRDefault="00DC03C3" w:rsidP="00FE3B1A">
            <w:pPr>
              <w:jc w:val="center"/>
              <w:rPr>
                <w:sz w:val="22"/>
                <w:szCs w:val="22"/>
              </w:rPr>
            </w:pPr>
          </w:p>
        </w:tc>
        <w:tc>
          <w:tcPr>
            <w:tcW w:w="706" w:type="pct"/>
          </w:tcPr>
          <w:p w:rsidR="00DC03C3" w:rsidRPr="00EA16DC" w:rsidRDefault="00DC03C3" w:rsidP="00FE3B1A">
            <w:pPr>
              <w:rPr>
                <w:sz w:val="22"/>
                <w:szCs w:val="22"/>
              </w:rPr>
            </w:pPr>
          </w:p>
        </w:tc>
      </w:tr>
      <w:tr w:rsidR="00DC03C3" w:rsidRPr="00EA16DC" w:rsidTr="00FE3B1A">
        <w:trPr>
          <w:trHeight w:val="630"/>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2.4</w:t>
            </w:r>
          </w:p>
        </w:tc>
        <w:tc>
          <w:tcPr>
            <w:tcW w:w="1940" w:type="pct"/>
            <w:shd w:val="clear" w:color="auto" w:fill="auto"/>
            <w:vAlign w:val="center"/>
          </w:tcPr>
          <w:p w:rsidR="00DC03C3" w:rsidRPr="00EA16DC" w:rsidRDefault="00DC03C3" w:rsidP="00FE3B1A">
            <w:pPr>
              <w:rPr>
                <w:color w:val="000000"/>
                <w:sz w:val="22"/>
                <w:szCs w:val="22"/>
              </w:rPr>
            </w:pPr>
            <w:r w:rsidRPr="00EA16DC">
              <w:rPr>
                <w:color w:val="000000"/>
                <w:sz w:val="22"/>
                <w:szCs w:val="22"/>
              </w:rPr>
              <w:t>Определение процессов организации в соответствии с требованиями IRIS, определение владельцев процессов</w:t>
            </w:r>
          </w:p>
          <w:p w:rsidR="00DC03C3" w:rsidRPr="00EA16DC" w:rsidRDefault="00DC03C3" w:rsidP="00FE3B1A">
            <w:pPr>
              <w:rPr>
                <w:color w:val="000000"/>
                <w:sz w:val="22"/>
                <w:szCs w:val="22"/>
              </w:rPr>
            </w:pPr>
          </w:p>
          <w:p w:rsidR="00DC03C3" w:rsidRPr="00EA16DC" w:rsidRDefault="00DC03C3" w:rsidP="00FE3B1A">
            <w:pPr>
              <w:rPr>
                <w:color w:val="000000"/>
                <w:sz w:val="22"/>
                <w:szCs w:val="22"/>
              </w:rPr>
            </w:pPr>
          </w:p>
        </w:tc>
        <w:tc>
          <w:tcPr>
            <w:tcW w:w="1121" w:type="pct"/>
            <w:shd w:val="clear" w:color="auto" w:fill="auto"/>
            <w:vAlign w:val="center"/>
          </w:tcPr>
          <w:p w:rsidR="00DC03C3" w:rsidRPr="00EA16DC" w:rsidRDefault="00DC03C3" w:rsidP="00FE3B1A">
            <w:pPr>
              <w:rPr>
                <w:color w:val="000000"/>
                <w:sz w:val="22"/>
                <w:szCs w:val="22"/>
              </w:rPr>
            </w:pPr>
            <w:r w:rsidRPr="00EA16DC">
              <w:rPr>
                <w:sz w:val="22"/>
                <w:szCs w:val="22"/>
              </w:rPr>
              <w:t>Перечень процессов и владельцев процессов. Матрица процессов и структурных подразделений.</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630"/>
        </w:trPr>
        <w:tc>
          <w:tcPr>
            <w:tcW w:w="315" w:type="pct"/>
            <w:shd w:val="clear" w:color="auto" w:fill="auto"/>
          </w:tcPr>
          <w:p w:rsidR="00DC03C3" w:rsidRPr="00EA16DC" w:rsidRDefault="00DC03C3" w:rsidP="00FE3B1A">
            <w:pPr>
              <w:jc w:val="center"/>
              <w:rPr>
                <w:b/>
                <w:sz w:val="22"/>
                <w:szCs w:val="22"/>
              </w:rPr>
            </w:pPr>
          </w:p>
          <w:p w:rsidR="00DC03C3" w:rsidRPr="00EA16DC" w:rsidRDefault="00DC03C3" w:rsidP="00FE3B1A">
            <w:pPr>
              <w:jc w:val="center"/>
              <w:rPr>
                <w:b/>
                <w:sz w:val="22"/>
                <w:szCs w:val="22"/>
              </w:rPr>
            </w:pPr>
          </w:p>
          <w:p w:rsidR="00DC03C3" w:rsidRPr="00EA16DC" w:rsidRDefault="00DC03C3" w:rsidP="00FE3B1A">
            <w:pPr>
              <w:jc w:val="center"/>
              <w:rPr>
                <w:b/>
                <w:sz w:val="22"/>
                <w:szCs w:val="22"/>
              </w:rPr>
            </w:pPr>
          </w:p>
          <w:p w:rsidR="00DC03C3" w:rsidRPr="00EA16DC" w:rsidRDefault="00DC03C3" w:rsidP="00FE3B1A">
            <w:pPr>
              <w:jc w:val="center"/>
              <w:rPr>
                <w:b/>
                <w:sz w:val="22"/>
                <w:szCs w:val="22"/>
              </w:rPr>
            </w:pPr>
            <w:r w:rsidRPr="00EA16DC">
              <w:rPr>
                <w:b/>
                <w:sz w:val="22"/>
                <w:szCs w:val="22"/>
              </w:rPr>
              <w:t>2.5</w:t>
            </w:r>
          </w:p>
        </w:tc>
        <w:tc>
          <w:tcPr>
            <w:tcW w:w="1940" w:type="pct"/>
            <w:shd w:val="clear" w:color="auto" w:fill="auto"/>
          </w:tcPr>
          <w:p w:rsidR="00DC03C3" w:rsidRPr="00EA16DC" w:rsidRDefault="00DC03C3" w:rsidP="00FE3B1A">
            <w:pPr>
              <w:rPr>
                <w:sz w:val="22"/>
                <w:szCs w:val="22"/>
              </w:rPr>
            </w:pPr>
            <w:r w:rsidRPr="00EA16DC">
              <w:rPr>
                <w:sz w:val="22"/>
                <w:szCs w:val="22"/>
              </w:rPr>
              <w:t>Формирование матрицы ответственности за разработку, внедрение и сертификацию СМБ</w:t>
            </w:r>
          </w:p>
        </w:tc>
        <w:tc>
          <w:tcPr>
            <w:tcW w:w="1121" w:type="pct"/>
            <w:shd w:val="clear" w:color="auto" w:fill="auto"/>
          </w:tcPr>
          <w:p w:rsidR="00DC03C3" w:rsidRPr="00EA16DC" w:rsidRDefault="00DC03C3" w:rsidP="00FE3B1A">
            <w:pPr>
              <w:rPr>
                <w:sz w:val="22"/>
                <w:szCs w:val="22"/>
              </w:rPr>
            </w:pPr>
            <w:r w:rsidRPr="00EA16DC">
              <w:rPr>
                <w:sz w:val="22"/>
                <w:szCs w:val="22"/>
              </w:rPr>
              <w:t>Матрица ответственности руководителей структурных подразделений, владельцев процессов и руководителей проектных команд</w:t>
            </w:r>
          </w:p>
        </w:tc>
        <w:tc>
          <w:tcPr>
            <w:tcW w:w="918" w:type="pct"/>
            <w:vMerge/>
            <w:shd w:val="clear" w:color="auto" w:fill="auto"/>
          </w:tcPr>
          <w:p w:rsidR="00DC03C3" w:rsidRPr="00EA16DC" w:rsidRDefault="00DC03C3" w:rsidP="00FE3B1A">
            <w:pPr>
              <w:jc w:val="center"/>
              <w:rPr>
                <w:sz w:val="22"/>
                <w:szCs w:val="22"/>
              </w:rPr>
            </w:pPr>
          </w:p>
        </w:tc>
        <w:tc>
          <w:tcPr>
            <w:tcW w:w="706" w:type="pct"/>
          </w:tcPr>
          <w:p w:rsidR="00DC03C3" w:rsidRPr="00EA16DC" w:rsidRDefault="00DC03C3" w:rsidP="00FE3B1A">
            <w:pPr>
              <w:rPr>
                <w:sz w:val="22"/>
                <w:szCs w:val="22"/>
              </w:rPr>
            </w:pPr>
          </w:p>
        </w:tc>
      </w:tr>
      <w:tr w:rsidR="00DC03C3" w:rsidRPr="00EA16DC" w:rsidTr="00FE3B1A">
        <w:trPr>
          <w:trHeight w:val="630"/>
        </w:trPr>
        <w:tc>
          <w:tcPr>
            <w:tcW w:w="315" w:type="pct"/>
            <w:shd w:val="clear" w:color="auto" w:fill="auto"/>
          </w:tcPr>
          <w:p w:rsidR="00DC03C3" w:rsidRPr="00EA16DC" w:rsidRDefault="00DC03C3" w:rsidP="00FE3B1A">
            <w:pPr>
              <w:jc w:val="center"/>
              <w:rPr>
                <w:b/>
                <w:sz w:val="22"/>
                <w:szCs w:val="22"/>
              </w:rPr>
            </w:pPr>
          </w:p>
          <w:p w:rsidR="00DC03C3" w:rsidRPr="00EA16DC" w:rsidRDefault="00DC03C3" w:rsidP="00FE3B1A">
            <w:pPr>
              <w:jc w:val="center"/>
              <w:rPr>
                <w:b/>
                <w:sz w:val="22"/>
                <w:szCs w:val="22"/>
              </w:rPr>
            </w:pPr>
            <w:r w:rsidRPr="00EA16DC">
              <w:rPr>
                <w:b/>
                <w:sz w:val="22"/>
                <w:szCs w:val="22"/>
              </w:rPr>
              <w:t>2.6</w:t>
            </w:r>
          </w:p>
        </w:tc>
        <w:tc>
          <w:tcPr>
            <w:tcW w:w="1940" w:type="pct"/>
            <w:shd w:val="clear" w:color="auto" w:fill="auto"/>
          </w:tcPr>
          <w:p w:rsidR="00DC03C3" w:rsidRPr="00EA16DC" w:rsidRDefault="00DC03C3" w:rsidP="00FE3B1A">
            <w:pPr>
              <w:rPr>
                <w:sz w:val="22"/>
                <w:szCs w:val="22"/>
              </w:rPr>
            </w:pPr>
            <w:r w:rsidRPr="00EA16DC">
              <w:rPr>
                <w:sz w:val="22"/>
                <w:szCs w:val="22"/>
              </w:rPr>
              <w:t>Определение перечня необходимой документации</w:t>
            </w:r>
          </w:p>
        </w:tc>
        <w:tc>
          <w:tcPr>
            <w:tcW w:w="1121" w:type="pct"/>
            <w:shd w:val="clear" w:color="auto" w:fill="auto"/>
          </w:tcPr>
          <w:p w:rsidR="00DC03C3" w:rsidRPr="00EA16DC" w:rsidRDefault="00DC03C3" w:rsidP="00FE3B1A">
            <w:pPr>
              <w:rPr>
                <w:sz w:val="22"/>
                <w:szCs w:val="22"/>
              </w:rPr>
            </w:pPr>
            <w:r w:rsidRPr="00EA16DC">
              <w:rPr>
                <w:sz w:val="22"/>
                <w:szCs w:val="22"/>
              </w:rPr>
              <w:t>Перечень необходимой для разработки документации</w:t>
            </w:r>
          </w:p>
        </w:tc>
        <w:tc>
          <w:tcPr>
            <w:tcW w:w="918" w:type="pct"/>
            <w:vMerge/>
            <w:shd w:val="clear" w:color="auto" w:fill="auto"/>
          </w:tcPr>
          <w:p w:rsidR="00DC03C3" w:rsidRPr="00EA16DC" w:rsidRDefault="00DC03C3" w:rsidP="00FE3B1A">
            <w:pPr>
              <w:jc w:val="center"/>
              <w:rPr>
                <w:sz w:val="22"/>
                <w:szCs w:val="22"/>
              </w:rPr>
            </w:pPr>
          </w:p>
        </w:tc>
        <w:tc>
          <w:tcPr>
            <w:tcW w:w="706" w:type="pct"/>
          </w:tcPr>
          <w:p w:rsidR="00DC03C3" w:rsidRPr="00EA16DC" w:rsidRDefault="00DC03C3" w:rsidP="00FE3B1A">
            <w:pPr>
              <w:rPr>
                <w:sz w:val="22"/>
                <w:szCs w:val="22"/>
              </w:rPr>
            </w:pPr>
          </w:p>
        </w:tc>
      </w:tr>
      <w:tr w:rsidR="00DC03C3" w:rsidRPr="00EA16DC" w:rsidTr="00FE3B1A">
        <w:trPr>
          <w:trHeight w:val="2340"/>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2.7</w:t>
            </w:r>
          </w:p>
        </w:tc>
        <w:tc>
          <w:tcPr>
            <w:tcW w:w="1940" w:type="pct"/>
            <w:shd w:val="clear" w:color="auto" w:fill="auto"/>
            <w:vAlign w:val="center"/>
          </w:tcPr>
          <w:p w:rsidR="00DC03C3" w:rsidRPr="00EA16DC" w:rsidRDefault="00DC03C3" w:rsidP="00FE3B1A">
            <w:pPr>
              <w:spacing w:before="60" w:after="60"/>
              <w:ind w:left="103" w:right="69"/>
              <w:rPr>
                <w:sz w:val="22"/>
                <w:szCs w:val="22"/>
              </w:rPr>
            </w:pPr>
            <w:r w:rsidRPr="00EA16DC">
              <w:rPr>
                <w:color w:val="000000"/>
                <w:sz w:val="22"/>
                <w:szCs w:val="22"/>
              </w:rPr>
              <w:t>Разработка детального План-графика по</w:t>
            </w:r>
            <w:r w:rsidRPr="00EA16DC">
              <w:rPr>
                <w:sz w:val="22"/>
                <w:szCs w:val="22"/>
              </w:rPr>
              <w:t xml:space="preserve"> </w:t>
            </w:r>
            <w:r w:rsidRPr="00EA16DC">
              <w:rPr>
                <w:color w:val="000000"/>
                <w:sz w:val="22"/>
                <w:szCs w:val="22"/>
              </w:rPr>
              <w:t>реализации проекта</w:t>
            </w:r>
            <w:r w:rsidRPr="00EA16DC">
              <w:rPr>
                <w:sz w:val="22"/>
                <w:szCs w:val="22"/>
              </w:rPr>
              <w:t xml:space="preserve"> разработки и внедрения требований </w:t>
            </w:r>
            <w:r w:rsidRPr="00EA16DC">
              <w:rPr>
                <w:sz w:val="22"/>
                <w:szCs w:val="22"/>
                <w:lang w:val="en-US"/>
              </w:rPr>
              <w:t>IRIS</w:t>
            </w:r>
          </w:p>
          <w:p w:rsidR="00DC03C3" w:rsidRPr="00EA16DC" w:rsidRDefault="00DC03C3" w:rsidP="00FE3B1A">
            <w:pPr>
              <w:rPr>
                <w:color w:val="000000"/>
                <w:sz w:val="22"/>
                <w:szCs w:val="22"/>
              </w:rPr>
            </w:pP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Детальный План-график по реализации проекта</w:t>
            </w:r>
            <w:r w:rsidRPr="00EA16DC">
              <w:rPr>
                <w:sz w:val="22"/>
                <w:szCs w:val="22"/>
              </w:rPr>
              <w:t xml:space="preserve"> разработки и внедрения требований </w:t>
            </w:r>
            <w:r w:rsidRPr="00EA16DC">
              <w:rPr>
                <w:sz w:val="22"/>
                <w:szCs w:val="22"/>
                <w:lang w:val="en-US"/>
              </w:rPr>
              <w:t>IRIS</w:t>
            </w:r>
            <w:r w:rsidRPr="00EA16DC">
              <w:rPr>
                <w:sz w:val="22"/>
                <w:szCs w:val="22"/>
              </w:rPr>
              <w:t>.</w:t>
            </w:r>
            <w:r w:rsidRPr="00EA16DC">
              <w:rPr>
                <w:color w:val="000000"/>
                <w:sz w:val="22"/>
                <w:szCs w:val="22"/>
              </w:rPr>
              <w:t xml:space="preserve"> Обеспечение управляемых условий для работы по проекту, закрепление ответственности, планирование работ и установление сроков.</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614"/>
        </w:trPr>
        <w:tc>
          <w:tcPr>
            <w:tcW w:w="4294" w:type="pct"/>
            <w:gridSpan w:val="4"/>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ИТОГО ЗА 2й ЭТАП</w:t>
            </w:r>
          </w:p>
        </w:tc>
        <w:tc>
          <w:tcPr>
            <w:tcW w:w="706" w:type="pct"/>
            <w:vAlign w:val="center"/>
          </w:tcPr>
          <w:p w:rsidR="00DC03C3" w:rsidRPr="00EA16DC" w:rsidRDefault="00DC03C3" w:rsidP="00FE3B1A">
            <w:pPr>
              <w:jc w:val="center"/>
              <w:rPr>
                <w:b/>
                <w:bCs/>
                <w:color w:val="000000"/>
                <w:sz w:val="22"/>
                <w:szCs w:val="22"/>
              </w:rPr>
            </w:pPr>
          </w:p>
        </w:tc>
      </w:tr>
      <w:tr w:rsidR="00DC03C3" w:rsidRPr="00EA16DC" w:rsidTr="00FE3B1A">
        <w:trPr>
          <w:trHeight w:val="645"/>
        </w:trPr>
        <w:tc>
          <w:tcPr>
            <w:tcW w:w="315" w:type="pct"/>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3</w:t>
            </w:r>
          </w:p>
        </w:tc>
        <w:tc>
          <w:tcPr>
            <w:tcW w:w="1940" w:type="pct"/>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Этап 3 «Проектирование и документирование системы менеджмента бизнеса. Обучение персонала»</w:t>
            </w:r>
          </w:p>
        </w:tc>
        <w:tc>
          <w:tcPr>
            <w:tcW w:w="1121" w:type="pct"/>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Март 2014 г. – Сентябрь 2014 г.</w:t>
            </w:r>
          </w:p>
        </w:tc>
        <w:tc>
          <w:tcPr>
            <w:tcW w:w="706" w:type="pct"/>
            <w:shd w:val="clear" w:color="auto" w:fill="F2F2F2"/>
            <w:vAlign w:val="center"/>
          </w:tcPr>
          <w:p w:rsidR="00DC03C3" w:rsidRPr="00EA16DC" w:rsidRDefault="00DC03C3" w:rsidP="00FE3B1A">
            <w:pPr>
              <w:jc w:val="center"/>
              <w:rPr>
                <w:b/>
                <w:bCs/>
                <w:color w:val="000000"/>
                <w:sz w:val="22"/>
                <w:szCs w:val="22"/>
              </w:rPr>
            </w:pPr>
          </w:p>
        </w:tc>
      </w:tr>
      <w:tr w:rsidR="00DC03C3" w:rsidRPr="00EA16DC" w:rsidTr="00FE3B1A">
        <w:trPr>
          <w:trHeight w:val="735"/>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3.1</w:t>
            </w:r>
          </w:p>
        </w:tc>
        <w:tc>
          <w:tcPr>
            <w:tcW w:w="1940" w:type="pct"/>
          </w:tcPr>
          <w:p w:rsidR="00DC03C3" w:rsidRPr="00EA16DC" w:rsidRDefault="00DC03C3" w:rsidP="00FE3B1A">
            <w:pPr>
              <w:pStyle w:val="Default"/>
              <w:rPr>
                <w:sz w:val="22"/>
                <w:szCs w:val="22"/>
              </w:rPr>
            </w:pPr>
            <w:r w:rsidRPr="00EA16DC">
              <w:rPr>
                <w:bCs/>
                <w:sz w:val="22"/>
                <w:szCs w:val="22"/>
              </w:rPr>
              <w:t>Т</w:t>
            </w:r>
            <w:r w:rsidRPr="00EA16DC">
              <w:rPr>
                <w:iCs/>
                <w:sz w:val="22"/>
                <w:szCs w:val="22"/>
              </w:rPr>
              <w:t xml:space="preserve">ренинг для специалистов </w:t>
            </w:r>
          </w:p>
          <w:p w:rsidR="00DC03C3" w:rsidRPr="00EA16DC" w:rsidRDefault="00DC03C3" w:rsidP="00FE3B1A">
            <w:pPr>
              <w:pStyle w:val="Default"/>
              <w:rPr>
                <w:sz w:val="22"/>
                <w:szCs w:val="22"/>
              </w:rPr>
            </w:pPr>
            <w:r w:rsidRPr="00EA16DC">
              <w:rPr>
                <w:bCs/>
                <w:sz w:val="22"/>
                <w:szCs w:val="22"/>
              </w:rPr>
              <w:t xml:space="preserve">Тема </w:t>
            </w:r>
            <w:r w:rsidRPr="00EA16DC">
              <w:rPr>
                <w:sz w:val="22"/>
                <w:szCs w:val="22"/>
              </w:rPr>
              <w:t xml:space="preserve">«Стандарт IRIS: требования, процессный подход и система обязательных ключевых показателей деятельности». </w:t>
            </w:r>
          </w:p>
        </w:tc>
        <w:tc>
          <w:tcPr>
            <w:tcW w:w="1121" w:type="pct"/>
          </w:tcPr>
          <w:p w:rsidR="00DC03C3" w:rsidRPr="00EA16DC" w:rsidRDefault="00DC03C3" w:rsidP="00FE3B1A">
            <w:pPr>
              <w:pStyle w:val="Default"/>
              <w:rPr>
                <w:sz w:val="22"/>
                <w:szCs w:val="22"/>
              </w:rPr>
            </w:pPr>
            <w:r w:rsidRPr="00EA16DC">
              <w:rPr>
                <w:sz w:val="22"/>
                <w:szCs w:val="22"/>
              </w:rPr>
              <w:t xml:space="preserve">Участники тренинга, подготовленные по программе курса «Стандарт IRIS: требования, процессный подход и система обязательных ключевых показателей деятельности». </w:t>
            </w:r>
          </w:p>
        </w:tc>
        <w:tc>
          <w:tcPr>
            <w:tcW w:w="918" w:type="pct"/>
            <w:vMerge w:val="restart"/>
            <w:vAlign w:val="center"/>
          </w:tcPr>
          <w:p w:rsidR="00DC03C3" w:rsidRPr="00EA16DC" w:rsidRDefault="00DC03C3" w:rsidP="00FE3B1A">
            <w:pPr>
              <w:jc w:val="center"/>
              <w:rPr>
                <w:b/>
                <w:bCs/>
                <w:color w:val="000000"/>
                <w:sz w:val="22"/>
                <w:szCs w:val="22"/>
              </w:rPr>
            </w:pPr>
            <w:r w:rsidRPr="00EA16DC">
              <w:rPr>
                <w:b/>
                <w:bCs/>
                <w:color w:val="000000"/>
                <w:sz w:val="22"/>
                <w:szCs w:val="22"/>
              </w:rPr>
              <w:t> </w:t>
            </w:r>
          </w:p>
          <w:p w:rsidR="00DC03C3" w:rsidRPr="00EA16DC" w:rsidRDefault="00DC03C3" w:rsidP="00FE3B1A">
            <w:pPr>
              <w:jc w:val="center"/>
              <w:rPr>
                <w:b/>
                <w:bCs/>
                <w:color w:val="000000"/>
                <w:sz w:val="22"/>
                <w:szCs w:val="22"/>
              </w:rPr>
            </w:pPr>
            <w:r w:rsidRPr="00EA16DC">
              <w:rPr>
                <w:b/>
                <w:bCs/>
                <w:color w:val="000000"/>
                <w:sz w:val="22"/>
                <w:szCs w:val="22"/>
              </w:rPr>
              <w:t> </w:t>
            </w: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735"/>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3.2</w:t>
            </w:r>
          </w:p>
        </w:tc>
        <w:tc>
          <w:tcPr>
            <w:tcW w:w="1940" w:type="pct"/>
          </w:tcPr>
          <w:p w:rsidR="00DC03C3" w:rsidRPr="00EA16DC" w:rsidRDefault="00DC03C3" w:rsidP="00FE3B1A">
            <w:pPr>
              <w:pStyle w:val="Default"/>
              <w:rPr>
                <w:sz w:val="22"/>
                <w:szCs w:val="22"/>
              </w:rPr>
            </w:pPr>
            <w:r w:rsidRPr="00EA16DC">
              <w:rPr>
                <w:bCs/>
                <w:sz w:val="22"/>
                <w:szCs w:val="22"/>
              </w:rPr>
              <w:t>Т</w:t>
            </w:r>
            <w:r w:rsidRPr="00EA16DC">
              <w:rPr>
                <w:iCs/>
                <w:sz w:val="22"/>
                <w:szCs w:val="22"/>
              </w:rPr>
              <w:t xml:space="preserve">ренинг для специалистов </w:t>
            </w:r>
          </w:p>
          <w:p w:rsidR="00DC03C3" w:rsidRPr="00EA16DC" w:rsidRDefault="00DC03C3" w:rsidP="00FE3B1A">
            <w:pPr>
              <w:pStyle w:val="Default"/>
              <w:rPr>
                <w:sz w:val="22"/>
                <w:szCs w:val="22"/>
              </w:rPr>
            </w:pPr>
            <w:r w:rsidRPr="00EA16DC">
              <w:rPr>
                <w:b/>
                <w:bCs/>
                <w:sz w:val="22"/>
                <w:szCs w:val="22"/>
              </w:rPr>
              <w:t xml:space="preserve">Тема </w:t>
            </w:r>
            <w:r w:rsidRPr="00EA16DC">
              <w:rPr>
                <w:sz w:val="22"/>
                <w:szCs w:val="22"/>
              </w:rPr>
              <w:t xml:space="preserve">«Стандарт IRIS: менеджмент проекта, планирование качества продукции при </w:t>
            </w:r>
          </w:p>
        </w:tc>
        <w:tc>
          <w:tcPr>
            <w:tcW w:w="1121" w:type="pct"/>
          </w:tcPr>
          <w:p w:rsidR="00DC03C3" w:rsidRPr="00EA16DC" w:rsidRDefault="00DC03C3" w:rsidP="00FE3B1A">
            <w:pPr>
              <w:pStyle w:val="Default"/>
              <w:rPr>
                <w:sz w:val="22"/>
                <w:szCs w:val="22"/>
              </w:rPr>
            </w:pPr>
            <w:r w:rsidRPr="00EA16DC">
              <w:rPr>
                <w:sz w:val="22"/>
                <w:szCs w:val="22"/>
              </w:rPr>
              <w:t xml:space="preserve">Участники тренинга, подготовленные по программе курса «Менеджмент проекта, планирование качества продукции при подготовке и освоении производства». </w:t>
            </w:r>
          </w:p>
        </w:tc>
        <w:tc>
          <w:tcPr>
            <w:tcW w:w="918" w:type="pct"/>
            <w:vMerge/>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735"/>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3.3</w:t>
            </w:r>
          </w:p>
        </w:tc>
        <w:tc>
          <w:tcPr>
            <w:tcW w:w="1940" w:type="pct"/>
          </w:tcPr>
          <w:p w:rsidR="00DC03C3" w:rsidRPr="00EA16DC" w:rsidRDefault="00DC03C3" w:rsidP="00FE3B1A">
            <w:pPr>
              <w:pStyle w:val="Default"/>
              <w:rPr>
                <w:sz w:val="22"/>
                <w:szCs w:val="22"/>
              </w:rPr>
            </w:pPr>
            <w:r w:rsidRPr="00EA16DC">
              <w:rPr>
                <w:bCs/>
                <w:sz w:val="22"/>
                <w:szCs w:val="22"/>
              </w:rPr>
              <w:t>Т</w:t>
            </w:r>
            <w:r w:rsidRPr="00EA16DC">
              <w:rPr>
                <w:iCs/>
                <w:sz w:val="22"/>
                <w:szCs w:val="22"/>
              </w:rPr>
              <w:t xml:space="preserve">ренинг для специалистов </w:t>
            </w:r>
          </w:p>
          <w:p w:rsidR="00DC03C3" w:rsidRPr="00EA16DC" w:rsidRDefault="00DC03C3" w:rsidP="00FE3B1A">
            <w:pPr>
              <w:pStyle w:val="Default"/>
              <w:rPr>
                <w:sz w:val="22"/>
                <w:szCs w:val="22"/>
              </w:rPr>
            </w:pPr>
            <w:r w:rsidRPr="00EA16DC">
              <w:rPr>
                <w:b/>
                <w:bCs/>
                <w:sz w:val="22"/>
                <w:szCs w:val="22"/>
              </w:rPr>
              <w:t xml:space="preserve">Тема </w:t>
            </w:r>
            <w:r w:rsidRPr="00EA16DC">
              <w:rPr>
                <w:sz w:val="22"/>
                <w:szCs w:val="22"/>
              </w:rPr>
              <w:t xml:space="preserve">«Стандарт IRIS: управление RAMS, рисками» </w:t>
            </w:r>
          </w:p>
        </w:tc>
        <w:tc>
          <w:tcPr>
            <w:tcW w:w="1121" w:type="pct"/>
          </w:tcPr>
          <w:p w:rsidR="00DC03C3" w:rsidRPr="00EA16DC" w:rsidRDefault="00DC03C3" w:rsidP="00FE3B1A">
            <w:pPr>
              <w:pStyle w:val="Default"/>
              <w:rPr>
                <w:sz w:val="22"/>
                <w:szCs w:val="22"/>
              </w:rPr>
            </w:pPr>
            <w:r w:rsidRPr="00EA16DC">
              <w:rPr>
                <w:sz w:val="22"/>
                <w:szCs w:val="22"/>
              </w:rPr>
              <w:t xml:space="preserve">Участники тренинга, подготовленные по программе курса «Управление RAMS, рисками». </w:t>
            </w:r>
          </w:p>
        </w:tc>
        <w:tc>
          <w:tcPr>
            <w:tcW w:w="918" w:type="pct"/>
            <w:vMerge/>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735"/>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3.4</w:t>
            </w:r>
          </w:p>
        </w:tc>
        <w:tc>
          <w:tcPr>
            <w:tcW w:w="1940" w:type="pct"/>
          </w:tcPr>
          <w:p w:rsidR="00DC03C3" w:rsidRPr="00EA16DC" w:rsidRDefault="00DC03C3" w:rsidP="00FE3B1A">
            <w:pPr>
              <w:pStyle w:val="Default"/>
              <w:rPr>
                <w:sz w:val="22"/>
                <w:szCs w:val="22"/>
              </w:rPr>
            </w:pPr>
            <w:r w:rsidRPr="00EA16DC">
              <w:rPr>
                <w:bCs/>
                <w:sz w:val="22"/>
                <w:szCs w:val="22"/>
              </w:rPr>
              <w:t>Т</w:t>
            </w:r>
            <w:r w:rsidRPr="00EA16DC">
              <w:rPr>
                <w:iCs/>
                <w:sz w:val="22"/>
                <w:szCs w:val="22"/>
              </w:rPr>
              <w:t xml:space="preserve">ренинг для специалистов </w:t>
            </w:r>
          </w:p>
          <w:p w:rsidR="00DC03C3" w:rsidRPr="00EA16DC" w:rsidRDefault="00DC03C3" w:rsidP="00FE3B1A">
            <w:pPr>
              <w:pStyle w:val="Default"/>
              <w:rPr>
                <w:sz w:val="22"/>
                <w:szCs w:val="22"/>
              </w:rPr>
            </w:pPr>
            <w:r w:rsidRPr="00EA16DC">
              <w:rPr>
                <w:b/>
                <w:bCs/>
                <w:sz w:val="22"/>
                <w:szCs w:val="22"/>
              </w:rPr>
              <w:t xml:space="preserve">Тема </w:t>
            </w:r>
            <w:r w:rsidRPr="00EA16DC">
              <w:rPr>
                <w:sz w:val="22"/>
                <w:szCs w:val="22"/>
              </w:rPr>
              <w:t xml:space="preserve">«Стандарт IRIS: управление затратами, включая LCC (стоимость жизненного цикла)» </w:t>
            </w:r>
          </w:p>
        </w:tc>
        <w:tc>
          <w:tcPr>
            <w:tcW w:w="1121" w:type="pct"/>
          </w:tcPr>
          <w:p w:rsidR="00DC03C3" w:rsidRPr="00EA16DC" w:rsidRDefault="00DC03C3" w:rsidP="00FE3B1A">
            <w:pPr>
              <w:pStyle w:val="Default"/>
              <w:rPr>
                <w:sz w:val="22"/>
                <w:szCs w:val="22"/>
              </w:rPr>
            </w:pPr>
            <w:r w:rsidRPr="00EA16DC">
              <w:rPr>
                <w:sz w:val="22"/>
                <w:szCs w:val="22"/>
              </w:rPr>
              <w:t xml:space="preserve">Участники тренинга, подготовленные по программе курса «Стандарт IRIS: управление затратами, включая LCC (стоимость жизненного цикла)». </w:t>
            </w:r>
          </w:p>
        </w:tc>
        <w:tc>
          <w:tcPr>
            <w:tcW w:w="918" w:type="pct"/>
            <w:vMerge/>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530"/>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3.5</w:t>
            </w:r>
          </w:p>
        </w:tc>
        <w:tc>
          <w:tcPr>
            <w:tcW w:w="1940" w:type="pct"/>
          </w:tcPr>
          <w:p w:rsidR="00DC03C3" w:rsidRPr="00EA16DC" w:rsidRDefault="00DC03C3" w:rsidP="00FE3B1A">
            <w:pPr>
              <w:pStyle w:val="Default"/>
              <w:rPr>
                <w:sz w:val="22"/>
                <w:szCs w:val="22"/>
              </w:rPr>
            </w:pPr>
            <w:r w:rsidRPr="00EA16DC">
              <w:rPr>
                <w:bCs/>
                <w:sz w:val="22"/>
                <w:szCs w:val="22"/>
              </w:rPr>
              <w:t>Т</w:t>
            </w:r>
            <w:r w:rsidRPr="00EA16DC">
              <w:rPr>
                <w:iCs/>
                <w:sz w:val="22"/>
                <w:szCs w:val="22"/>
              </w:rPr>
              <w:t xml:space="preserve">ренинг для специалистов </w:t>
            </w:r>
          </w:p>
          <w:p w:rsidR="00DC03C3" w:rsidRPr="00EA16DC" w:rsidRDefault="00DC03C3" w:rsidP="00FE3B1A">
            <w:pPr>
              <w:pStyle w:val="Default"/>
              <w:rPr>
                <w:sz w:val="22"/>
                <w:szCs w:val="22"/>
              </w:rPr>
            </w:pPr>
            <w:r w:rsidRPr="00EA16DC">
              <w:rPr>
                <w:b/>
                <w:bCs/>
                <w:sz w:val="22"/>
                <w:szCs w:val="22"/>
              </w:rPr>
              <w:t xml:space="preserve">Тема </w:t>
            </w:r>
            <w:r w:rsidRPr="00EA16DC">
              <w:rPr>
                <w:sz w:val="22"/>
                <w:szCs w:val="22"/>
              </w:rPr>
              <w:t xml:space="preserve">«Стандарт IRIS: управление закупками и развитие поставщиков» </w:t>
            </w:r>
          </w:p>
        </w:tc>
        <w:tc>
          <w:tcPr>
            <w:tcW w:w="1121" w:type="pct"/>
          </w:tcPr>
          <w:p w:rsidR="00DC03C3" w:rsidRPr="00EA16DC" w:rsidRDefault="00DC03C3" w:rsidP="00FE3B1A">
            <w:pPr>
              <w:pStyle w:val="Default"/>
              <w:rPr>
                <w:sz w:val="22"/>
                <w:szCs w:val="22"/>
              </w:rPr>
            </w:pPr>
            <w:r w:rsidRPr="00EA16DC">
              <w:rPr>
                <w:sz w:val="22"/>
                <w:szCs w:val="22"/>
              </w:rPr>
              <w:t xml:space="preserve">Участники тренинга, подготовленные по программе курса «Стандарт IRIS: управление закупками и развитие поставщиков». </w:t>
            </w:r>
          </w:p>
        </w:tc>
        <w:tc>
          <w:tcPr>
            <w:tcW w:w="918" w:type="pct"/>
            <w:vMerge/>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735"/>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3.6</w:t>
            </w:r>
          </w:p>
        </w:tc>
        <w:tc>
          <w:tcPr>
            <w:tcW w:w="1940" w:type="pct"/>
          </w:tcPr>
          <w:p w:rsidR="00DC03C3" w:rsidRPr="00EA16DC" w:rsidRDefault="00DC03C3" w:rsidP="00FE3B1A">
            <w:pPr>
              <w:pStyle w:val="Default"/>
              <w:rPr>
                <w:sz w:val="22"/>
                <w:szCs w:val="22"/>
              </w:rPr>
            </w:pPr>
            <w:r w:rsidRPr="00EA16DC">
              <w:rPr>
                <w:bCs/>
                <w:sz w:val="22"/>
                <w:szCs w:val="22"/>
              </w:rPr>
              <w:t>Т</w:t>
            </w:r>
            <w:r w:rsidRPr="00EA16DC">
              <w:rPr>
                <w:iCs/>
                <w:sz w:val="22"/>
                <w:szCs w:val="22"/>
              </w:rPr>
              <w:t xml:space="preserve">ренинг для специалистов </w:t>
            </w:r>
          </w:p>
          <w:p w:rsidR="00DC03C3" w:rsidRPr="00EA16DC" w:rsidRDefault="00DC03C3" w:rsidP="00FE3B1A">
            <w:pPr>
              <w:pStyle w:val="Default"/>
              <w:rPr>
                <w:sz w:val="22"/>
                <w:szCs w:val="22"/>
              </w:rPr>
            </w:pPr>
            <w:r w:rsidRPr="00EA16DC">
              <w:rPr>
                <w:b/>
                <w:bCs/>
                <w:sz w:val="22"/>
                <w:szCs w:val="22"/>
              </w:rPr>
              <w:t xml:space="preserve">Тема </w:t>
            </w:r>
            <w:r w:rsidRPr="00EA16DC">
              <w:rPr>
                <w:sz w:val="22"/>
                <w:szCs w:val="22"/>
              </w:rPr>
              <w:t>«Стандарт IRIS: управление знаниями, включая управление компетенциями (подготовка персонала)»</w:t>
            </w:r>
          </w:p>
        </w:tc>
        <w:tc>
          <w:tcPr>
            <w:tcW w:w="1121" w:type="pct"/>
          </w:tcPr>
          <w:p w:rsidR="00DC03C3" w:rsidRPr="00EA16DC" w:rsidRDefault="00DC03C3" w:rsidP="00FE3B1A">
            <w:pPr>
              <w:pStyle w:val="Default"/>
              <w:rPr>
                <w:sz w:val="22"/>
                <w:szCs w:val="22"/>
              </w:rPr>
            </w:pPr>
            <w:r w:rsidRPr="00EA16DC">
              <w:rPr>
                <w:sz w:val="22"/>
                <w:szCs w:val="22"/>
              </w:rPr>
              <w:t xml:space="preserve">Участники тренинга, подготовленные по программе курса «Стандарт IRIS: управление знаниями, включая управление компетенциями (подготовка персонала)». </w:t>
            </w:r>
          </w:p>
        </w:tc>
        <w:tc>
          <w:tcPr>
            <w:tcW w:w="918" w:type="pct"/>
            <w:vMerge/>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735"/>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3.7</w:t>
            </w:r>
          </w:p>
        </w:tc>
        <w:tc>
          <w:tcPr>
            <w:tcW w:w="1940" w:type="pct"/>
            <w:vAlign w:val="center"/>
          </w:tcPr>
          <w:p w:rsidR="00DC03C3" w:rsidRPr="00EA16DC" w:rsidRDefault="00DC03C3" w:rsidP="00FE3B1A">
            <w:pPr>
              <w:rPr>
                <w:color w:val="000000"/>
                <w:sz w:val="22"/>
                <w:szCs w:val="22"/>
              </w:rPr>
            </w:pPr>
            <w:r w:rsidRPr="00EA16DC">
              <w:rPr>
                <w:color w:val="000000"/>
                <w:sz w:val="22"/>
                <w:szCs w:val="22"/>
              </w:rPr>
              <w:t>Внесение изменений в Политику в области качества, экспертиза Политики</w:t>
            </w:r>
          </w:p>
        </w:tc>
        <w:tc>
          <w:tcPr>
            <w:tcW w:w="1121" w:type="pct"/>
            <w:vAlign w:val="center"/>
          </w:tcPr>
          <w:p w:rsidR="00DC03C3" w:rsidRPr="00EA16DC" w:rsidRDefault="00DC03C3" w:rsidP="00FE3B1A">
            <w:pPr>
              <w:rPr>
                <w:color w:val="000000"/>
                <w:sz w:val="22"/>
                <w:szCs w:val="22"/>
              </w:rPr>
            </w:pPr>
            <w:r w:rsidRPr="00EA16DC">
              <w:rPr>
                <w:color w:val="000000"/>
                <w:sz w:val="22"/>
                <w:szCs w:val="22"/>
              </w:rPr>
              <w:t>Откорректированная Политика в области качества</w:t>
            </w:r>
          </w:p>
        </w:tc>
        <w:tc>
          <w:tcPr>
            <w:tcW w:w="918" w:type="pct"/>
            <w:vMerge/>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1102"/>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3.8</w:t>
            </w:r>
          </w:p>
        </w:tc>
        <w:tc>
          <w:tcPr>
            <w:tcW w:w="1940" w:type="pct"/>
            <w:shd w:val="clear" w:color="auto" w:fill="auto"/>
            <w:vAlign w:val="center"/>
          </w:tcPr>
          <w:p w:rsidR="00DC03C3" w:rsidRPr="00EA16DC" w:rsidRDefault="00DC03C3" w:rsidP="00FE3B1A">
            <w:pPr>
              <w:rPr>
                <w:color w:val="000000"/>
                <w:sz w:val="22"/>
                <w:szCs w:val="22"/>
              </w:rPr>
            </w:pPr>
            <w:r w:rsidRPr="00EA16DC">
              <w:rPr>
                <w:color w:val="000000"/>
                <w:sz w:val="22"/>
                <w:szCs w:val="22"/>
              </w:rPr>
              <w:t>Разработка Политики в области технической безопасности, экспертиза Политики</w:t>
            </w: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Согласованная Политика в области технической безопасности</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551"/>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3.9</w:t>
            </w:r>
          </w:p>
        </w:tc>
        <w:tc>
          <w:tcPr>
            <w:tcW w:w="1940" w:type="pct"/>
            <w:shd w:val="clear" w:color="auto" w:fill="auto"/>
          </w:tcPr>
          <w:p w:rsidR="00DC03C3" w:rsidRPr="00EA16DC" w:rsidRDefault="00DC03C3" w:rsidP="00FE3B1A">
            <w:pPr>
              <w:rPr>
                <w:color w:val="000000"/>
                <w:sz w:val="22"/>
                <w:szCs w:val="22"/>
              </w:rPr>
            </w:pPr>
            <w:r w:rsidRPr="00EA16DC">
              <w:rPr>
                <w:sz w:val="22"/>
                <w:szCs w:val="22"/>
              </w:rPr>
              <w:t>Разработка (уточнение) бизнес-плана в соответствии с требованиями IRIS</w:t>
            </w:r>
          </w:p>
        </w:tc>
        <w:tc>
          <w:tcPr>
            <w:tcW w:w="1121" w:type="pct"/>
            <w:shd w:val="clear" w:color="auto" w:fill="auto"/>
          </w:tcPr>
          <w:p w:rsidR="00DC03C3" w:rsidRPr="00EA16DC" w:rsidRDefault="00DC03C3" w:rsidP="00FE3B1A">
            <w:pPr>
              <w:rPr>
                <w:color w:val="000000"/>
                <w:sz w:val="22"/>
                <w:szCs w:val="22"/>
              </w:rPr>
            </w:pPr>
            <w:r w:rsidRPr="00EA16DC">
              <w:rPr>
                <w:sz w:val="22"/>
                <w:szCs w:val="22"/>
              </w:rPr>
              <w:t>Согласованный бизнес-план</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sz w:val="22"/>
                <w:szCs w:val="22"/>
              </w:rPr>
            </w:pPr>
          </w:p>
        </w:tc>
      </w:tr>
      <w:tr w:rsidR="00DC03C3" w:rsidRPr="00EA16DC" w:rsidTr="00FE3B1A">
        <w:trPr>
          <w:trHeight w:val="917"/>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3.10</w:t>
            </w:r>
          </w:p>
        </w:tc>
        <w:tc>
          <w:tcPr>
            <w:tcW w:w="1940" w:type="pct"/>
            <w:shd w:val="clear" w:color="auto" w:fill="auto"/>
          </w:tcPr>
          <w:p w:rsidR="00DC03C3" w:rsidRPr="00EA16DC" w:rsidRDefault="00DC03C3" w:rsidP="00FE3B1A">
            <w:pPr>
              <w:pStyle w:val="Default"/>
              <w:rPr>
                <w:sz w:val="22"/>
                <w:szCs w:val="22"/>
              </w:rPr>
            </w:pPr>
            <w:r w:rsidRPr="00EA16DC">
              <w:rPr>
                <w:sz w:val="22"/>
                <w:szCs w:val="22"/>
              </w:rPr>
              <w:t xml:space="preserve">Разработка целей предприятия в области качества, бизнеса и безопасности </w:t>
            </w:r>
          </w:p>
        </w:tc>
        <w:tc>
          <w:tcPr>
            <w:tcW w:w="1121" w:type="pct"/>
            <w:shd w:val="clear" w:color="auto" w:fill="auto"/>
          </w:tcPr>
          <w:p w:rsidR="00DC03C3" w:rsidRPr="00EA16DC" w:rsidRDefault="00DC03C3" w:rsidP="00FE3B1A">
            <w:pPr>
              <w:pStyle w:val="Default"/>
              <w:rPr>
                <w:sz w:val="22"/>
                <w:szCs w:val="22"/>
              </w:rPr>
            </w:pPr>
            <w:r w:rsidRPr="00EA16DC">
              <w:rPr>
                <w:sz w:val="22"/>
                <w:szCs w:val="22"/>
              </w:rPr>
              <w:t xml:space="preserve">Согласованные цели предприятия в области качества, бизнеса и безопасности </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sz w:val="22"/>
                <w:szCs w:val="22"/>
              </w:rPr>
            </w:pPr>
          </w:p>
        </w:tc>
      </w:tr>
      <w:tr w:rsidR="00DC03C3" w:rsidRPr="00EA16DC" w:rsidTr="00FE3B1A">
        <w:trPr>
          <w:trHeight w:val="560"/>
        </w:trPr>
        <w:tc>
          <w:tcPr>
            <w:tcW w:w="315" w:type="pct"/>
            <w:shd w:val="clear" w:color="auto" w:fill="auto"/>
          </w:tcPr>
          <w:p w:rsidR="00DC03C3" w:rsidRPr="00EA16DC" w:rsidRDefault="00DC03C3" w:rsidP="00FE3B1A">
            <w:pPr>
              <w:jc w:val="center"/>
              <w:rPr>
                <w:b/>
                <w:sz w:val="22"/>
                <w:szCs w:val="22"/>
              </w:rPr>
            </w:pPr>
            <w:r w:rsidRPr="00EA16DC">
              <w:rPr>
                <w:b/>
                <w:sz w:val="22"/>
                <w:szCs w:val="22"/>
              </w:rPr>
              <w:t>3.11</w:t>
            </w:r>
          </w:p>
        </w:tc>
        <w:tc>
          <w:tcPr>
            <w:tcW w:w="1940" w:type="pct"/>
            <w:shd w:val="clear" w:color="auto" w:fill="auto"/>
          </w:tcPr>
          <w:p w:rsidR="00DC03C3" w:rsidRPr="00EA16DC" w:rsidRDefault="00DC03C3" w:rsidP="00FE3B1A">
            <w:pPr>
              <w:rPr>
                <w:sz w:val="22"/>
                <w:szCs w:val="22"/>
              </w:rPr>
            </w:pPr>
            <w:r w:rsidRPr="00EA16DC">
              <w:rPr>
                <w:sz w:val="22"/>
                <w:szCs w:val="22"/>
              </w:rPr>
              <w:t>Разработка (экспертиза) карт обязательных процессов в соответствии с требованиями IRIS</w:t>
            </w:r>
          </w:p>
        </w:tc>
        <w:tc>
          <w:tcPr>
            <w:tcW w:w="1121" w:type="pct"/>
            <w:shd w:val="clear" w:color="auto" w:fill="auto"/>
          </w:tcPr>
          <w:p w:rsidR="00DC03C3" w:rsidRPr="00EA16DC" w:rsidRDefault="00DC03C3" w:rsidP="00FE3B1A">
            <w:pPr>
              <w:rPr>
                <w:sz w:val="22"/>
                <w:szCs w:val="22"/>
              </w:rPr>
            </w:pPr>
            <w:r w:rsidRPr="00EA16DC">
              <w:rPr>
                <w:sz w:val="22"/>
                <w:szCs w:val="22"/>
              </w:rPr>
              <w:t>Перечень обязательных процессов</w:t>
            </w:r>
          </w:p>
        </w:tc>
        <w:tc>
          <w:tcPr>
            <w:tcW w:w="918" w:type="pct"/>
            <w:vMerge/>
            <w:shd w:val="clear" w:color="auto" w:fill="auto"/>
          </w:tcPr>
          <w:p w:rsidR="00DC03C3" w:rsidRPr="00EA16DC" w:rsidRDefault="00DC03C3" w:rsidP="00FE3B1A">
            <w:pPr>
              <w:rPr>
                <w:sz w:val="22"/>
                <w:szCs w:val="22"/>
              </w:rPr>
            </w:pPr>
          </w:p>
        </w:tc>
        <w:tc>
          <w:tcPr>
            <w:tcW w:w="706" w:type="pct"/>
          </w:tcPr>
          <w:p w:rsidR="00DC03C3" w:rsidRPr="00EA16DC" w:rsidRDefault="00DC03C3" w:rsidP="00FE3B1A">
            <w:pPr>
              <w:rPr>
                <w:sz w:val="22"/>
                <w:szCs w:val="22"/>
              </w:rPr>
            </w:pPr>
          </w:p>
        </w:tc>
      </w:tr>
      <w:tr w:rsidR="00DC03C3" w:rsidRPr="00EA16DC" w:rsidTr="00FE3B1A">
        <w:trPr>
          <w:trHeight w:val="723"/>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3.12</w:t>
            </w:r>
          </w:p>
        </w:tc>
        <w:tc>
          <w:tcPr>
            <w:tcW w:w="1940" w:type="pct"/>
            <w:shd w:val="clear" w:color="auto" w:fill="auto"/>
          </w:tcPr>
          <w:p w:rsidR="00DC03C3" w:rsidRPr="00EA16DC" w:rsidRDefault="00DC03C3" w:rsidP="00FE3B1A">
            <w:pPr>
              <w:rPr>
                <w:sz w:val="22"/>
                <w:szCs w:val="22"/>
              </w:rPr>
            </w:pPr>
            <w:r w:rsidRPr="00EA16DC">
              <w:rPr>
                <w:sz w:val="22"/>
                <w:szCs w:val="22"/>
              </w:rPr>
              <w:t>Разработка (экспертиза) обязательных документированных процедур в соответствии с требованиями IRIS</w:t>
            </w:r>
          </w:p>
        </w:tc>
        <w:tc>
          <w:tcPr>
            <w:tcW w:w="1121" w:type="pct"/>
            <w:shd w:val="clear" w:color="auto" w:fill="auto"/>
          </w:tcPr>
          <w:p w:rsidR="00DC03C3" w:rsidRPr="00EA16DC" w:rsidRDefault="00DC03C3" w:rsidP="00FE3B1A">
            <w:pPr>
              <w:rPr>
                <w:sz w:val="22"/>
                <w:szCs w:val="22"/>
              </w:rPr>
            </w:pPr>
            <w:r w:rsidRPr="00EA16DC">
              <w:rPr>
                <w:sz w:val="22"/>
                <w:szCs w:val="22"/>
              </w:rPr>
              <w:t>Перечень обязательных документированных процедур</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849"/>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3.13</w:t>
            </w:r>
          </w:p>
        </w:tc>
        <w:tc>
          <w:tcPr>
            <w:tcW w:w="1940" w:type="pct"/>
            <w:shd w:val="clear" w:color="auto" w:fill="auto"/>
            <w:vAlign w:val="center"/>
          </w:tcPr>
          <w:p w:rsidR="00DC03C3" w:rsidRPr="00EA16DC" w:rsidRDefault="00DC03C3" w:rsidP="00FE3B1A">
            <w:pPr>
              <w:rPr>
                <w:color w:val="000000"/>
                <w:sz w:val="22"/>
                <w:szCs w:val="22"/>
              </w:rPr>
            </w:pPr>
            <w:r w:rsidRPr="00EA16DC">
              <w:rPr>
                <w:color w:val="000000"/>
                <w:sz w:val="22"/>
                <w:szCs w:val="22"/>
              </w:rPr>
              <w:t>Разработка ключевых показателей деятельности (KPI) для определенных процессов системы менеджмента бизнеса</w:t>
            </w:r>
          </w:p>
        </w:tc>
        <w:tc>
          <w:tcPr>
            <w:tcW w:w="1121" w:type="pct"/>
            <w:shd w:val="clear" w:color="auto" w:fill="auto"/>
            <w:vAlign w:val="center"/>
          </w:tcPr>
          <w:p w:rsidR="00DC03C3" w:rsidRPr="00EA16DC" w:rsidRDefault="00DC03C3" w:rsidP="00FE3B1A">
            <w:pPr>
              <w:rPr>
                <w:sz w:val="22"/>
                <w:szCs w:val="22"/>
              </w:rPr>
            </w:pPr>
            <w:r w:rsidRPr="00EA16DC">
              <w:rPr>
                <w:color w:val="000000"/>
                <w:sz w:val="22"/>
                <w:szCs w:val="22"/>
              </w:rPr>
              <w:t xml:space="preserve">Установленные </w:t>
            </w:r>
            <w:r w:rsidRPr="00EA16DC">
              <w:rPr>
                <w:color w:val="000000"/>
                <w:sz w:val="22"/>
                <w:szCs w:val="22"/>
                <w:lang w:val="en-US"/>
              </w:rPr>
              <w:t>KPI</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389"/>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3.14</w:t>
            </w:r>
          </w:p>
        </w:tc>
        <w:tc>
          <w:tcPr>
            <w:tcW w:w="1940" w:type="pct"/>
            <w:shd w:val="clear" w:color="auto" w:fill="auto"/>
          </w:tcPr>
          <w:p w:rsidR="00DC03C3" w:rsidRPr="00EA16DC" w:rsidRDefault="00DC03C3" w:rsidP="00FE3B1A">
            <w:pPr>
              <w:pStyle w:val="Default"/>
              <w:rPr>
                <w:sz w:val="22"/>
                <w:szCs w:val="22"/>
              </w:rPr>
            </w:pPr>
            <w:r w:rsidRPr="00EA16DC">
              <w:rPr>
                <w:sz w:val="22"/>
                <w:szCs w:val="22"/>
              </w:rPr>
              <w:t xml:space="preserve">Разработка целей подразделений в области качества, бизнеса и безопасности </w:t>
            </w:r>
          </w:p>
        </w:tc>
        <w:tc>
          <w:tcPr>
            <w:tcW w:w="1121" w:type="pct"/>
            <w:shd w:val="clear" w:color="auto" w:fill="auto"/>
          </w:tcPr>
          <w:p w:rsidR="00DC03C3" w:rsidRPr="00EA16DC" w:rsidRDefault="00DC03C3" w:rsidP="00FE3B1A">
            <w:pPr>
              <w:pStyle w:val="Default"/>
              <w:rPr>
                <w:sz w:val="22"/>
                <w:szCs w:val="22"/>
              </w:rPr>
            </w:pPr>
            <w:r w:rsidRPr="00EA16DC">
              <w:rPr>
                <w:sz w:val="22"/>
                <w:szCs w:val="22"/>
              </w:rPr>
              <w:t xml:space="preserve">Согласованные цели подразделений в области качества, бизнеса и безопасности </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1590"/>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3.15</w:t>
            </w:r>
          </w:p>
        </w:tc>
        <w:tc>
          <w:tcPr>
            <w:tcW w:w="1940" w:type="pct"/>
            <w:shd w:val="clear" w:color="auto" w:fill="auto"/>
          </w:tcPr>
          <w:p w:rsidR="00DC03C3" w:rsidRPr="00EA16DC" w:rsidRDefault="00DC03C3" w:rsidP="00FE3B1A">
            <w:pPr>
              <w:rPr>
                <w:color w:val="000000"/>
                <w:sz w:val="22"/>
                <w:szCs w:val="22"/>
              </w:rPr>
            </w:pPr>
            <w:r w:rsidRPr="00EA16DC">
              <w:rPr>
                <w:color w:val="000000"/>
                <w:sz w:val="22"/>
                <w:szCs w:val="22"/>
              </w:rPr>
              <w:t>Составление и экспертиза документов, содержащих мероприятия по достижению целей бизнеса, мероприятий на случай непредвиденных обстоятельств, мероприятий по устранению узких мест в производстве</w:t>
            </w:r>
          </w:p>
        </w:tc>
        <w:tc>
          <w:tcPr>
            <w:tcW w:w="1121" w:type="pct"/>
            <w:shd w:val="clear" w:color="auto" w:fill="auto"/>
          </w:tcPr>
          <w:p w:rsidR="00DC03C3" w:rsidRPr="00EA16DC" w:rsidRDefault="00DC03C3" w:rsidP="00FE3B1A">
            <w:pPr>
              <w:rPr>
                <w:color w:val="000000"/>
                <w:sz w:val="22"/>
                <w:szCs w:val="22"/>
              </w:rPr>
            </w:pPr>
            <w:r w:rsidRPr="00EA16DC">
              <w:rPr>
                <w:color w:val="000000"/>
                <w:sz w:val="22"/>
                <w:szCs w:val="22"/>
              </w:rPr>
              <w:t>Согласованные мероприятия по достижению целей бизнеса, мероприятия на случай непредвиденных обстоятельств, мероприятия по устранению узких мест в производстве</w:t>
            </w:r>
          </w:p>
        </w:tc>
        <w:tc>
          <w:tcPr>
            <w:tcW w:w="918" w:type="pct"/>
            <w:vMerge w:val="restar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 </w:t>
            </w:r>
          </w:p>
        </w:tc>
        <w:tc>
          <w:tcPr>
            <w:tcW w:w="706" w:type="pct"/>
            <w:vAlign w:val="center"/>
          </w:tcPr>
          <w:p w:rsidR="00DC03C3" w:rsidRPr="00EA16DC" w:rsidRDefault="00DC03C3" w:rsidP="00FE3B1A">
            <w:pPr>
              <w:jc w:val="center"/>
              <w:rPr>
                <w:sz w:val="22"/>
                <w:szCs w:val="22"/>
              </w:rPr>
            </w:pPr>
          </w:p>
        </w:tc>
      </w:tr>
      <w:tr w:rsidR="00DC03C3" w:rsidRPr="00EA16DC" w:rsidTr="00FE3B1A">
        <w:trPr>
          <w:trHeight w:val="1292"/>
        </w:trPr>
        <w:tc>
          <w:tcPr>
            <w:tcW w:w="315" w:type="pct"/>
            <w:vAlign w:val="center"/>
          </w:tcPr>
          <w:p w:rsidR="00DC03C3" w:rsidRPr="00EA16DC" w:rsidRDefault="00DC03C3" w:rsidP="00FE3B1A">
            <w:pPr>
              <w:jc w:val="center"/>
              <w:rPr>
                <w:b/>
                <w:bCs/>
                <w:color w:val="000000"/>
                <w:sz w:val="22"/>
                <w:szCs w:val="22"/>
              </w:rPr>
            </w:pPr>
            <w:r w:rsidRPr="00EA16DC">
              <w:rPr>
                <w:b/>
                <w:bCs/>
                <w:color w:val="000000"/>
                <w:sz w:val="22"/>
                <w:szCs w:val="22"/>
              </w:rPr>
              <w:t>3.16</w:t>
            </w:r>
          </w:p>
        </w:tc>
        <w:tc>
          <w:tcPr>
            <w:tcW w:w="1940" w:type="pct"/>
            <w:vAlign w:val="center"/>
          </w:tcPr>
          <w:p w:rsidR="00DC03C3" w:rsidRPr="00EA16DC" w:rsidRDefault="00DC03C3" w:rsidP="00FE3B1A">
            <w:pPr>
              <w:rPr>
                <w:color w:val="000000"/>
                <w:sz w:val="22"/>
                <w:szCs w:val="22"/>
              </w:rPr>
            </w:pPr>
            <w:r w:rsidRPr="00EA16DC">
              <w:rPr>
                <w:color w:val="000000"/>
                <w:sz w:val="22"/>
                <w:szCs w:val="22"/>
              </w:rPr>
              <w:t>Консультации при разработке, утверждении и введении в действие документации системы менеджмента бизнеса, в том числе обязательных документированных процедур в соответствии с требованиями IRIS, форм и обязательных записей</w:t>
            </w: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Утвержденные процедуры, формы и записи</w:t>
            </w:r>
          </w:p>
        </w:tc>
        <w:tc>
          <w:tcPr>
            <w:tcW w:w="918" w:type="pct"/>
            <w:vMerge/>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749"/>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3.17</w:t>
            </w:r>
          </w:p>
        </w:tc>
        <w:tc>
          <w:tcPr>
            <w:tcW w:w="1940" w:type="pct"/>
            <w:shd w:val="clear" w:color="auto" w:fill="auto"/>
          </w:tcPr>
          <w:p w:rsidR="00DC03C3" w:rsidRPr="00EA16DC" w:rsidRDefault="00DC03C3" w:rsidP="00FE3B1A">
            <w:pPr>
              <w:rPr>
                <w:color w:val="000000"/>
                <w:sz w:val="22"/>
                <w:szCs w:val="22"/>
              </w:rPr>
            </w:pPr>
            <w:r w:rsidRPr="00EA16DC">
              <w:rPr>
                <w:color w:val="000000"/>
                <w:sz w:val="22"/>
                <w:szCs w:val="22"/>
              </w:rPr>
              <w:t>Внесение изменений (экспертиза) в Руководство по качеству</w:t>
            </w:r>
          </w:p>
        </w:tc>
        <w:tc>
          <w:tcPr>
            <w:tcW w:w="1121" w:type="pct"/>
            <w:shd w:val="clear" w:color="auto" w:fill="auto"/>
          </w:tcPr>
          <w:p w:rsidR="00DC03C3" w:rsidRPr="00EA16DC" w:rsidRDefault="00DC03C3" w:rsidP="00FE3B1A">
            <w:pPr>
              <w:rPr>
                <w:color w:val="000000"/>
                <w:sz w:val="22"/>
                <w:szCs w:val="22"/>
              </w:rPr>
            </w:pPr>
            <w:r w:rsidRPr="00EA16DC">
              <w:rPr>
                <w:color w:val="000000"/>
                <w:sz w:val="22"/>
                <w:szCs w:val="22"/>
              </w:rPr>
              <w:t>Откорректированное Руководство по качеству</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sz w:val="22"/>
                <w:szCs w:val="22"/>
              </w:rPr>
            </w:pPr>
          </w:p>
        </w:tc>
      </w:tr>
      <w:tr w:rsidR="00DC03C3" w:rsidRPr="00EA16DC" w:rsidTr="00FE3B1A">
        <w:trPr>
          <w:trHeight w:val="663"/>
        </w:trPr>
        <w:tc>
          <w:tcPr>
            <w:tcW w:w="4294" w:type="pct"/>
            <w:gridSpan w:val="4"/>
            <w:vAlign w:val="center"/>
          </w:tcPr>
          <w:p w:rsidR="00DC03C3" w:rsidRPr="00EA16DC" w:rsidRDefault="00DC03C3" w:rsidP="00FE3B1A">
            <w:pPr>
              <w:jc w:val="center"/>
              <w:rPr>
                <w:b/>
                <w:bCs/>
                <w:color w:val="000000"/>
                <w:sz w:val="22"/>
                <w:szCs w:val="22"/>
              </w:rPr>
            </w:pPr>
            <w:r w:rsidRPr="00EA16DC">
              <w:rPr>
                <w:b/>
                <w:bCs/>
                <w:color w:val="000000"/>
                <w:sz w:val="22"/>
                <w:szCs w:val="22"/>
              </w:rPr>
              <w:t>ИТОГО ЗА 3й ЭТАП</w:t>
            </w:r>
          </w:p>
        </w:tc>
        <w:tc>
          <w:tcPr>
            <w:tcW w:w="706" w:type="pct"/>
            <w:vAlign w:val="center"/>
          </w:tcPr>
          <w:p w:rsidR="00DC03C3" w:rsidRPr="00EA16DC" w:rsidRDefault="00DC03C3" w:rsidP="00FE3B1A">
            <w:pPr>
              <w:jc w:val="center"/>
              <w:rPr>
                <w:b/>
                <w:bCs/>
                <w:color w:val="000000"/>
                <w:sz w:val="22"/>
                <w:szCs w:val="22"/>
              </w:rPr>
            </w:pPr>
          </w:p>
        </w:tc>
      </w:tr>
      <w:tr w:rsidR="00DC03C3" w:rsidRPr="00EA16DC" w:rsidTr="00FE3B1A">
        <w:trPr>
          <w:trHeight w:val="720"/>
        </w:trPr>
        <w:tc>
          <w:tcPr>
            <w:tcW w:w="315" w:type="pct"/>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4</w:t>
            </w:r>
          </w:p>
        </w:tc>
        <w:tc>
          <w:tcPr>
            <w:tcW w:w="1940" w:type="pct"/>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Этап 4 «Внедрение системы менеджмента бизнеса»</w:t>
            </w:r>
          </w:p>
        </w:tc>
        <w:tc>
          <w:tcPr>
            <w:tcW w:w="1121" w:type="pct"/>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Октябрь 2014 г. – Декабрь 2014 г.</w:t>
            </w:r>
          </w:p>
        </w:tc>
        <w:tc>
          <w:tcPr>
            <w:tcW w:w="706" w:type="pct"/>
            <w:shd w:val="clear" w:color="auto" w:fill="F2F2F2"/>
            <w:vAlign w:val="center"/>
          </w:tcPr>
          <w:p w:rsidR="00DC03C3" w:rsidRPr="00EA16DC" w:rsidRDefault="00DC03C3" w:rsidP="00FE3B1A">
            <w:pPr>
              <w:jc w:val="center"/>
              <w:rPr>
                <w:b/>
                <w:bCs/>
                <w:color w:val="000000"/>
                <w:sz w:val="22"/>
                <w:szCs w:val="22"/>
              </w:rPr>
            </w:pPr>
          </w:p>
        </w:tc>
      </w:tr>
      <w:tr w:rsidR="00DC03C3" w:rsidRPr="00EA16DC" w:rsidTr="00FE3B1A">
        <w:trPr>
          <w:trHeight w:val="518"/>
        </w:trPr>
        <w:tc>
          <w:tcPr>
            <w:tcW w:w="315" w:type="pct"/>
            <w:shd w:val="clear" w:color="auto" w:fill="auto"/>
          </w:tcPr>
          <w:p w:rsidR="00DC03C3" w:rsidRPr="00EA16DC" w:rsidRDefault="00DC03C3" w:rsidP="00FE3B1A">
            <w:pPr>
              <w:jc w:val="center"/>
              <w:rPr>
                <w:sz w:val="22"/>
                <w:szCs w:val="22"/>
              </w:rPr>
            </w:pPr>
            <w:r w:rsidRPr="00EA16DC">
              <w:rPr>
                <w:b/>
                <w:bCs/>
                <w:color w:val="000000"/>
                <w:sz w:val="22"/>
                <w:szCs w:val="22"/>
              </w:rPr>
              <w:t>4.1</w:t>
            </w:r>
          </w:p>
        </w:tc>
        <w:tc>
          <w:tcPr>
            <w:tcW w:w="1940" w:type="pct"/>
            <w:shd w:val="clear" w:color="auto" w:fill="auto"/>
          </w:tcPr>
          <w:p w:rsidR="00DC03C3" w:rsidRPr="00EA16DC" w:rsidRDefault="00DC03C3" w:rsidP="00FE3B1A">
            <w:pPr>
              <w:rPr>
                <w:sz w:val="22"/>
                <w:szCs w:val="22"/>
              </w:rPr>
            </w:pPr>
            <w:r w:rsidRPr="00EA16DC">
              <w:rPr>
                <w:sz w:val="22"/>
                <w:szCs w:val="22"/>
              </w:rPr>
              <w:t>Ввод в действие разработанной документации</w:t>
            </w:r>
          </w:p>
        </w:tc>
        <w:tc>
          <w:tcPr>
            <w:tcW w:w="1121" w:type="pct"/>
            <w:shd w:val="clear" w:color="auto" w:fill="auto"/>
          </w:tcPr>
          <w:p w:rsidR="00DC03C3" w:rsidRPr="00EA16DC" w:rsidRDefault="00DC03C3" w:rsidP="00FE3B1A">
            <w:pPr>
              <w:rPr>
                <w:sz w:val="22"/>
                <w:szCs w:val="22"/>
              </w:rPr>
            </w:pPr>
            <w:r w:rsidRPr="00EA16DC">
              <w:rPr>
                <w:sz w:val="22"/>
                <w:szCs w:val="22"/>
              </w:rPr>
              <w:t>Формирование полного объема документации</w:t>
            </w:r>
          </w:p>
        </w:tc>
        <w:tc>
          <w:tcPr>
            <w:tcW w:w="918" w:type="pct"/>
            <w:vMerge w:val="restart"/>
            <w:shd w:val="clear" w:color="auto" w:fill="auto"/>
          </w:tcPr>
          <w:p w:rsidR="00DC03C3" w:rsidRPr="00EA16DC" w:rsidRDefault="00DC03C3" w:rsidP="00FE3B1A">
            <w:pPr>
              <w:jc w:val="center"/>
              <w:rPr>
                <w:b/>
                <w:bCs/>
                <w:color w:val="000000"/>
                <w:sz w:val="22"/>
                <w:szCs w:val="22"/>
              </w:rPr>
            </w:pPr>
            <w:r w:rsidRPr="00EA16DC">
              <w:rPr>
                <w:b/>
                <w:bCs/>
                <w:color w:val="000000"/>
                <w:sz w:val="22"/>
                <w:szCs w:val="22"/>
              </w:rPr>
              <w:t> </w:t>
            </w:r>
          </w:p>
          <w:p w:rsidR="00DC03C3" w:rsidRPr="00EA16DC" w:rsidRDefault="00DC03C3" w:rsidP="00FE3B1A">
            <w:pPr>
              <w:jc w:val="center"/>
              <w:rPr>
                <w:b/>
                <w:bCs/>
                <w:color w:val="000000"/>
                <w:sz w:val="22"/>
                <w:szCs w:val="22"/>
              </w:rPr>
            </w:pPr>
            <w:r w:rsidRPr="00EA16DC">
              <w:rPr>
                <w:b/>
                <w:bCs/>
                <w:color w:val="000000"/>
                <w:sz w:val="22"/>
                <w:szCs w:val="22"/>
              </w:rPr>
              <w:t> </w:t>
            </w:r>
          </w:p>
          <w:p w:rsidR="00DC03C3" w:rsidRPr="00EA16DC" w:rsidRDefault="00DC03C3" w:rsidP="00FE3B1A">
            <w:pPr>
              <w:jc w:val="center"/>
              <w:rPr>
                <w:sz w:val="22"/>
                <w:szCs w:val="22"/>
              </w:rPr>
            </w:pPr>
            <w:r w:rsidRPr="00EA16DC">
              <w:rPr>
                <w:b/>
                <w:bCs/>
                <w:color w:val="000000"/>
                <w:sz w:val="22"/>
                <w:szCs w:val="22"/>
              </w:rPr>
              <w:t> </w:t>
            </w:r>
          </w:p>
        </w:tc>
        <w:tc>
          <w:tcPr>
            <w:tcW w:w="706" w:type="pct"/>
          </w:tcPr>
          <w:p w:rsidR="00DC03C3" w:rsidRPr="00EA16DC" w:rsidRDefault="00DC03C3" w:rsidP="00FE3B1A">
            <w:pPr>
              <w:rPr>
                <w:sz w:val="22"/>
                <w:szCs w:val="22"/>
              </w:rPr>
            </w:pPr>
          </w:p>
        </w:tc>
      </w:tr>
      <w:tr w:rsidR="00DC03C3" w:rsidRPr="00EA16DC" w:rsidTr="00FE3B1A">
        <w:trPr>
          <w:trHeight w:val="70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4.2</w:t>
            </w:r>
          </w:p>
        </w:tc>
        <w:tc>
          <w:tcPr>
            <w:tcW w:w="1940" w:type="pct"/>
            <w:shd w:val="clear" w:color="auto" w:fill="auto"/>
            <w:vAlign w:val="center"/>
          </w:tcPr>
          <w:p w:rsidR="00DC03C3" w:rsidRPr="00EA16DC" w:rsidRDefault="00DC03C3" w:rsidP="00FE3B1A">
            <w:pPr>
              <w:rPr>
                <w:color w:val="000000"/>
                <w:sz w:val="22"/>
                <w:szCs w:val="22"/>
              </w:rPr>
            </w:pPr>
            <w:r w:rsidRPr="00EA16DC">
              <w:rPr>
                <w:sz w:val="22"/>
                <w:szCs w:val="22"/>
              </w:rPr>
              <w:t xml:space="preserve">Формирование команды внутренних аудиторов на объектах.  Обучающий </w:t>
            </w:r>
            <w:r w:rsidRPr="00EA16DC">
              <w:rPr>
                <w:bCs/>
                <w:color w:val="000000"/>
                <w:sz w:val="22"/>
                <w:szCs w:val="22"/>
              </w:rPr>
              <w:t xml:space="preserve"> семинар для участников команд аудиторов по теме «Внутренний аудит системы менеджмента бизнеса»</w:t>
            </w:r>
          </w:p>
        </w:tc>
        <w:tc>
          <w:tcPr>
            <w:tcW w:w="1121" w:type="pct"/>
            <w:shd w:val="clear" w:color="auto" w:fill="auto"/>
            <w:vAlign w:val="center"/>
          </w:tcPr>
          <w:p w:rsidR="00DC03C3" w:rsidRPr="00EA16DC" w:rsidRDefault="00DC03C3" w:rsidP="00FE3B1A">
            <w:pPr>
              <w:rPr>
                <w:color w:val="000000"/>
                <w:sz w:val="22"/>
                <w:szCs w:val="22"/>
              </w:rPr>
            </w:pPr>
            <w:r w:rsidRPr="00EA16DC">
              <w:rPr>
                <w:sz w:val="22"/>
                <w:szCs w:val="22"/>
              </w:rPr>
              <w:t>Понимание требований и методов проведения внутренних аудитов</w:t>
            </w:r>
          </w:p>
          <w:p w:rsidR="00DC03C3" w:rsidRPr="00EA16DC" w:rsidRDefault="00DC03C3" w:rsidP="00FE3B1A">
            <w:pPr>
              <w:rPr>
                <w:color w:val="000000"/>
                <w:sz w:val="22"/>
                <w:szCs w:val="22"/>
              </w:rPr>
            </w:pPr>
            <w:r w:rsidRPr="00EA16DC">
              <w:rPr>
                <w:color w:val="000000"/>
                <w:sz w:val="22"/>
                <w:szCs w:val="22"/>
              </w:rPr>
              <w:t>Программа семинара. Свидетельства участников семинара.</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
                <w:bCs/>
                <w:color w:val="000000"/>
                <w:sz w:val="22"/>
                <w:szCs w:val="22"/>
              </w:rPr>
            </w:pPr>
          </w:p>
        </w:tc>
      </w:tr>
      <w:tr w:rsidR="00DC03C3" w:rsidRPr="00EA16DC" w:rsidTr="00FE3B1A">
        <w:trPr>
          <w:trHeight w:val="330"/>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4.3</w:t>
            </w:r>
          </w:p>
        </w:tc>
        <w:tc>
          <w:tcPr>
            <w:tcW w:w="1940" w:type="pct"/>
            <w:shd w:val="clear" w:color="auto" w:fill="auto"/>
            <w:vAlign w:val="center"/>
          </w:tcPr>
          <w:p w:rsidR="00DC03C3" w:rsidRPr="00EA16DC" w:rsidRDefault="00DC03C3" w:rsidP="00FE3B1A">
            <w:pPr>
              <w:rPr>
                <w:color w:val="000000"/>
                <w:sz w:val="22"/>
                <w:szCs w:val="22"/>
              </w:rPr>
            </w:pPr>
            <w:r w:rsidRPr="00EA16DC">
              <w:rPr>
                <w:color w:val="000000"/>
                <w:sz w:val="22"/>
                <w:szCs w:val="22"/>
              </w:rPr>
              <w:t>Постановка системы проведения внутренних аудитов (консультации при планировании и проведении внутренних аудитов).</w:t>
            </w:r>
          </w:p>
          <w:p w:rsidR="00DC03C3" w:rsidRPr="00EA16DC" w:rsidRDefault="00DC03C3" w:rsidP="00FE3B1A">
            <w:pPr>
              <w:rPr>
                <w:color w:val="000000"/>
                <w:sz w:val="22"/>
                <w:szCs w:val="22"/>
              </w:rPr>
            </w:pPr>
            <w:r w:rsidRPr="00EA16DC">
              <w:rPr>
                <w:sz w:val="22"/>
                <w:szCs w:val="22"/>
              </w:rPr>
              <w:t>Организация и проведение внутренних аудитов.</w:t>
            </w:r>
          </w:p>
        </w:tc>
        <w:tc>
          <w:tcPr>
            <w:tcW w:w="1121" w:type="pct"/>
            <w:shd w:val="clear" w:color="auto" w:fill="auto"/>
            <w:vAlign w:val="center"/>
          </w:tcPr>
          <w:p w:rsidR="00DC03C3" w:rsidRPr="00EA16DC" w:rsidRDefault="00DC03C3" w:rsidP="00FE3B1A">
            <w:pPr>
              <w:rPr>
                <w:color w:val="000000"/>
                <w:sz w:val="22"/>
                <w:szCs w:val="22"/>
              </w:rPr>
            </w:pPr>
            <w:r w:rsidRPr="00EA16DC">
              <w:rPr>
                <w:sz w:val="22"/>
                <w:szCs w:val="22"/>
              </w:rPr>
              <w:t>Отчеты о проведении внутренних аудитов</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
                <w:bCs/>
                <w:color w:val="000000"/>
                <w:sz w:val="22"/>
                <w:szCs w:val="22"/>
              </w:rPr>
            </w:pPr>
          </w:p>
        </w:tc>
      </w:tr>
      <w:tr w:rsidR="00DC03C3" w:rsidRPr="00EA16DC" w:rsidTr="00FE3B1A">
        <w:trPr>
          <w:trHeight w:val="46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4.4</w:t>
            </w:r>
          </w:p>
        </w:tc>
        <w:tc>
          <w:tcPr>
            <w:tcW w:w="1940" w:type="pct"/>
            <w:shd w:val="clear" w:color="auto" w:fill="auto"/>
            <w:vAlign w:val="center"/>
          </w:tcPr>
          <w:p w:rsidR="00DC03C3" w:rsidRPr="00EA16DC" w:rsidRDefault="00DC03C3" w:rsidP="00FE3B1A">
            <w:pPr>
              <w:rPr>
                <w:bCs/>
                <w:color w:val="000000"/>
                <w:sz w:val="22"/>
                <w:szCs w:val="22"/>
              </w:rPr>
            </w:pPr>
            <w:r w:rsidRPr="00EA16DC">
              <w:rPr>
                <w:color w:val="000000"/>
                <w:sz w:val="22"/>
                <w:szCs w:val="22"/>
              </w:rPr>
              <w:t>Разработка и осуществление коррекций, корректирующих и предупреждающих действий по результатам самооценки и внутренних аудитов</w:t>
            </w: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План корректирующих и предупреждающих действий</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46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4.5</w:t>
            </w:r>
          </w:p>
        </w:tc>
        <w:tc>
          <w:tcPr>
            <w:tcW w:w="1940" w:type="pct"/>
            <w:shd w:val="clear" w:color="auto" w:fill="auto"/>
            <w:vAlign w:val="center"/>
          </w:tcPr>
          <w:p w:rsidR="00DC03C3" w:rsidRPr="00EA16DC" w:rsidRDefault="00DC03C3" w:rsidP="00FE3B1A">
            <w:pPr>
              <w:rPr>
                <w:color w:val="000000"/>
                <w:sz w:val="22"/>
                <w:szCs w:val="22"/>
              </w:rPr>
            </w:pPr>
            <w:r w:rsidRPr="00EA16DC">
              <w:rPr>
                <w:color w:val="000000"/>
                <w:sz w:val="22"/>
                <w:szCs w:val="22"/>
              </w:rPr>
              <w:t>Обучение руководителей методам измерения и мониторинга процессов</w:t>
            </w:r>
          </w:p>
          <w:p w:rsidR="00DC03C3" w:rsidRPr="00EA16DC" w:rsidRDefault="00DC03C3" w:rsidP="00FE3B1A">
            <w:pPr>
              <w:rPr>
                <w:color w:val="000000"/>
                <w:sz w:val="22"/>
                <w:szCs w:val="22"/>
              </w:rPr>
            </w:pP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Понимание требований и методов измерения и мониторинга процессов</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975"/>
        </w:trPr>
        <w:tc>
          <w:tcPr>
            <w:tcW w:w="4294" w:type="pct"/>
            <w:gridSpan w:val="4"/>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ИТОГО ЗА 4й ЭТАП</w:t>
            </w:r>
          </w:p>
        </w:tc>
        <w:tc>
          <w:tcPr>
            <w:tcW w:w="706" w:type="pct"/>
            <w:vAlign w:val="center"/>
          </w:tcPr>
          <w:p w:rsidR="00DC03C3" w:rsidRPr="00EA16DC" w:rsidRDefault="00DC03C3" w:rsidP="00FE3B1A">
            <w:pPr>
              <w:jc w:val="center"/>
              <w:rPr>
                <w:b/>
                <w:bCs/>
                <w:color w:val="000000"/>
                <w:sz w:val="22"/>
                <w:szCs w:val="22"/>
              </w:rPr>
            </w:pPr>
          </w:p>
        </w:tc>
      </w:tr>
      <w:tr w:rsidR="00DC03C3" w:rsidRPr="00EA16DC" w:rsidTr="00FE3B1A">
        <w:trPr>
          <w:trHeight w:val="540"/>
        </w:trPr>
        <w:tc>
          <w:tcPr>
            <w:tcW w:w="315" w:type="pct"/>
            <w:tcBorders>
              <w:top w:val="single" w:sz="4" w:space="0" w:color="auto"/>
            </w:tcBorders>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5</w:t>
            </w:r>
          </w:p>
        </w:tc>
        <w:tc>
          <w:tcPr>
            <w:tcW w:w="1940" w:type="pct"/>
            <w:tcBorders>
              <w:top w:val="single" w:sz="4" w:space="0" w:color="auto"/>
            </w:tcBorders>
            <w:shd w:val="clear" w:color="auto" w:fill="F2F2F2"/>
            <w:vAlign w:val="center"/>
          </w:tcPr>
          <w:p w:rsidR="00DC03C3" w:rsidRPr="00EA16DC" w:rsidRDefault="00DC03C3" w:rsidP="00FE3B1A">
            <w:pPr>
              <w:rPr>
                <w:b/>
                <w:bCs/>
                <w:color w:val="000000"/>
                <w:sz w:val="22"/>
                <w:szCs w:val="22"/>
              </w:rPr>
            </w:pPr>
            <w:r w:rsidRPr="00EA16DC">
              <w:rPr>
                <w:b/>
                <w:bCs/>
                <w:color w:val="000000"/>
                <w:sz w:val="22"/>
                <w:szCs w:val="22"/>
              </w:rPr>
              <w:t>Этап 5 «</w:t>
            </w:r>
            <w:r w:rsidRPr="00EA16DC">
              <w:rPr>
                <w:b/>
                <w:bCs/>
                <w:sz w:val="22"/>
                <w:szCs w:val="22"/>
              </w:rPr>
              <w:t>Улучшение и подготовка системы менеджмента бизнеса к сертификации»</w:t>
            </w:r>
          </w:p>
        </w:tc>
        <w:tc>
          <w:tcPr>
            <w:tcW w:w="1121" w:type="pct"/>
            <w:tcBorders>
              <w:top w:val="single" w:sz="4" w:space="0" w:color="auto"/>
            </w:tcBorders>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Акт сдачи-приемки</w:t>
            </w:r>
          </w:p>
        </w:tc>
        <w:tc>
          <w:tcPr>
            <w:tcW w:w="918" w:type="pct"/>
            <w:tcBorders>
              <w:top w:val="single" w:sz="4" w:space="0" w:color="auto"/>
            </w:tcBorders>
            <w:shd w:val="clear" w:color="auto" w:fill="F2F2F2"/>
            <w:vAlign w:val="center"/>
          </w:tcPr>
          <w:p w:rsidR="00DC03C3" w:rsidRPr="00EA16DC" w:rsidRDefault="00DC03C3" w:rsidP="00FE3B1A">
            <w:pPr>
              <w:jc w:val="center"/>
              <w:rPr>
                <w:b/>
                <w:bCs/>
                <w:color w:val="000000"/>
                <w:sz w:val="22"/>
                <w:szCs w:val="22"/>
              </w:rPr>
            </w:pPr>
            <w:r w:rsidRPr="00EA16DC">
              <w:rPr>
                <w:b/>
                <w:bCs/>
                <w:color w:val="000000"/>
                <w:sz w:val="22"/>
                <w:szCs w:val="22"/>
              </w:rPr>
              <w:t>Январь  2015 г. –Июнь  2015 г.</w:t>
            </w:r>
          </w:p>
        </w:tc>
        <w:tc>
          <w:tcPr>
            <w:tcW w:w="706" w:type="pct"/>
            <w:shd w:val="clear" w:color="auto" w:fill="F2F2F2"/>
            <w:vAlign w:val="center"/>
          </w:tcPr>
          <w:p w:rsidR="00DC03C3" w:rsidRPr="00EA16DC" w:rsidRDefault="00DC03C3" w:rsidP="00FE3B1A">
            <w:pPr>
              <w:jc w:val="center"/>
              <w:rPr>
                <w:b/>
                <w:bCs/>
                <w:color w:val="000000"/>
                <w:sz w:val="22"/>
                <w:szCs w:val="22"/>
              </w:rPr>
            </w:pPr>
          </w:p>
        </w:tc>
      </w:tr>
      <w:tr w:rsidR="00DC03C3" w:rsidRPr="00EA16DC" w:rsidTr="00FE3B1A">
        <w:trPr>
          <w:trHeight w:val="97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5.1</w:t>
            </w:r>
          </w:p>
        </w:tc>
        <w:tc>
          <w:tcPr>
            <w:tcW w:w="1940" w:type="pct"/>
            <w:shd w:val="clear" w:color="auto" w:fill="auto"/>
          </w:tcPr>
          <w:p w:rsidR="00DC03C3" w:rsidRPr="00EA16DC" w:rsidRDefault="00DC03C3" w:rsidP="00FE3B1A">
            <w:pPr>
              <w:rPr>
                <w:sz w:val="22"/>
                <w:szCs w:val="22"/>
              </w:rPr>
            </w:pPr>
            <w:r w:rsidRPr="00EA16DC">
              <w:rPr>
                <w:sz w:val="22"/>
                <w:szCs w:val="22"/>
              </w:rPr>
              <w:t xml:space="preserve">Регистрация на портале </w:t>
            </w:r>
            <w:r w:rsidRPr="00EA16DC">
              <w:rPr>
                <w:sz w:val="22"/>
                <w:szCs w:val="22"/>
                <w:lang w:val="en-US"/>
              </w:rPr>
              <w:t>IRIS</w:t>
            </w:r>
            <w:r w:rsidRPr="00EA16DC">
              <w:rPr>
                <w:sz w:val="22"/>
                <w:szCs w:val="22"/>
              </w:rPr>
              <w:t>. Оформление заявки на сертификационный аудит</w:t>
            </w:r>
          </w:p>
        </w:tc>
        <w:tc>
          <w:tcPr>
            <w:tcW w:w="1121" w:type="pct"/>
            <w:shd w:val="clear" w:color="auto" w:fill="auto"/>
          </w:tcPr>
          <w:p w:rsidR="00DC03C3" w:rsidRPr="00EA16DC" w:rsidRDefault="00DC03C3" w:rsidP="00FE3B1A">
            <w:pPr>
              <w:rPr>
                <w:sz w:val="22"/>
                <w:szCs w:val="22"/>
              </w:rPr>
            </w:pPr>
            <w:r w:rsidRPr="00EA16DC">
              <w:rPr>
                <w:sz w:val="22"/>
                <w:szCs w:val="22"/>
              </w:rPr>
              <w:t>Заявка на сертификацию</w:t>
            </w:r>
          </w:p>
        </w:tc>
        <w:tc>
          <w:tcPr>
            <w:tcW w:w="918" w:type="pct"/>
            <w:vMerge w:val="restart"/>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97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5.2</w:t>
            </w:r>
          </w:p>
        </w:tc>
        <w:tc>
          <w:tcPr>
            <w:tcW w:w="1940" w:type="pct"/>
            <w:shd w:val="clear" w:color="auto" w:fill="auto"/>
            <w:vAlign w:val="center"/>
          </w:tcPr>
          <w:p w:rsidR="00DC03C3" w:rsidRPr="00EA16DC" w:rsidRDefault="00DC03C3" w:rsidP="00FE3B1A">
            <w:pPr>
              <w:rPr>
                <w:color w:val="000000"/>
                <w:sz w:val="22"/>
                <w:szCs w:val="22"/>
              </w:rPr>
            </w:pPr>
            <w:r w:rsidRPr="00EA16DC">
              <w:rPr>
                <w:sz w:val="22"/>
                <w:szCs w:val="22"/>
              </w:rPr>
              <w:t>Измерение результативности коррекций, корректирующих и предупреждающих действий</w:t>
            </w: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 </w:t>
            </w:r>
            <w:r w:rsidRPr="00EA16DC">
              <w:rPr>
                <w:sz w:val="22"/>
                <w:szCs w:val="22"/>
              </w:rPr>
              <w:t>Согласованный отчет по корректирующим действиям</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97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5.3</w:t>
            </w:r>
          </w:p>
        </w:tc>
        <w:tc>
          <w:tcPr>
            <w:tcW w:w="1940" w:type="pct"/>
            <w:shd w:val="clear" w:color="auto" w:fill="auto"/>
            <w:vAlign w:val="center"/>
          </w:tcPr>
          <w:p w:rsidR="00DC03C3" w:rsidRPr="00EA16DC" w:rsidRDefault="00DC03C3" w:rsidP="00FE3B1A">
            <w:pPr>
              <w:rPr>
                <w:color w:val="000000"/>
                <w:sz w:val="22"/>
                <w:szCs w:val="22"/>
              </w:rPr>
            </w:pPr>
            <w:r w:rsidRPr="00EA16DC">
              <w:rPr>
                <w:sz w:val="22"/>
                <w:szCs w:val="22"/>
              </w:rPr>
              <w:t>Разработка механизмов улучшения Системы менеджмента бизнеса</w:t>
            </w: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 </w:t>
            </w:r>
            <w:r w:rsidRPr="00EA16DC">
              <w:rPr>
                <w:sz w:val="22"/>
                <w:szCs w:val="22"/>
              </w:rPr>
              <w:t xml:space="preserve">Согласованный план по улучшениям до уровня зрелости </w:t>
            </w:r>
            <w:r w:rsidRPr="00EA16DC">
              <w:rPr>
                <w:sz w:val="22"/>
                <w:szCs w:val="22"/>
                <w:lang w:val="en-US"/>
              </w:rPr>
              <w:t>Audit</w:t>
            </w:r>
            <w:r w:rsidRPr="00EA16DC">
              <w:rPr>
                <w:sz w:val="22"/>
                <w:szCs w:val="22"/>
              </w:rPr>
              <w:t xml:space="preserve"> </w:t>
            </w:r>
            <w:r w:rsidRPr="00EA16DC">
              <w:rPr>
                <w:sz w:val="22"/>
                <w:szCs w:val="22"/>
                <w:lang w:val="en-US"/>
              </w:rPr>
              <w:t>Tool</w:t>
            </w:r>
            <w:r w:rsidRPr="00EA16DC">
              <w:rPr>
                <w:sz w:val="22"/>
                <w:szCs w:val="22"/>
              </w:rPr>
              <w:t xml:space="preserve"> «хорошо»</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97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5.4</w:t>
            </w:r>
          </w:p>
        </w:tc>
        <w:tc>
          <w:tcPr>
            <w:tcW w:w="1940" w:type="pct"/>
            <w:shd w:val="clear" w:color="auto" w:fill="auto"/>
            <w:vAlign w:val="center"/>
          </w:tcPr>
          <w:p w:rsidR="00DC03C3" w:rsidRPr="00EA16DC" w:rsidRDefault="00DC03C3" w:rsidP="00FE3B1A">
            <w:pPr>
              <w:pStyle w:val="Default"/>
              <w:rPr>
                <w:sz w:val="22"/>
                <w:szCs w:val="22"/>
              </w:rPr>
            </w:pPr>
            <w:r w:rsidRPr="00EA16DC">
              <w:rPr>
                <w:sz w:val="22"/>
                <w:szCs w:val="22"/>
              </w:rPr>
              <w:t xml:space="preserve">Аудит готовности СМБ к сертификации по IRIS </w:t>
            </w:r>
          </w:p>
          <w:p w:rsidR="00DC03C3" w:rsidRPr="00EA16DC" w:rsidRDefault="00DC03C3" w:rsidP="00FE3B1A">
            <w:pPr>
              <w:rPr>
                <w:color w:val="000000"/>
                <w:sz w:val="22"/>
                <w:szCs w:val="22"/>
              </w:rPr>
            </w:pPr>
            <w:r w:rsidRPr="00EA16DC">
              <w:rPr>
                <w:color w:val="000000"/>
                <w:sz w:val="22"/>
                <w:szCs w:val="22"/>
              </w:rPr>
              <w:t>Подготовка отчета по результатам аудита готовности.</w:t>
            </w:r>
          </w:p>
        </w:tc>
        <w:tc>
          <w:tcPr>
            <w:tcW w:w="1121" w:type="pct"/>
            <w:shd w:val="clear" w:color="auto" w:fill="auto"/>
            <w:vAlign w:val="center"/>
          </w:tcPr>
          <w:p w:rsidR="00DC03C3" w:rsidRPr="00EA16DC" w:rsidRDefault="00DC03C3" w:rsidP="00FE3B1A">
            <w:pPr>
              <w:rPr>
                <w:color w:val="000000"/>
                <w:sz w:val="22"/>
                <w:szCs w:val="22"/>
              </w:rPr>
            </w:pPr>
            <w:r w:rsidRPr="00EA16DC">
              <w:rPr>
                <w:sz w:val="22"/>
                <w:szCs w:val="22"/>
              </w:rPr>
              <w:t xml:space="preserve">Отчет по результатам предварительного аудита с оценкой соответствия процессов СМБ уровню зрелости </w:t>
            </w:r>
            <w:proofErr w:type="spellStart"/>
            <w:r w:rsidRPr="00EA16DC">
              <w:rPr>
                <w:sz w:val="22"/>
                <w:szCs w:val="22"/>
              </w:rPr>
              <w:t>Audit</w:t>
            </w:r>
            <w:proofErr w:type="spellEnd"/>
            <w:r w:rsidRPr="00EA16DC">
              <w:rPr>
                <w:sz w:val="22"/>
                <w:szCs w:val="22"/>
              </w:rPr>
              <w:t xml:space="preserve"> </w:t>
            </w:r>
            <w:proofErr w:type="spellStart"/>
            <w:r w:rsidRPr="00EA16DC">
              <w:rPr>
                <w:sz w:val="22"/>
                <w:szCs w:val="22"/>
              </w:rPr>
              <w:t>Tool</w:t>
            </w:r>
            <w:proofErr w:type="spellEnd"/>
            <w:r w:rsidRPr="00EA16DC">
              <w:rPr>
                <w:sz w:val="22"/>
                <w:szCs w:val="22"/>
              </w:rPr>
              <w:t xml:space="preserve">  «удовлетворительно»</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1195"/>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5.5</w:t>
            </w:r>
          </w:p>
        </w:tc>
        <w:tc>
          <w:tcPr>
            <w:tcW w:w="1940" w:type="pct"/>
            <w:shd w:val="clear" w:color="auto" w:fill="auto"/>
            <w:vAlign w:val="center"/>
          </w:tcPr>
          <w:p w:rsidR="00DC03C3" w:rsidRPr="00EA16DC" w:rsidRDefault="00DC03C3" w:rsidP="00FE3B1A">
            <w:pPr>
              <w:rPr>
                <w:sz w:val="22"/>
                <w:szCs w:val="22"/>
              </w:rPr>
            </w:pPr>
            <w:r w:rsidRPr="00EA16DC">
              <w:rPr>
                <w:sz w:val="22"/>
                <w:szCs w:val="22"/>
              </w:rPr>
              <w:t xml:space="preserve">Разработка корректирующих действий по результатам аудита готовности </w:t>
            </w:r>
          </w:p>
          <w:p w:rsidR="00DC03C3" w:rsidRPr="00EA16DC" w:rsidRDefault="00DC03C3" w:rsidP="00FE3B1A">
            <w:pPr>
              <w:rPr>
                <w:color w:val="000000"/>
                <w:sz w:val="22"/>
                <w:szCs w:val="22"/>
              </w:rPr>
            </w:pPr>
          </w:p>
        </w:tc>
        <w:tc>
          <w:tcPr>
            <w:tcW w:w="1121" w:type="pct"/>
            <w:shd w:val="clear" w:color="auto" w:fill="auto"/>
          </w:tcPr>
          <w:p w:rsidR="00DC03C3" w:rsidRPr="00EA16DC" w:rsidRDefault="00DC03C3" w:rsidP="00FE3B1A">
            <w:pPr>
              <w:pStyle w:val="Default"/>
              <w:rPr>
                <w:sz w:val="22"/>
                <w:szCs w:val="22"/>
              </w:rPr>
            </w:pPr>
            <w:r w:rsidRPr="00EA16DC">
              <w:rPr>
                <w:sz w:val="22"/>
                <w:szCs w:val="22"/>
              </w:rPr>
              <w:t xml:space="preserve">Обеспечение уровня зрелости, позволяющего успешно пройти сертификацию по IRIS. </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Cs/>
                <w:color w:val="000000"/>
                <w:sz w:val="22"/>
                <w:szCs w:val="22"/>
              </w:rPr>
            </w:pPr>
          </w:p>
        </w:tc>
      </w:tr>
      <w:tr w:rsidR="00DC03C3" w:rsidRPr="00EA16DC" w:rsidTr="00FE3B1A">
        <w:trPr>
          <w:trHeight w:val="827"/>
        </w:trPr>
        <w:tc>
          <w:tcPr>
            <w:tcW w:w="315" w:type="pct"/>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 5.6</w:t>
            </w:r>
          </w:p>
        </w:tc>
        <w:tc>
          <w:tcPr>
            <w:tcW w:w="1940" w:type="pct"/>
            <w:shd w:val="clear" w:color="auto" w:fill="auto"/>
            <w:vAlign w:val="center"/>
          </w:tcPr>
          <w:p w:rsidR="00DC03C3" w:rsidRPr="00EA16DC" w:rsidRDefault="00DC03C3" w:rsidP="00FE3B1A">
            <w:pPr>
              <w:pStyle w:val="Default"/>
              <w:rPr>
                <w:sz w:val="22"/>
                <w:szCs w:val="22"/>
              </w:rPr>
            </w:pPr>
            <w:r w:rsidRPr="00EA16DC">
              <w:rPr>
                <w:sz w:val="22"/>
                <w:szCs w:val="22"/>
              </w:rPr>
              <w:t xml:space="preserve">Сопровождение при сертификации </w:t>
            </w:r>
            <w:r>
              <w:rPr>
                <w:sz w:val="22"/>
                <w:szCs w:val="22"/>
              </w:rPr>
              <w:t>до момента получения сертификатов</w:t>
            </w:r>
            <w:r w:rsidRPr="00EA16DC">
              <w:rPr>
                <w:sz w:val="22"/>
                <w:szCs w:val="22"/>
              </w:rPr>
              <w:t xml:space="preserve"> IRIS </w:t>
            </w:r>
          </w:p>
        </w:tc>
        <w:tc>
          <w:tcPr>
            <w:tcW w:w="1121" w:type="pct"/>
            <w:shd w:val="clear" w:color="auto" w:fill="auto"/>
            <w:vAlign w:val="center"/>
          </w:tcPr>
          <w:p w:rsidR="00DC03C3" w:rsidRPr="00EA16DC" w:rsidRDefault="00DC03C3" w:rsidP="00FE3B1A">
            <w:pPr>
              <w:rPr>
                <w:color w:val="000000"/>
                <w:sz w:val="22"/>
                <w:szCs w:val="22"/>
              </w:rPr>
            </w:pPr>
            <w:r w:rsidRPr="00EA16DC">
              <w:rPr>
                <w:color w:val="000000"/>
                <w:sz w:val="22"/>
                <w:szCs w:val="22"/>
              </w:rPr>
              <w:t xml:space="preserve"> Сертификат </w:t>
            </w:r>
            <w:r w:rsidRPr="00EA16DC">
              <w:rPr>
                <w:color w:val="000000"/>
                <w:sz w:val="22"/>
                <w:szCs w:val="22"/>
                <w:lang w:val="en-US"/>
              </w:rPr>
              <w:t>IRIS</w:t>
            </w:r>
          </w:p>
        </w:tc>
        <w:tc>
          <w:tcPr>
            <w:tcW w:w="918" w:type="pct"/>
            <w:vMerge/>
            <w:shd w:val="clear" w:color="auto" w:fill="auto"/>
            <w:vAlign w:val="center"/>
          </w:tcPr>
          <w:p w:rsidR="00DC03C3" w:rsidRPr="00EA16DC" w:rsidRDefault="00DC03C3" w:rsidP="00FE3B1A">
            <w:pPr>
              <w:jc w:val="center"/>
              <w:rPr>
                <w:b/>
                <w:bCs/>
                <w:color w:val="000000"/>
                <w:sz w:val="22"/>
                <w:szCs w:val="22"/>
              </w:rPr>
            </w:pPr>
          </w:p>
        </w:tc>
        <w:tc>
          <w:tcPr>
            <w:tcW w:w="706" w:type="pct"/>
            <w:vAlign w:val="center"/>
          </w:tcPr>
          <w:p w:rsidR="00DC03C3" w:rsidRPr="00EA16DC" w:rsidRDefault="00DC03C3" w:rsidP="00FE3B1A">
            <w:pPr>
              <w:jc w:val="center"/>
              <w:rPr>
                <w:b/>
                <w:bCs/>
                <w:color w:val="000000"/>
                <w:sz w:val="22"/>
                <w:szCs w:val="22"/>
              </w:rPr>
            </w:pPr>
          </w:p>
        </w:tc>
      </w:tr>
      <w:tr w:rsidR="00DC03C3" w:rsidRPr="00EA16DC" w:rsidTr="00FE3B1A">
        <w:trPr>
          <w:trHeight w:val="827"/>
        </w:trPr>
        <w:tc>
          <w:tcPr>
            <w:tcW w:w="4294" w:type="pct"/>
            <w:gridSpan w:val="4"/>
            <w:shd w:val="clear" w:color="auto" w:fill="auto"/>
            <w:vAlign w:val="center"/>
          </w:tcPr>
          <w:p w:rsidR="00DC03C3" w:rsidRPr="00EA16DC" w:rsidRDefault="00DC03C3" w:rsidP="00FE3B1A">
            <w:pPr>
              <w:jc w:val="center"/>
              <w:rPr>
                <w:b/>
                <w:bCs/>
                <w:color w:val="000000"/>
                <w:sz w:val="22"/>
                <w:szCs w:val="22"/>
              </w:rPr>
            </w:pPr>
            <w:r w:rsidRPr="00EA16DC">
              <w:rPr>
                <w:b/>
                <w:bCs/>
                <w:color w:val="000000"/>
                <w:sz w:val="22"/>
                <w:szCs w:val="22"/>
              </w:rPr>
              <w:t>ИТОГО ЗА 5й ЭТАП</w:t>
            </w:r>
          </w:p>
        </w:tc>
        <w:tc>
          <w:tcPr>
            <w:tcW w:w="706" w:type="pct"/>
            <w:vAlign w:val="center"/>
          </w:tcPr>
          <w:p w:rsidR="00DC03C3" w:rsidRPr="00EA16DC" w:rsidRDefault="00DC03C3" w:rsidP="00FE3B1A">
            <w:pPr>
              <w:jc w:val="center"/>
              <w:rPr>
                <w:b/>
                <w:bCs/>
                <w:color w:val="000000"/>
                <w:sz w:val="22"/>
                <w:szCs w:val="22"/>
              </w:rPr>
            </w:pPr>
          </w:p>
        </w:tc>
      </w:tr>
      <w:tr w:rsidR="00DC03C3" w:rsidRPr="00EA16DC" w:rsidTr="00FE3B1A">
        <w:trPr>
          <w:trHeight w:val="827"/>
        </w:trPr>
        <w:tc>
          <w:tcPr>
            <w:tcW w:w="4294" w:type="pct"/>
            <w:gridSpan w:val="4"/>
            <w:shd w:val="clear" w:color="auto" w:fill="D9D9D9"/>
            <w:vAlign w:val="center"/>
          </w:tcPr>
          <w:p w:rsidR="00DC03C3" w:rsidRPr="00EA16DC" w:rsidRDefault="00DC03C3" w:rsidP="00FE3B1A">
            <w:pPr>
              <w:jc w:val="center"/>
              <w:rPr>
                <w:b/>
                <w:bCs/>
                <w:color w:val="000000"/>
                <w:sz w:val="22"/>
                <w:szCs w:val="22"/>
              </w:rPr>
            </w:pPr>
          </w:p>
          <w:p w:rsidR="00DC03C3" w:rsidRPr="00EA16DC" w:rsidRDefault="00DC03C3" w:rsidP="00FE3B1A">
            <w:pPr>
              <w:jc w:val="center"/>
              <w:rPr>
                <w:b/>
                <w:bCs/>
                <w:color w:val="000000"/>
                <w:sz w:val="22"/>
                <w:szCs w:val="22"/>
              </w:rPr>
            </w:pPr>
            <w:r w:rsidRPr="00EA16DC">
              <w:rPr>
                <w:b/>
                <w:bCs/>
                <w:color w:val="000000"/>
                <w:sz w:val="22"/>
                <w:szCs w:val="22"/>
              </w:rPr>
              <w:t>ИТОГО ЗА ПРОЕКТ</w:t>
            </w:r>
          </w:p>
        </w:tc>
        <w:tc>
          <w:tcPr>
            <w:tcW w:w="706" w:type="pct"/>
            <w:shd w:val="clear" w:color="auto" w:fill="D9D9D9"/>
            <w:vAlign w:val="center"/>
          </w:tcPr>
          <w:p w:rsidR="00DC03C3" w:rsidRPr="00EA16DC" w:rsidRDefault="00DC03C3" w:rsidP="00FE3B1A">
            <w:pPr>
              <w:jc w:val="center"/>
              <w:rPr>
                <w:b/>
                <w:bCs/>
                <w:color w:val="000000"/>
                <w:sz w:val="22"/>
                <w:szCs w:val="22"/>
              </w:rPr>
            </w:pPr>
          </w:p>
        </w:tc>
      </w:tr>
    </w:tbl>
    <w:p w:rsidR="00DC03C3" w:rsidRPr="00627242" w:rsidRDefault="00DC03C3" w:rsidP="00DC03C3">
      <w:pPr>
        <w:rPr>
          <w:b/>
          <w:color w:val="FF0000"/>
        </w:rPr>
      </w:pPr>
    </w:p>
    <w:p w:rsidR="00DC03C3" w:rsidRPr="00DF23D3" w:rsidRDefault="00DC03C3" w:rsidP="00DC03C3">
      <w:pPr>
        <w:jc w:val="center"/>
        <w:rPr>
          <w:b/>
        </w:rPr>
      </w:pPr>
    </w:p>
    <w:p w:rsidR="00DC03C3" w:rsidRPr="00DF23D3" w:rsidRDefault="00DC03C3" w:rsidP="00DC03C3"/>
    <w:p w:rsidR="00DC03C3" w:rsidRPr="00DF23D3" w:rsidRDefault="00DC03C3" w:rsidP="00DC03C3">
      <w:r w:rsidRPr="00DF23D3">
        <w:t>Печать</w:t>
      </w:r>
      <w:r w:rsidRPr="00DF23D3">
        <w:tab/>
      </w:r>
      <w:r w:rsidRPr="00DF23D3">
        <w:tab/>
      </w:r>
      <w:r w:rsidRPr="00DF23D3">
        <w:tab/>
      </w:r>
      <w:r w:rsidRPr="00DF23D3">
        <w:tab/>
      </w:r>
      <w:r w:rsidRPr="00DF23D3">
        <w:tab/>
      </w:r>
      <w:r w:rsidRPr="00DF23D3">
        <w:tab/>
      </w:r>
      <w:r w:rsidRPr="00DF23D3">
        <w:tab/>
      </w:r>
      <w:r w:rsidRPr="00DF23D3">
        <w:tab/>
      </w:r>
      <w:r w:rsidRPr="00DF23D3">
        <w:tab/>
      </w:r>
      <w:r w:rsidRPr="00DF23D3">
        <w:tab/>
      </w:r>
      <w:r w:rsidRPr="00DF23D3">
        <w:tab/>
      </w:r>
      <w:r w:rsidRPr="00DF23D3">
        <w:tab/>
      </w:r>
    </w:p>
    <w:p w:rsidR="00DC03C3" w:rsidRPr="00DF23D3" w:rsidRDefault="00DC03C3" w:rsidP="00DC03C3">
      <w:pPr>
        <w:pStyle w:val="33"/>
        <w:rPr>
          <w:sz w:val="24"/>
        </w:rPr>
      </w:pPr>
      <w:r w:rsidRPr="00DF23D3">
        <w:rPr>
          <w:sz w:val="24"/>
        </w:rPr>
        <w:t>«____» _________ 20__ г. ________________________________________________________</w:t>
      </w:r>
    </w:p>
    <w:p w:rsidR="00DC03C3" w:rsidRPr="00DF23D3" w:rsidRDefault="00DC03C3" w:rsidP="00DC03C3">
      <w:r w:rsidRPr="00DF23D3">
        <w:t xml:space="preserve">                                                               (должность, подпись, ФИО).  </w:t>
      </w:r>
    </w:p>
    <w:p w:rsidR="00DC03C3" w:rsidRPr="00DF23D3" w:rsidRDefault="00DC03C3" w:rsidP="00DC03C3">
      <w:pPr>
        <w:jc w:val="both"/>
      </w:pPr>
    </w:p>
    <w:p w:rsidR="00ED070F" w:rsidRPr="00ED070F" w:rsidRDefault="00ED070F" w:rsidP="0024026A">
      <w:pPr>
        <w:jc w:val="center"/>
        <w:rPr>
          <w:sz w:val="28"/>
          <w:szCs w:val="28"/>
        </w:rPr>
        <w:sectPr w:rsidR="00ED070F" w:rsidRPr="00ED070F" w:rsidSect="00B74187">
          <w:headerReference w:type="first" r:id="rId15"/>
          <w:pgSz w:w="11906" w:h="16838" w:code="9"/>
          <w:pgMar w:top="1134" w:right="926" w:bottom="993" w:left="1134" w:header="794" w:footer="794" w:gutter="0"/>
          <w:cols w:space="708"/>
          <w:docGrid w:linePitch="360"/>
        </w:sectPr>
      </w:pPr>
    </w:p>
    <w:p w:rsidR="006A491B" w:rsidRDefault="006A491B" w:rsidP="006A491B">
      <w:pPr>
        <w:rPr>
          <w:sz w:val="28"/>
          <w:szCs w:val="28"/>
        </w:rPr>
      </w:pPr>
    </w:p>
    <w:p w:rsidR="00B90996" w:rsidRPr="007132C7" w:rsidRDefault="00A7607C" w:rsidP="00B90996">
      <w:pPr>
        <w:ind w:left="10632"/>
      </w:pPr>
      <w:r>
        <w:t>П</w:t>
      </w:r>
      <w:r w:rsidR="00B90996" w:rsidRPr="007132C7">
        <w:t xml:space="preserve">риложение № </w:t>
      </w:r>
      <w:r w:rsidR="00195377">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0364B4" w:rsidRDefault="000364B4" w:rsidP="000364B4">
      <w:pPr>
        <w:pStyle w:val="4"/>
        <w:jc w:val="center"/>
        <w:rPr>
          <w:rFonts w:eastAsia="MS Mincho"/>
        </w:rPr>
      </w:pPr>
      <w:r w:rsidRPr="00843D52">
        <w:rPr>
          <w:rFonts w:eastAsia="MS Mincho"/>
        </w:rPr>
        <w:t>Сведения об опыте оказания услуг по</w:t>
      </w:r>
      <w:r w:rsidRPr="00843D52">
        <w:rPr>
          <w:rFonts w:eastAsia="MS Mincho"/>
          <w:color w:val="FF0000"/>
        </w:rPr>
        <w:t xml:space="preserve"> </w:t>
      </w:r>
      <w:r w:rsidRPr="00843D52">
        <w:rPr>
          <w:rFonts w:eastAsia="MS Mincho"/>
        </w:rPr>
        <w:t xml:space="preserve">предмету настоящего Конкурса </w:t>
      </w:r>
    </w:p>
    <w:p w:rsidR="00195214" w:rsidRDefault="00195214" w:rsidP="00195214">
      <w:pPr>
        <w:ind w:left="3540" w:firstLine="708"/>
        <w:rPr>
          <w:b/>
          <w:bCs/>
        </w:rPr>
      </w:pPr>
    </w:p>
    <w:tbl>
      <w:tblPr>
        <w:tblpPr w:leftFromText="180" w:rightFromText="180" w:vertAnchor="text"/>
        <w:tblW w:w="14850" w:type="dxa"/>
        <w:tblCellMar>
          <w:left w:w="0" w:type="dxa"/>
          <w:right w:w="0" w:type="dxa"/>
        </w:tblCellMar>
        <w:tblLook w:val="04A0"/>
      </w:tblPr>
      <w:tblGrid>
        <w:gridCol w:w="675"/>
        <w:gridCol w:w="1276"/>
        <w:gridCol w:w="2977"/>
        <w:gridCol w:w="2268"/>
        <w:gridCol w:w="1417"/>
        <w:gridCol w:w="2127"/>
        <w:gridCol w:w="2126"/>
        <w:gridCol w:w="1984"/>
      </w:tblGrid>
      <w:tr w:rsidR="00195214" w:rsidTr="00195214">
        <w:trPr>
          <w:trHeight w:val="1788"/>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214" w:rsidRDefault="00195214">
            <w:pPr>
              <w:pStyle w:val="Head71"/>
              <w:shd w:val="clear" w:color="auto" w:fill="FFFFFF"/>
              <w:rPr>
                <w:rFonts w:ascii="Times New Roman" w:hAnsi="Times New Roman"/>
                <w:b w:val="0"/>
                <w:sz w:val="20"/>
              </w:rPr>
            </w:pPr>
            <w:r>
              <w:rPr>
                <w:rFonts w:ascii="Times New Roman" w:hAnsi="Times New Roman"/>
                <w:b w:val="0"/>
                <w:bCs/>
                <w:sz w:val="20"/>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5214" w:rsidRDefault="00195214">
            <w:pPr>
              <w:pStyle w:val="41"/>
              <w:keepNext w:val="0"/>
              <w:shd w:val="clear" w:color="auto" w:fill="FFFFFF"/>
              <w:rPr>
                <w:spacing w:val="0"/>
                <w:sz w:val="20"/>
              </w:rPr>
            </w:pPr>
            <w:r>
              <w:rPr>
                <w:spacing w:val="0"/>
                <w:sz w:val="20"/>
              </w:rPr>
              <w:t>Реквизиты договора</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5214" w:rsidRDefault="00195214">
            <w:pPr>
              <w:pStyle w:val="41"/>
              <w:keepNext w:val="0"/>
              <w:shd w:val="clear" w:color="auto" w:fill="FFFFFF"/>
              <w:rPr>
                <w:spacing w:val="0"/>
                <w:sz w:val="20"/>
              </w:rPr>
            </w:pPr>
            <w:r>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5214" w:rsidRDefault="00195214">
            <w:pPr>
              <w:shd w:val="clear" w:color="auto" w:fill="FFFFFF"/>
              <w:ind w:firstLine="33"/>
              <w:jc w:val="center"/>
              <w:rPr>
                <w:rFonts w:ascii="Calibri" w:eastAsiaTheme="minorHAnsi" w:hAnsi="Calibri"/>
                <w:sz w:val="20"/>
                <w:szCs w:val="20"/>
              </w:rPr>
            </w:pPr>
            <w:r>
              <w:rPr>
                <w:sz w:val="20"/>
                <w:szCs w:val="20"/>
              </w:rPr>
              <w:t>Срок действия договора (момент вступления в силу, срок действия, дата окончательного исполнения)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5214" w:rsidRDefault="00195214">
            <w:pPr>
              <w:shd w:val="clear" w:color="auto" w:fill="FFFFFF"/>
              <w:jc w:val="center"/>
              <w:rPr>
                <w:rFonts w:ascii="Calibri" w:eastAsiaTheme="minorHAnsi" w:hAnsi="Calibri"/>
                <w:sz w:val="20"/>
                <w:szCs w:val="20"/>
              </w:rPr>
            </w:pPr>
            <w:r>
              <w:rPr>
                <w:sz w:val="20"/>
                <w:szCs w:val="20"/>
              </w:rPr>
              <w:t>Сумма договора (в руб., с НДС)</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5214" w:rsidRDefault="00195214">
            <w:pPr>
              <w:shd w:val="clear" w:color="auto" w:fill="FFFFFF"/>
              <w:ind w:firstLine="33"/>
              <w:jc w:val="center"/>
              <w:rPr>
                <w:rFonts w:ascii="Calibri" w:eastAsiaTheme="minorHAnsi" w:hAnsi="Calibri"/>
                <w:sz w:val="20"/>
                <w:szCs w:val="20"/>
              </w:rPr>
            </w:pPr>
            <w:r>
              <w:rPr>
                <w:sz w:val="20"/>
                <w:szCs w:val="20"/>
              </w:rPr>
              <w:t>Предмет договора (указываются только договоры по предмету аукциона)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5214" w:rsidRDefault="00195214">
            <w:pPr>
              <w:shd w:val="clear" w:color="auto" w:fill="FFFFFF"/>
              <w:jc w:val="center"/>
              <w:rPr>
                <w:rFonts w:ascii="Calibri" w:eastAsiaTheme="minorHAnsi" w:hAnsi="Calibri"/>
                <w:sz w:val="20"/>
                <w:szCs w:val="20"/>
              </w:rPr>
            </w:pPr>
            <w:r>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5214" w:rsidRDefault="00195214">
            <w:pPr>
              <w:shd w:val="clear" w:color="auto" w:fill="FFFFFF"/>
              <w:ind w:firstLine="33"/>
              <w:jc w:val="center"/>
              <w:rPr>
                <w:rFonts w:ascii="Calibri" w:eastAsiaTheme="minorHAnsi" w:hAnsi="Calibri"/>
                <w:sz w:val="20"/>
                <w:szCs w:val="20"/>
              </w:rPr>
            </w:pPr>
            <w:r>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jc w:val="right"/>
              <w:rPr>
                <w:rFonts w:ascii="Calibri" w:eastAsiaTheme="minorHAnsi" w:hAnsi="Calibri"/>
                <w:sz w:val="20"/>
                <w:szCs w:val="20"/>
              </w:rPr>
            </w:pPr>
            <w:r>
              <w:rPr>
                <w:sz w:val="20"/>
                <w:szCs w:val="20"/>
              </w:rPr>
              <w:t>ВСЕГО</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jc w:val="right"/>
              <w:rPr>
                <w:rFonts w:ascii="Calibri" w:eastAsiaTheme="minorHAnsi" w:hAnsi="Calibri"/>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jc w:val="right"/>
              <w:rPr>
                <w:rFonts w:ascii="Calibri" w:eastAsiaTheme="minorHAnsi" w:hAnsi="Calibri"/>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jc w:val="right"/>
              <w:rPr>
                <w:rFonts w:ascii="Calibri" w:eastAsiaTheme="minorHAnsi" w:hAnsi="Calibri"/>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rPr>
                <w:rFonts w:ascii="Calibri" w:eastAsiaTheme="minorHAnsi" w:hAnsi="Calibri"/>
                <w:sz w:val="20"/>
                <w:szCs w:val="20"/>
              </w:rPr>
            </w:pPr>
            <w:r>
              <w:rPr>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jc w:val="right"/>
              <w:rPr>
                <w:rFonts w:ascii="Calibri" w:eastAsiaTheme="minorHAnsi" w:hAnsi="Calibri"/>
                <w:sz w:val="20"/>
                <w:szCs w:val="20"/>
              </w:rPr>
            </w:pPr>
            <w:r>
              <w:rPr>
                <w:sz w:val="20"/>
                <w:szCs w:val="20"/>
              </w:rPr>
              <w:t>ВСЕГО</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r>
      <w:tr w:rsidR="00195214" w:rsidTr="00195214">
        <w:trPr>
          <w:trHeight w:val="90"/>
        </w:trPr>
        <w:tc>
          <w:tcPr>
            <w:tcW w:w="71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214" w:rsidRDefault="00195214">
            <w:pPr>
              <w:shd w:val="clear" w:color="auto" w:fill="FFFFFF"/>
              <w:jc w:val="right"/>
              <w:rPr>
                <w:rFonts w:ascii="Calibri" w:eastAsiaTheme="minorHAnsi" w:hAnsi="Calibri"/>
                <w:sz w:val="20"/>
                <w:szCs w:val="20"/>
              </w:rPr>
            </w:pPr>
            <w:r>
              <w:rPr>
                <w:sz w:val="20"/>
                <w:szCs w:val="20"/>
              </w:rPr>
              <w:t>Всего за период.19... – 2012 гг.</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0"/>
                <w:szCs w:val="20"/>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195214" w:rsidRDefault="00195214">
            <w:pPr>
              <w:shd w:val="clear" w:color="auto" w:fill="FFFFFF"/>
              <w:rPr>
                <w:rFonts w:ascii="Calibri" w:eastAsiaTheme="minorHAnsi" w:hAnsi="Calibri"/>
                <w:sz w:val="28"/>
                <w:szCs w:val="28"/>
              </w:rPr>
            </w:pPr>
          </w:p>
        </w:tc>
        <w:tc>
          <w:tcPr>
            <w:tcW w:w="4110" w:type="dxa"/>
            <w:gridSpan w:val="2"/>
            <w:vAlign w:val="center"/>
            <w:hideMark/>
          </w:tcPr>
          <w:p w:rsidR="00195214" w:rsidRDefault="00195214">
            <w:pPr>
              <w:rPr>
                <w:rFonts w:ascii="Calibri" w:eastAsiaTheme="minorHAnsi" w:hAnsi="Calibri"/>
                <w:sz w:val="22"/>
                <w:szCs w:val="22"/>
              </w:rPr>
            </w:pPr>
            <w:r>
              <w:t> </w:t>
            </w:r>
          </w:p>
        </w:tc>
      </w:tr>
    </w:tbl>
    <w:p w:rsidR="00195214" w:rsidRDefault="00195214" w:rsidP="00195214">
      <w:pPr>
        <w:rPr>
          <w:rFonts w:ascii="Calibri" w:eastAsiaTheme="minorHAnsi" w:hAnsi="Calibri"/>
          <w:sz w:val="22"/>
          <w:szCs w:val="22"/>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8"/>
      </w:tblGrid>
      <w:tr w:rsidR="00195214" w:rsidTr="00195214">
        <w:trPr>
          <w:trHeight w:val="84"/>
        </w:trPr>
        <w:tc>
          <w:tcPr>
            <w:tcW w:w="14928" w:type="dxa"/>
            <w:tcBorders>
              <w:top w:val="single" w:sz="4" w:space="0" w:color="auto"/>
              <w:left w:val="nil"/>
              <w:bottom w:val="nil"/>
              <w:right w:val="nil"/>
            </w:tcBorders>
          </w:tcPr>
          <w:p w:rsidR="00195214" w:rsidRPr="00DD4300" w:rsidRDefault="00195214" w:rsidP="00195214">
            <w:pPr>
              <w:pStyle w:val="a3"/>
              <w:suppressAutoHyphens/>
              <w:ind w:left="1440" w:right="306" w:firstLine="0"/>
              <w:jc w:val="left"/>
              <w:rPr>
                <w:b/>
                <w:sz w:val="28"/>
                <w:szCs w:val="28"/>
              </w:rPr>
            </w:pPr>
          </w:p>
          <w:p w:rsidR="00195214" w:rsidRPr="00006740" w:rsidRDefault="00195214" w:rsidP="00195214">
            <w:pPr>
              <w:pStyle w:val="a3"/>
              <w:suppressAutoHyphens/>
              <w:ind w:right="306"/>
              <w:jc w:val="left"/>
              <w:rPr>
                <w:sz w:val="28"/>
                <w:szCs w:val="28"/>
              </w:rPr>
            </w:pPr>
            <w:r w:rsidRPr="00006740">
              <w:rPr>
                <w:sz w:val="28"/>
                <w:szCs w:val="28"/>
              </w:rPr>
              <w:t>Имеющий полномочия действовать от имени претендента _________________________________________</w:t>
            </w:r>
          </w:p>
          <w:p w:rsidR="00195214" w:rsidRPr="00006740" w:rsidRDefault="00195214" w:rsidP="00195214">
            <w:pPr>
              <w:pStyle w:val="a3"/>
              <w:suppressAutoHyphens/>
              <w:ind w:right="306"/>
              <w:jc w:val="left"/>
              <w:rPr>
                <w:sz w:val="28"/>
                <w:szCs w:val="28"/>
              </w:rPr>
            </w:pPr>
            <w:r w:rsidRPr="00006740">
              <w:rPr>
                <w:sz w:val="28"/>
                <w:szCs w:val="28"/>
              </w:rPr>
              <w:t>(Полное наименование претендента)____________________________________________</w:t>
            </w:r>
          </w:p>
          <w:p w:rsidR="00195214" w:rsidRDefault="00195214" w:rsidP="00195214">
            <w:pPr>
              <w:pStyle w:val="a3"/>
              <w:suppressAutoHyphens/>
              <w:ind w:right="306" w:firstLine="0"/>
              <w:jc w:val="left"/>
              <w:rPr>
                <w:b/>
                <w:i/>
                <w:sz w:val="28"/>
                <w:szCs w:val="28"/>
              </w:rPr>
            </w:pPr>
            <w:r w:rsidRPr="00006740">
              <w:rPr>
                <w:sz w:val="28"/>
                <w:szCs w:val="28"/>
              </w:rPr>
              <w:t>(Должность, подпись, ФИО)                                                (печать)</w:t>
            </w:r>
          </w:p>
        </w:tc>
      </w:tr>
    </w:tbl>
    <w:p w:rsidR="00195214" w:rsidRPr="00195214" w:rsidRDefault="00195214" w:rsidP="00195214">
      <w:pPr>
        <w:rPr>
          <w:rFonts w:eastAsia="MS Mincho"/>
        </w:rPr>
      </w:pPr>
    </w:p>
    <w:p w:rsidR="000364B4" w:rsidRPr="000364B4" w:rsidRDefault="000364B4" w:rsidP="000364B4">
      <w:pPr>
        <w:rPr>
          <w:rFonts w:eastAsia="MS Mincho"/>
        </w:rPr>
      </w:pPr>
    </w:p>
    <w:p w:rsidR="00B90996" w:rsidRDefault="00B90996" w:rsidP="00B90996">
      <w:pPr>
        <w:pStyle w:val="a3"/>
        <w:suppressAutoHyphens/>
        <w:ind w:right="306"/>
        <w:jc w:val="left"/>
        <w:rPr>
          <w:b/>
          <w:i/>
          <w:sz w:val="28"/>
          <w:szCs w:val="28"/>
        </w:rPr>
        <w:sectPr w:rsidR="00B90996" w:rsidSect="00B74187">
          <w:headerReference w:type="first" r:id="rId16"/>
          <w:pgSz w:w="16838" w:h="11906" w:orient="landscape" w:code="9"/>
          <w:pgMar w:top="527" w:right="992" w:bottom="1021" w:left="1134" w:header="794" w:footer="794" w:gutter="0"/>
          <w:cols w:space="708"/>
          <w:docGrid w:linePitch="360"/>
        </w:sectPr>
      </w:pPr>
    </w:p>
    <w:p w:rsidR="00653CC9" w:rsidRPr="00653CC9" w:rsidRDefault="00653CC9" w:rsidP="003C26A4">
      <w:pPr>
        <w:pStyle w:val="a3"/>
        <w:suppressAutoHyphens/>
        <w:ind w:left="10206" w:right="306" w:firstLine="0"/>
        <w:jc w:val="left"/>
        <w:rPr>
          <w:sz w:val="28"/>
          <w:szCs w:val="28"/>
        </w:rPr>
      </w:pP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tbl>
      <w:tblPr>
        <w:tblW w:w="0" w:type="auto"/>
        <w:tblLook w:val="0000"/>
      </w:tblPr>
      <w:tblGrid>
        <w:gridCol w:w="4785"/>
        <w:gridCol w:w="4785"/>
      </w:tblGrid>
      <w:tr w:rsidR="003C4B6B" w:rsidRPr="00DF23D3" w:rsidTr="003C4B6B">
        <w:tc>
          <w:tcPr>
            <w:tcW w:w="4785" w:type="dxa"/>
          </w:tcPr>
          <w:p w:rsidR="003C4B6B" w:rsidRPr="00DF23D3" w:rsidRDefault="003C4B6B" w:rsidP="003C4B6B">
            <w:pPr>
              <w:pStyle w:val="2"/>
              <w:suppressAutoHyphens/>
              <w:spacing w:before="0"/>
              <w:jc w:val="center"/>
              <w:rPr>
                <w:rFonts w:eastAsia="MS Mincho" w:cs="Times New Roman"/>
                <w:b w:val="0"/>
                <w:sz w:val="24"/>
                <w:szCs w:val="24"/>
              </w:rPr>
            </w:pPr>
          </w:p>
        </w:tc>
        <w:tc>
          <w:tcPr>
            <w:tcW w:w="4785" w:type="dxa"/>
          </w:tcPr>
          <w:p w:rsidR="003C4B6B" w:rsidRPr="00DF23D3" w:rsidRDefault="003C4B6B" w:rsidP="003C4B6B">
            <w:pPr>
              <w:pStyle w:val="2"/>
              <w:suppressAutoHyphens/>
              <w:spacing w:before="0" w:after="0"/>
              <w:ind w:left="318"/>
              <w:jc w:val="right"/>
              <w:rPr>
                <w:rFonts w:eastAsia="Arial Unicode MS" w:cs="Times New Roman"/>
                <w:b w:val="0"/>
                <w:i w:val="0"/>
                <w:sz w:val="24"/>
                <w:szCs w:val="24"/>
              </w:rPr>
            </w:pPr>
            <w:r w:rsidRPr="00DF23D3">
              <w:rPr>
                <w:rFonts w:cs="Times New Roman"/>
                <w:b w:val="0"/>
                <w:i w:val="0"/>
                <w:sz w:val="24"/>
                <w:szCs w:val="24"/>
              </w:rPr>
              <w:t xml:space="preserve">Приложение № </w:t>
            </w:r>
            <w:r>
              <w:rPr>
                <w:rFonts w:cs="Times New Roman"/>
                <w:b w:val="0"/>
                <w:i w:val="0"/>
                <w:sz w:val="24"/>
                <w:szCs w:val="24"/>
              </w:rPr>
              <w:t>5</w:t>
            </w:r>
          </w:p>
          <w:p w:rsidR="003C4B6B" w:rsidRPr="00DF23D3" w:rsidRDefault="003C4B6B" w:rsidP="003C4B6B">
            <w:pPr>
              <w:pStyle w:val="2"/>
              <w:suppressAutoHyphens/>
              <w:spacing w:before="0" w:after="0"/>
              <w:ind w:left="318"/>
              <w:jc w:val="right"/>
              <w:rPr>
                <w:rFonts w:eastAsia="MS Mincho" w:cs="Times New Roman"/>
                <w:b w:val="0"/>
                <w:sz w:val="24"/>
                <w:szCs w:val="24"/>
              </w:rPr>
            </w:pPr>
            <w:r w:rsidRPr="00DF23D3">
              <w:rPr>
                <w:rFonts w:cs="Times New Roman"/>
                <w:b w:val="0"/>
                <w:i w:val="0"/>
                <w:sz w:val="24"/>
                <w:szCs w:val="24"/>
              </w:rPr>
              <w:t>к конкурсной документации</w:t>
            </w:r>
          </w:p>
        </w:tc>
      </w:tr>
    </w:tbl>
    <w:p w:rsidR="003C4B6B" w:rsidRPr="00DF23D3" w:rsidRDefault="003C4B6B" w:rsidP="003C4B6B">
      <w:pPr>
        <w:jc w:val="center"/>
        <w:rPr>
          <w:b/>
          <w:sz w:val="28"/>
        </w:rPr>
      </w:pPr>
    </w:p>
    <w:p w:rsidR="003C4B6B" w:rsidRPr="0066554A" w:rsidRDefault="003C4B6B" w:rsidP="003C4B6B">
      <w:pPr>
        <w:jc w:val="center"/>
        <w:rPr>
          <w:b/>
          <w:spacing w:val="-2"/>
          <w:sz w:val="28"/>
          <w:szCs w:val="28"/>
        </w:rPr>
      </w:pPr>
      <w:r w:rsidRPr="0066554A">
        <w:rPr>
          <w:b/>
          <w:sz w:val="28"/>
        </w:rPr>
        <w:t>СВЕДЕНИЯ О ПЕРСОНАЛЕ,</w:t>
      </w:r>
      <w:r w:rsidRPr="0066554A">
        <w:rPr>
          <w:b/>
          <w:spacing w:val="-2"/>
          <w:sz w:val="28"/>
          <w:szCs w:val="28"/>
        </w:rPr>
        <w:t xml:space="preserve"> ИМЕЮЩЕМСЯ У _______________________________</w:t>
      </w:r>
    </w:p>
    <w:p w:rsidR="003C4B6B" w:rsidRPr="0066554A" w:rsidRDefault="003C4B6B" w:rsidP="003C4B6B">
      <w:pPr>
        <w:ind w:left="2656" w:firstLine="889"/>
        <w:rPr>
          <w:rFonts w:eastAsia="MS Mincho"/>
          <w:sz w:val="18"/>
          <w:szCs w:val="18"/>
        </w:rPr>
      </w:pPr>
      <w:r w:rsidRPr="0066554A">
        <w:rPr>
          <w:rFonts w:eastAsia="MS Mincho"/>
          <w:sz w:val="18"/>
          <w:szCs w:val="18"/>
        </w:rPr>
        <w:t>(наименование претендента)</w:t>
      </w:r>
    </w:p>
    <w:p w:rsidR="003C4B6B" w:rsidRPr="0066554A" w:rsidRDefault="003C4B6B" w:rsidP="003C4B6B">
      <w:pPr>
        <w:tabs>
          <w:tab w:val="left" w:pos="9639"/>
        </w:tabs>
        <w:ind w:right="283"/>
        <w:jc w:val="center"/>
        <w:rPr>
          <w:b/>
          <w:color w:val="FF0000"/>
          <w:sz w:val="28"/>
          <w:szCs w:val="28"/>
        </w:rPr>
      </w:pPr>
    </w:p>
    <w:p w:rsidR="003C4B6B" w:rsidRPr="0066554A" w:rsidRDefault="003C4B6B" w:rsidP="003C4B6B">
      <w:pPr>
        <w:keepNext/>
        <w:suppressAutoHyphens/>
        <w:rPr>
          <w:b/>
        </w:rPr>
      </w:pPr>
      <w:r w:rsidRPr="0066554A">
        <w:rPr>
          <w:b/>
        </w:rPr>
        <w:t>Таблица-1. Основные кадровые ресурсы</w:t>
      </w:r>
    </w:p>
    <w:p w:rsidR="003C4B6B" w:rsidRPr="0066554A" w:rsidRDefault="003C4B6B" w:rsidP="003C4B6B">
      <w:pPr>
        <w:keepNext/>
        <w:suppressAutoHyphens/>
      </w:pPr>
    </w:p>
    <w:tbl>
      <w:tblPr>
        <w:tblW w:w="985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
        <w:gridCol w:w="1839"/>
        <w:gridCol w:w="2852"/>
        <w:gridCol w:w="1950"/>
        <w:gridCol w:w="2520"/>
      </w:tblGrid>
      <w:tr w:rsidR="003C4B6B" w:rsidRPr="0066554A" w:rsidTr="003C4B6B">
        <w:trPr>
          <w:trHeight w:val="551"/>
        </w:trPr>
        <w:tc>
          <w:tcPr>
            <w:tcW w:w="695" w:type="dxa"/>
            <w:tcBorders>
              <w:top w:val="single" w:sz="6" w:space="0" w:color="auto"/>
              <w:left w:val="single" w:sz="6" w:space="0" w:color="auto"/>
              <w:bottom w:val="single" w:sz="6" w:space="0" w:color="auto"/>
              <w:right w:val="single" w:sz="6" w:space="0" w:color="auto"/>
            </w:tcBorders>
            <w:hideMark/>
          </w:tcPr>
          <w:p w:rsidR="003C4B6B" w:rsidRPr="0066554A" w:rsidRDefault="003C4B6B" w:rsidP="003C4B6B">
            <w:pPr>
              <w:pStyle w:val="aff4"/>
              <w:spacing w:before="0" w:after="0"/>
              <w:jc w:val="center"/>
              <w:rPr>
                <w:b/>
                <w:sz w:val="24"/>
                <w:szCs w:val="24"/>
              </w:rPr>
            </w:pPr>
            <w:r w:rsidRPr="0066554A">
              <w:rPr>
                <w:b/>
                <w:sz w:val="24"/>
                <w:szCs w:val="24"/>
              </w:rPr>
              <w:t>№</w:t>
            </w:r>
            <w:r w:rsidRPr="0066554A">
              <w:rPr>
                <w:b/>
                <w:sz w:val="24"/>
                <w:szCs w:val="24"/>
              </w:rPr>
              <w:br/>
            </w:r>
            <w:proofErr w:type="spellStart"/>
            <w:r w:rsidRPr="0066554A">
              <w:rPr>
                <w:b/>
                <w:sz w:val="24"/>
                <w:szCs w:val="24"/>
              </w:rPr>
              <w:t>п</w:t>
            </w:r>
            <w:proofErr w:type="spellEnd"/>
            <w:r w:rsidRPr="0066554A">
              <w:rPr>
                <w:b/>
                <w:sz w:val="24"/>
                <w:szCs w:val="24"/>
              </w:rPr>
              <w:t>/</w:t>
            </w:r>
            <w:proofErr w:type="spellStart"/>
            <w:r w:rsidRPr="0066554A">
              <w:rPr>
                <w:b/>
                <w:sz w:val="24"/>
                <w:szCs w:val="24"/>
              </w:rPr>
              <w:t>п</w:t>
            </w:r>
            <w:proofErr w:type="spellEnd"/>
          </w:p>
        </w:tc>
        <w:tc>
          <w:tcPr>
            <w:tcW w:w="1839" w:type="dxa"/>
            <w:tcBorders>
              <w:top w:val="single" w:sz="6" w:space="0" w:color="auto"/>
              <w:left w:val="single" w:sz="6" w:space="0" w:color="auto"/>
              <w:bottom w:val="single" w:sz="6" w:space="0" w:color="auto"/>
              <w:right w:val="single" w:sz="6" w:space="0" w:color="auto"/>
            </w:tcBorders>
            <w:hideMark/>
          </w:tcPr>
          <w:p w:rsidR="003C4B6B" w:rsidRPr="0066554A" w:rsidRDefault="003C4B6B" w:rsidP="003C4B6B">
            <w:pPr>
              <w:pStyle w:val="aff4"/>
              <w:spacing w:before="0" w:after="0"/>
              <w:jc w:val="center"/>
              <w:rPr>
                <w:b/>
                <w:sz w:val="24"/>
                <w:szCs w:val="24"/>
              </w:rPr>
            </w:pPr>
            <w:r w:rsidRPr="0066554A">
              <w:rPr>
                <w:b/>
                <w:sz w:val="24"/>
                <w:szCs w:val="24"/>
              </w:rPr>
              <w:t>Фамилия, имя, отчество специалиста</w:t>
            </w:r>
          </w:p>
        </w:tc>
        <w:tc>
          <w:tcPr>
            <w:tcW w:w="2852" w:type="dxa"/>
            <w:tcBorders>
              <w:top w:val="single" w:sz="6" w:space="0" w:color="auto"/>
              <w:left w:val="single" w:sz="6" w:space="0" w:color="auto"/>
              <w:bottom w:val="single" w:sz="6" w:space="0" w:color="auto"/>
              <w:right w:val="single" w:sz="6" w:space="0" w:color="auto"/>
            </w:tcBorders>
            <w:hideMark/>
          </w:tcPr>
          <w:p w:rsidR="003C4B6B" w:rsidRPr="0066554A" w:rsidRDefault="003C4B6B" w:rsidP="003C4B6B">
            <w:pPr>
              <w:pStyle w:val="aff4"/>
              <w:spacing w:before="0" w:after="0"/>
              <w:ind w:left="4" w:right="-38"/>
              <w:jc w:val="center"/>
              <w:rPr>
                <w:b/>
                <w:sz w:val="24"/>
                <w:szCs w:val="24"/>
              </w:rPr>
            </w:pPr>
            <w:r w:rsidRPr="0066554A">
              <w:rPr>
                <w:b/>
                <w:sz w:val="24"/>
                <w:szCs w:val="24"/>
              </w:rPr>
              <w:t>Образование (какое учебное заведение окончил, год окончания, полученная специальность)</w:t>
            </w:r>
          </w:p>
        </w:tc>
        <w:tc>
          <w:tcPr>
            <w:tcW w:w="1950" w:type="dxa"/>
            <w:tcBorders>
              <w:top w:val="single" w:sz="6" w:space="0" w:color="auto"/>
              <w:left w:val="single" w:sz="6" w:space="0" w:color="auto"/>
              <w:bottom w:val="single" w:sz="6" w:space="0" w:color="auto"/>
              <w:right w:val="single" w:sz="6" w:space="0" w:color="auto"/>
            </w:tcBorders>
            <w:hideMark/>
          </w:tcPr>
          <w:p w:rsidR="003C4B6B" w:rsidRPr="0066554A" w:rsidRDefault="003C4B6B" w:rsidP="003C4B6B">
            <w:pPr>
              <w:pStyle w:val="aff4"/>
              <w:spacing w:before="0" w:after="0"/>
              <w:jc w:val="center"/>
              <w:rPr>
                <w:b/>
                <w:sz w:val="24"/>
                <w:szCs w:val="24"/>
              </w:rPr>
            </w:pPr>
            <w:r w:rsidRPr="0066554A">
              <w:rPr>
                <w:b/>
                <w:sz w:val="24"/>
                <w:szCs w:val="24"/>
              </w:rPr>
              <w:t>Должность</w:t>
            </w:r>
          </w:p>
        </w:tc>
        <w:tc>
          <w:tcPr>
            <w:tcW w:w="2520" w:type="dxa"/>
            <w:tcBorders>
              <w:top w:val="single" w:sz="6" w:space="0" w:color="auto"/>
              <w:left w:val="single" w:sz="6" w:space="0" w:color="auto"/>
              <w:bottom w:val="single" w:sz="6" w:space="0" w:color="auto"/>
              <w:right w:val="single" w:sz="6" w:space="0" w:color="auto"/>
            </w:tcBorders>
            <w:hideMark/>
          </w:tcPr>
          <w:p w:rsidR="003C4B6B" w:rsidRPr="0066554A" w:rsidRDefault="003C4B6B" w:rsidP="003C4B6B">
            <w:pPr>
              <w:pStyle w:val="aff4"/>
              <w:spacing w:before="0" w:after="0"/>
              <w:jc w:val="center"/>
              <w:rPr>
                <w:b/>
                <w:sz w:val="24"/>
                <w:szCs w:val="24"/>
              </w:rPr>
            </w:pPr>
            <w:r w:rsidRPr="0066554A">
              <w:rPr>
                <w:b/>
                <w:sz w:val="24"/>
                <w:szCs w:val="24"/>
              </w:rPr>
              <w:t>Стаж работы в данной или аналогичной должности, лет</w:t>
            </w:r>
          </w:p>
        </w:tc>
      </w:tr>
      <w:tr w:rsidR="003C4B6B" w:rsidRPr="0066554A" w:rsidTr="003C4B6B">
        <w:trPr>
          <w:cantSplit/>
        </w:trPr>
        <w:tc>
          <w:tcPr>
            <w:tcW w:w="9856" w:type="dxa"/>
            <w:gridSpan w:val="5"/>
            <w:tcBorders>
              <w:top w:val="single" w:sz="6" w:space="0" w:color="auto"/>
              <w:left w:val="single" w:sz="6" w:space="0" w:color="auto"/>
              <w:bottom w:val="single" w:sz="6" w:space="0" w:color="auto"/>
              <w:right w:val="single" w:sz="6" w:space="0" w:color="auto"/>
            </w:tcBorders>
            <w:hideMark/>
          </w:tcPr>
          <w:p w:rsidR="003C4B6B" w:rsidRPr="0066554A" w:rsidRDefault="003C4B6B" w:rsidP="003C4B6B">
            <w:pPr>
              <w:pStyle w:val="aff5"/>
              <w:spacing w:before="0" w:after="0"/>
              <w:rPr>
                <w:szCs w:val="24"/>
              </w:rPr>
            </w:pPr>
            <w:r w:rsidRPr="0066554A">
              <w:rPr>
                <w:szCs w:val="24"/>
              </w:rPr>
              <w:t>Руководящее звено (руководитель и его заместители, главный бухгалтер, главный экономист, главный юрист)</w:t>
            </w:r>
          </w:p>
        </w:tc>
      </w:tr>
      <w:tr w:rsidR="003C4B6B" w:rsidRPr="0066554A" w:rsidTr="003C4B6B">
        <w:tc>
          <w:tcPr>
            <w:tcW w:w="695" w:type="dxa"/>
            <w:tcBorders>
              <w:top w:val="single" w:sz="6" w:space="0" w:color="auto"/>
              <w:left w:val="single" w:sz="6" w:space="0" w:color="auto"/>
              <w:bottom w:val="single" w:sz="6" w:space="0" w:color="auto"/>
              <w:right w:val="single" w:sz="6" w:space="0" w:color="auto"/>
            </w:tcBorders>
          </w:tcPr>
          <w:p w:rsidR="003C4B6B" w:rsidRPr="0066554A" w:rsidRDefault="003C4B6B" w:rsidP="0040074C">
            <w:pPr>
              <w:numPr>
                <w:ilvl w:val="0"/>
                <w:numId w:val="16"/>
              </w:numPr>
              <w:jc w:val="both"/>
            </w:pPr>
          </w:p>
        </w:tc>
        <w:tc>
          <w:tcPr>
            <w:tcW w:w="1839"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r>
      <w:tr w:rsidR="003C4B6B" w:rsidRPr="0066554A" w:rsidTr="003C4B6B">
        <w:tc>
          <w:tcPr>
            <w:tcW w:w="695" w:type="dxa"/>
            <w:tcBorders>
              <w:top w:val="single" w:sz="6" w:space="0" w:color="auto"/>
              <w:left w:val="single" w:sz="6" w:space="0" w:color="auto"/>
              <w:bottom w:val="single" w:sz="6" w:space="0" w:color="auto"/>
              <w:right w:val="single" w:sz="6" w:space="0" w:color="auto"/>
            </w:tcBorders>
          </w:tcPr>
          <w:p w:rsidR="003C4B6B" w:rsidRPr="0066554A" w:rsidRDefault="003C4B6B" w:rsidP="0040074C">
            <w:pPr>
              <w:numPr>
                <w:ilvl w:val="0"/>
                <w:numId w:val="16"/>
              </w:numPr>
              <w:jc w:val="both"/>
            </w:pPr>
          </w:p>
        </w:tc>
        <w:tc>
          <w:tcPr>
            <w:tcW w:w="1839"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r>
      <w:tr w:rsidR="003C4B6B" w:rsidRPr="0066554A" w:rsidTr="003C4B6B">
        <w:tc>
          <w:tcPr>
            <w:tcW w:w="695" w:type="dxa"/>
            <w:tcBorders>
              <w:top w:val="single" w:sz="6" w:space="0" w:color="auto"/>
              <w:left w:val="single" w:sz="6" w:space="0" w:color="auto"/>
              <w:bottom w:val="single" w:sz="6" w:space="0" w:color="auto"/>
              <w:right w:val="single" w:sz="6" w:space="0" w:color="auto"/>
            </w:tcBorders>
            <w:hideMark/>
          </w:tcPr>
          <w:p w:rsidR="003C4B6B" w:rsidRPr="0066554A" w:rsidRDefault="003C4B6B" w:rsidP="003C4B6B">
            <w:r w:rsidRPr="0066554A">
              <w:t>…</w:t>
            </w:r>
          </w:p>
        </w:tc>
        <w:tc>
          <w:tcPr>
            <w:tcW w:w="1839"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r>
      <w:tr w:rsidR="003C4B6B" w:rsidRPr="0066554A" w:rsidTr="003C4B6B">
        <w:trPr>
          <w:cantSplit/>
        </w:trPr>
        <w:tc>
          <w:tcPr>
            <w:tcW w:w="9856" w:type="dxa"/>
            <w:gridSpan w:val="5"/>
            <w:tcBorders>
              <w:top w:val="single" w:sz="6" w:space="0" w:color="auto"/>
              <w:left w:val="single" w:sz="6" w:space="0" w:color="auto"/>
              <w:bottom w:val="single" w:sz="6" w:space="0" w:color="auto"/>
              <w:right w:val="single" w:sz="6" w:space="0" w:color="auto"/>
            </w:tcBorders>
            <w:hideMark/>
          </w:tcPr>
          <w:p w:rsidR="003C4B6B" w:rsidRPr="0066554A" w:rsidRDefault="003C4B6B" w:rsidP="003C4B6B">
            <w:pPr>
              <w:pStyle w:val="aff5"/>
              <w:spacing w:before="0" w:after="0"/>
              <w:rPr>
                <w:szCs w:val="24"/>
              </w:rPr>
            </w:pPr>
            <w:r w:rsidRPr="0066554A">
              <w:rPr>
                <w:color w:val="000000"/>
                <w:szCs w:val="24"/>
              </w:rPr>
              <w:t>Эксперты и специалисты</w:t>
            </w:r>
            <w:r>
              <w:rPr>
                <w:color w:val="000000"/>
                <w:szCs w:val="24"/>
              </w:rPr>
              <w:t xml:space="preserve"> (консультанты)</w:t>
            </w:r>
            <w:r w:rsidR="007B6B67">
              <w:rPr>
                <w:color w:val="000000"/>
                <w:szCs w:val="24"/>
              </w:rPr>
              <w:t>*</w:t>
            </w:r>
          </w:p>
        </w:tc>
      </w:tr>
      <w:tr w:rsidR="003C4B6B" w:rsidRPr="0066554A" w:rsidTr="003C4B6B">
        <w:tc>
          <w:tcPr>
            <w:tcW w:w="695" w:type="dxa"/>
            <w:tcBorders>
              <w:top w:val="single" w:sz="6" w:space="0" w:color="auto"/>
              <w:left w:val="single" w:sz="6" w:space="0" w:color="auto"/>
              <w:bottom w:val="single" w:sz="6" w:space="0" w:color="auto"/>
              <w:right w:val="single" w:sz="6" w:space="0" w:color="auto"/>
            </w:tcBorders>
          </w:tcPr>
          <w:p w:rsidR="003C4B6B" w:rsidRPr="0066554A" w:rsidRDefault="003C4B6B" w:rsidP="0040074C">
            <w:pPr>
              <w:numPr>
                <w:ilvl w:val="0"/>
                <w:numId w:val="17"/>
              </w:numPr>
              <w:jc w:val="both"/>
            </w:pPr>
          </w:p>
        </w:tc>
        <w:tc>
          <w:tcPr>
            <w:tcW w:w="1839"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r>
      <w:tr w:rsidR="003C4B6B" w:rsidRPr="0066554A" w:rsidTr="003C4B6B">
        <w:tc>
          <w:tcPr>
            <w:tcW w:w="695" w:type="dxa"/>
            <w:tcBorders>
              <w:top w:val="single" w:sz="6" w:space="0" w:color="auto"/>
              <w:left w:val="single" w:sz="6" w:space="0" w:color="auto"/>
              <w:bottom w:val="single" w:sz="6" w:space="0" w:color="auto"/>
              <w:right w:val="single" w:sz="6" w:space="0" w:color="auto"/>
            </w:tcBorders>
          </w:tcPr>
          <w:p w:rsidR="003C4B6B" w:rsidRPr="0066554A" w:rsidRDefault="003C4B6B" w:rsidP="0040074C">
            <w:pPr>
              <w:numPr>
                <w:ilvl w:val="0"/>
                <w:numId w:val="17"/>
              </w:numPr>
              <w:jc w:val="both"/>
            </w:pPr>
          </w:p>
        </w:tc>
        <w:tc>
          <w:tcPr>
            <w:tcW w:w="1839"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r>
      <w:tr w:rsidR="003C4B6B" w:rsidRPr="0066554A" w:rsidTr="003C4B6B">
        <w:tc>
          <w:tcPr>
            <w:tcW w:w="695" w:type="dxa"/>
            <w:tcBorders>
              <w:top w:val="single" w:sz="6" w:space="0" w:color="auto"/>
              <w:left w:val="single" w:sz="6" w:space="0" w:color="auto"/>
              <w:bottom w:val="single" w:sz="6" w:space="0" w:color="auto"/>
              <w:right w:val="single" w:sz="6" w:space="0" w:color="auto"/>
            </w:tcBorders>
            <w:hideMark/>
          </w:tcPr>
          <w:p w:rsidR="003C4B6B" w:rsidRPr="0066554A" w:rsidRDefault="003C4B6B" w:rsidP="003C4B6B">
            <w:r w:rsidRPr="0066554A">
              <w:t>…</w:t>
            </w:r>
          </w:p>
        </w:tc>
        <w:tc>
          <w:tcPr>
            <w:tcW w:w="1839"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852"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195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c>
          <w:tcPr>
            <w:tcW w:w="2520" w:type="dxa"/>
            <w:tcBorders>
              <w:top w:val="single" w:sz="6" w:space="0" w:color="auto"/>
              <w:left w:val="single" w:sz="6" w:space="0" w:color="auto"/>
              <w:bottom w:val="single" w:sz="6" w:space="0" w:color="auto"/>
              <w:right w:val="single" w:sz="6" w:space="0" w:color="auto"/>
            </w:tcBorders>
          </w:tcPr>
          <w:p w:rsidR="003C4B6B" w:rsidRPr="0066554A" w:rsidRDefault="003C4B6B" w:rsidP="003C4B6B">
            <w:pPr>
              <w:pStyle w:val="aff5"/>
              <w:spacing w:before="0" w:after="0"/>
              <w:rPr>
                <w:szCs w:val="24"/>
              </w:rPr>
            </w:pPr>
          </w:p>
        </w:tc>
      </w:tr>
    </w:tbl>
    <w:p w:rsidR="003C4B6B" w:rsidRPr="0066554A" w:rsidRDefault="003C4B6B" w:rsidP="003C4B6B">
      <w:pPr>
        <w:keepNext/>
        <w:suppressAutoHyphens/>
        <w:rPr>
          <w:b/>
        </w:rPr>
      </w:pPr>
    </w:p>
    <w:p w:rsidR="003C4B6B" w:rsidRPr="0066554A" w:rsidRDefault="003C4B6B" w:rsidP="003C4B6B">
      <w:pPr>
        <w:keepNext/>
        <w:suppressAutoHyphens/>
        <w:rPr>
          <w:b/>
        </w:rPr>
      </w:pPr>
      <w:r w:rsidRPr="0066554A">
        <w:rPr>
          <w:b/>
        </w:rPr>
        <w:t>Таблица-2. Всего персонал организации</w:t>
      </w:r>
    </w:p>
    <w:p w:rsidR="003C4B6B" w:rsidRPr="0066554A" w:rsidRDefault="003C4B6B" w:rsidP="003C4B6B">
      <w:pPr>
        <w:keepNext/>
        <w:suppressAutoHyphen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399"/>
      </w:tblGrid>
      <w:tr w:rsidR="003C4B6B" w:rsidRPr="0066554A" w:rsidTr="003C4B6B">
        <w:tc>
          <w:tcPr>
            <w:tcW w:w="5400" w:type="dxa"/>
            <w:tcBorders>
              <w:top w:val="single" w:sz="4" w:space="0" w:color="auto"/>
              <w:left w:val="single" w:sz="4" w:space="0" w:color="auto"/>
              <w:bottom w:val="single" w:sz="4" w:space="0" w:color="auto"/>
              <w:right w:val="single" w:sz="4" w:space="0" w:color="auto"/>
            </w:tcBorders>
            <w:hideMark/>
          </w:tcPr>
          <w:p w:rsidR="003C4B6B" w:rsidRPr="0066554A" w:rsidRDefault="003C4B6B" w:rsidP="003C4B6B">
            <w:pPr>
              <w:pStyle w:val="aff4"/>
              <w:spacing w:before="0" w:after="0"/>
              <w:rPr>
                <w:b/>
                <w:sz w:val="24"/>
                <w:szCs w:val="24"/>
              </w:rPr>
            </w:pPr>
            <w:r w:rsidRPr="0066554A">
              <w:rPr>
                <w:b/>
                <w:sz w:val="24"/>
                <w:szCs w:val="24"/>
              </w:rPr>
              <w:t>Группа специалистов</w:t>
            </w:r>
          </w:p>
        </w:tc>
        <w:tc>
          <w:tcPr>
            <w:tcW w:w="4399" w:type="dxa"/>
            <w:tcBorders>
              <w:top w:val="single" w:sz="4" w:space="0" w:color="auto"/>
              <w:left w:val="single" w:sz="4" w:space="0" w:color="auto"/>
              <w:bottom w:val="single" w:sz="4" w:space="0" w:color="auto"/>
              <w:right w:val="single" w:sz="4" w:space="0" w:color="auto"/>
            </w:tcBorders>
            <w:hideMark/>
          </w:tcPr>
          <w:p w:rsidR="003C4B6B" w:rsidRPr="0066554A" w:rsidRDefault="003C4B6B" w:rsidP="003C4B6B">
            <w:pPr>
              <w:pStyle w:val="aff4"/>
              <w:spacing w:before="0" w:after="0"/>
              <w:rPr>
                <w:b/>
                <w:sz w:val="24"/>
                <w:szCs w:val="24"/>
              </w:rPr>
            </w:pPr>
            <w:r w:rsidRPr="0066554A">
              <w:rPr>
                <w:b/>
                <w:sz w:val="24"/>
                <w:szCs w:val="24"/>
              </w:rPr>
              <w:t xml:space="preserve"> Численность, чел.</w:t>
            </w:r>
          </w:p>
        </w:tc>
      </w:tr>
      <w:tr w:rsidR="003C4B6B" w:rsidRPr="0066554A" w:rsidTr="003C4B6B">
        <w:tc>
          <w:tcPr>
            <w:tcW w:w="5400" w:type="dxa"/>
            <w:tcBorders>
              <w:top w:val="single" w:sz="4" w:space="0" w:color="auto"/>
              <w:left w:val="single" w:sz="4" w:space="0" w:color="auto"/>
              <w:bottom w:val="single" w:sz="4" w:space="0" w:color="auto"/>
              <w:right w:val="single" w:sz="4" w:space="0" w:color="auto"/>
            </w:tcBorders>
            <w:hideMark/>
          </w:tcPr>
          <w:p w:rsidR="003C4B6B" w:rsidRPr="0066554A" w:rsidRDefault="003C4B6B" w:rsidP="003C4B6B">
            <w:pPr>
              <w:pStyle w:val="aff5"/>
              <w:spacing w:before="0" w:after="0"/>
              <w:rPr>
                <w:szCs w:val="24"/>
              </w:rPr>
            </w:pPr>
            <w:r w:rsidRPr="0066554A">
              <w:rPr>
                <w:szCs w:val="24"/>
              </w:rPr>
              <w:t>Руководящий персонал</w:t>
            </w:r>
          </w:p>
        </w:tc>
        <w:tc>
          <w:tcPr>
            <w:tcW w:w="4399" w:type="dxa"/>
            <w:tcBorders>
              <w:top w:val="single" w:sz="4" w:space="0" w:color="auto"/>
              <w:left w:val="single" w:sz="4" w:space="0" w:color="auto"/>
              <w:bottom w:val="single" w:sz="4" w:space="0" w:color="auto"/>
              <w:right w:val="single" w:sz="4" w:space="0" w:color="auto"/>
            </w:tcBorders>
          </w:tcPr>
          <w:p w:rsidR="003C4B6B" w:rsidRPr="0066554A" w:rsidRDefault="003C4B6B" w:rsidP="003C4B6B">
            <w:pPr>
              <w:pStyle w:val="aff5"/>
              <w:spacing w:before="0" w:after="0"/>
              <w:rPr>
                <w:szCs w:val="24"/>
              </w:rPr>
            </w:pPr>
          </w:p>
        </w:tc>
      </w:tr>
      <w:tr w:rsidR="003C4B6B" w:rsidRPr="0066554A" w:rsidTr="003C4B6B">
        <w:tc>
          <w:tcPr>
            <w:tcW w:w="5400" w:type="dxa"/>
            <w:tcBorders>
              <w:top w:val="single" w:sz="4" w:space="0" w:color="auto"/>
              <w:left w:val="single" w:sz="4" w:space="0" w:color="auto"/>
              <w:bottom w:val="single" w:sz="4" w:space="0" w:color="auto"/>
              <w:right w:val="single" w:sz="4" w:space="0" w:color="auto"/>
            </w:tcBorders>
            <w:hideMark/>
          </w:tcPr>
          <w:p w:rsidR="003C4B6B" w:rsidRPr="0066554A" w:rsidRDefault="003C4B6B" w:rsidP="003C4B6B">
            <w:pPr>
              <w:pStyle w:val="aff5"/>
              <w:spacing w:before="0" w:after="0"/>
              <w:rPr>
                <w:szCs w:val="24"/>
              </w:rPr>
            </w:pPr>
            <w:r w:rsidRPr="0066554A">
              <w:rPr>
                <w:color w:val="000000"/>
                <w:szCs w:val="24"/>
              </w:rPr>
              <w:t>Эксперты и специалисты</w:t>
            </w:r>
          </w:p>
        </w:tc>
        <w:tc>
          <w:tcPr>
            <w:tcW w:w="4399" w:type="dxa"/>
            <w:tcBorders>
              <w:top w:val="single" w:sz="4" w:space="0" w:color="auto"/>
              <w:left w:val="single" w:sz="4" w:space="0" w:color="auto"/>
              <w:bottom w:val="single" w:sz="4" w:space="0" w:color="auto"/>
              <w:right w:val="single" w:sz="4" w:space="0" w:color="auto"/>
            </w:tcBorders>
          </w:tcPr>
          <w:p w:rsidR="003C4B6B" w:rsidRPr="0066554A" w:rsidRDefault="003C4B6B" w:rsidP="003C4B6B">
            <w:pPr>
              <w:pStyle w:val="aff5"/>
              <w:spacing w:before="0" w:after="0"/>
              <w:rPr>
                <w:szCs w:val="24"/>
              </w:rPr>
            </w:pPr>
          </w:p>
        </w:tc>
      </w:tr>
      <w:tr w:rsidR="003C4B6B" w:rsidRPr="0066554A" w:rsidTr="003C4B6B">
        <w:tc>
          <w:tcPr>
            <w:tcW w:w="5400" w:type="dxa"/>
            <w:tcBorders>
              <w:top w:val="single" w:sz="4" w:space="0" w:color="auto"/>
              <w:left w:val="single" w:sz="4" w:space="0" w:color="auto"/>
              <w:bottom w:val="single" w:sz="4" w:space="0" w:color="auto"/>
              <w:right w:val="single" w:sz="4" w:space="0" w:color="auto"/>
            </w:tcBorders>
            <w:hideMark/>
          </w:tcPr>
          <w:p w:rsidR="003C4B6B" w:rsidRPr="0066554A" w:rsidRDefault="003C4B6B" w:rsidP="003C4B6B">
            <w:pPr>
              <w:pStyle w:val="aff5"/>
              <w:spacing w:before="0" w:after="0"/>
              <w:rPr>
                <w:szCs w:val="24"/>
              </w:rPr>
            </w:pPr>
            <w:r w:rsidRPr="0066554A">
              <w:rPr>
                <w:szCs w:val="24"/>
              </w:rPr>
              <w:t>Сотрудники, привлекаемые для оказания услуг, не входящие в постоянный штат организации</w:t>
            </w:r>
          </w:p>
        </w:tc>
        <w:tc>
          <w:tcPr>
            <w:tcW w:w="4399" w:type="dxa"/>
            <w:tcBorders>
              <w:top w:val="single" w:sz="4" w:space="0" w:color="auto"/>
              <w:left w:val="single" w:sz="4" w:space="0" w:color="auto"/>
              <w:bottom w:val="single" w:sz="4" w:space="0" w:color="auto"/>
              <w:right w:val="single" w:sz="4" w:space="0" w:color="auto"/>
            </w:tcBorders>
          </w:tcPr>
          <w:p w:rsidR="003C4B6B" w:rsidRPr="0066554A" w:rsidRDefault="003C4B6B" w:rsidP="003C4B6B">
            <w:pPr>
              <w:pStyle w:val="aff5"/>
              <w:spacing w:before="0" w:after="0"/>
              <w:rPr>
                <w:szCs w:val="24"/>
              </w:rPr>
            </w:pPr>
          </w:p>
        </w:tc>
      </w:tr>
      <w:tr w:rsidR="003C4B6B" w:rsidRPr="0066554A" w:rsidTr="003C4B6B">
        <w:tc>
          <w:tcPr>
            <w:tcW w:w="5400" w:type="dxa"/>
            <w:tcBorders>
              <w:top w:val="single" w:sz="4" w:space="0" w:color="auto"/>
              <w:left w:val="single" w:sz="4" w:space="0" w:color="auto"/>
              <w:bottom w:val="single" w:sz="4" w:space="0" w:color="auto"/>
              <w:right w:val="single" w:sz="4" w:space="0" w:color="auto"/>
            </w:tcBorders>
            <w:hideMark/>
          </w:tcPr>
          <w:p w:rsidR="003C4B6B" w:rsidRPr="0066554A" w:rsidRDefault="003C4B6B" w:rsidP="003C4B6B">
            <w:pPr>
              <w:pStyle w:val="aff5"/>
              <w:spacing w:before="0" w:after="0"/>
              <w:rPr>
                <w:b/>
                <w:szCs w:val="24"/>
              </w:rPr>
            </w:pPr>
            <w:r w:rsidRPr="0066554A">
              <w:rPr>
                <w:b/>
                <w:szCs w:val="24"/>
              </w:rPr>
              <w:t>Всего</w:t>
            </w:r>
          </w:p>
        </w:tc>
        <w:tc>
          <w:tcPr>
            <w:tcW w:w="4399" w:type="dxa"/>
            <w:tcBorders>
              <w:top w:val="single" w:sz="4" w:space="0" w:color="auto"/>
              <w:left w:val="single" w:sz="4" w:space="0" w:color="auto"/>
              <w:bottom w:val="single" w:sz="4" w:space="0" w:color="auto"/>
              <w:right w:val="single" w:sz="4" w:space="0" w:color="auto"/>
            </w:tcBorders>
          </w:tcPr>
          <w:p w:rsidR="003C4B6B" w:rsidRPr="0066554A" w:rsidRDefault="003C4B6B" w:rsidP="003C4B6B">
            <w:pPr>
              <w:pStyle w:val="aff5"/>
              <w:spacing w:before="0" w:after="0"/>
              <w:rPr>
                <w:szCs w:val="24"/>
              </w:rPr>
            </w:pPr>
          </w:p>
        </w:tc>
      </w:tr>
    </w:tbl>
    <w:p w:rsidR="003C4B6B" w:rsidRPr="0066554A" w:rsidRDefault="003C4B6B" w:rsidP="003C4B6B">
      <w:pPr>
        <w:tabs>
          <w:tab w:val="left" w:pos="9639"/>
        </w:tabs>
        <w:ind w:right="283"/>
        <w:jc w:val="center"/>
        <w:rPr>
          <w:b/>
          <w:color w:val="FF0000"/>
          <w:sz w:val="28"/>
          <w:szCs w:val="28"/>
        </w:rPr>
      </w:pPr>
      <w:r w:rsidRPr="0066554A">
        <w:rPr>
          <w:b/>
          <w:color w:val="FF0000"/>
          <w:sz w:val="28"/>
          <w:szCs w:val="28"/>
        </w:rPr>
        <w:t xml:space="preserve"> </w:t>
      </w:r>
    </w:p>
    <w:p w:rsidR="007B6B67" w:rsidRPr="00ED748D" w:rsidRDefault="007B6B67" w:rsidP="007B6B67">
      <w:pPr>
        <w:pStyle w:val="2"/>
        <w:suppressAutoHyphens/>
        <w:spacing w:before="0" w:after="0"/>
        <w:jc w:val="both"/>
        <w:rPr>
          <w:sz w:val="24"/>
          <w:szCs w:val="24"/>
          <w:vertAlign w:val="superscript"/>
        </w:rPr>
      </w:pPr>
      <w:r w:rsidRPr="00ED748D">
        <w:rPr>
          <w:bCs w:val="0"/>
          <w:sz w:val="24"/>
          <w:szCs w:val="24"/>
        </w:rPr>
        <w:t xml:space="preserve">* Сведения о специалистах предоставляются с приложением копий </w:t>
      </w:r>
      <w:r w:rsidR="003D3FCC" w:rsidRPr="00ED748D">
        <w:rPr>
          <w:sz w:val="24"/>
          <w:szCs w:val="24"/>
        </w:rPr>
        <w:t>свидетельств/сертификатов по обучению требованиям международного стандарта  требованиям IRIS</w:t>
      </w:r>
      <w:r w:rsidRPr="00ED748D">
        <w:rPr>
          <w:bCs w:val="0"/>
          <w:sz w:val="24"/>
          <w:szCs w:val="24"/>
        </w:rPr>
        <w:t xml:space="preserve"> (заверенных печатью претендента).</w:t>
      </w:r>
    </w:p>
    <w:p w:rsidR="003C4B6B" w:rsidRPr="00ED748D" w:rsidRDefault="003C4B6B" w:rsidP="003C4B6B">
      <w:pPr>
        <w:tabs>
          <w:tab w:val="left" w:pos="9639"/>
        </w:tabs>
        <w:ind w:left="284" w:right="283" w:firstLine="567"/>
        <w:jc w:val="both"/>
      </w:pPr>
    </w:p>
    <w:p w:rsidR="003C26A4" w:rsidRPr="007B6B67" w:rsidRDefault="003C26A4" w:rsidP="00653CC9">
      <w:pPr>
        <w:pStyle w:val="a3"/>
        <w:suppressAutoHyphens/>
        <w:ind w:right="306"/>
        <w:jc w:val="center"/>
        <w:rPr>
          <w:b/>
          <w:i/>
          <w:color w:val="FF0000"/>
          <w:sz w:val="28"/>
          <w:szCs w:val="28"/>
        </w:rPr>
      </w:pPr>
    </w:p>
    <w:p w:rsidR="00081594" w:rsidRPr="003C4B6B" w:rsidRDefault="00081594" w:rsidP="00EE50B1">
      <w:pPr>
        <w:pStyle w:val="a3"/>
        <w:framePr w:hSpace="180" w:wrap="around" w:vAnchor="text" w:hAnchor="text" w:x="127" w:y="186"/>
        <w:suppressAutoHyphens/>
        <w:ind w:left="1440" w:right="306" w:firstLine="0"/>
        <w:jc w:val="left"/>
        <w:rPr>
          <w:sz w:val="28"/>
          <w:szCs w:val="28"/>
        </w:rPr>
      </w:pPr>
      <w:r w:rsidRPr="003C4B6B">
        <w:rPr>
          <w:sz w:val="28"/>
          <w:szCs w:val="28"/>
        </w:rPr>
        <w:t>Имеющий полномочия действовать от имени претендента _________________________________________________</w:t>
      </w:r>
    </w:p>
    <w:p w:rsidR="00081594" w:rsidRPr="003C4B6B" w:rsidRDefault="00081594" w:rsidP="00EE50B1">
      <w:pPr>
        <w:pStyle w:val="a3"/>
        <w:framePr w:hSpace="180" w:wrap="around" w:vAnchor="text" w:hAnchor="text" w:x="127" w:y="186"/>
        <w:suppressAutoHyphens/>
        <w:ind w:left="1440" w:right="306" w:firstLine="0"/>
        <w:jc w:val="left"/>
        <w:rPr>
          <w:sz w:val="28"/>
          <w:szCs w:val="28"/>
        </w:rPr>
      </w:pPr>
      <w:r w:rsidRPr="003C4B6B">
        <w:rPr>
          <w:sz w:val="28"/>
          <w:szCs w:val="28"/>
        </w:rPr>
        <w:t>(Полное наименование претендента)</w:t>
      </w:r>
    </w:p>
    <w:p w:rsidR="00081594" w:rsidRPr="003C4B6B" w:rsidRDefault="00081594" w:rsidP="00EE50B1">
      <w:pPr>
        <w:pStyle w:val="a3"/>
        <w:framePr w:hSpace="180" w:wrap="around" w:vAnchor="text" w:hAnchor="text" w:x="127" w:y="186"/>
        <w:suppressAutoHyphens/>
        <w:ind w:left="1440" w:right="306" w:firstLine="0"/>
        <w:rPr>
          <w:sz w:val="28"/>
          <w:szCs w:val="28"/>
        </w:rPr>
      </w:pPr>
      <w:r w:rsidRPr="003C4B6B">
        <w:rPr>
          <w:sz w:val="28"/>
          <w:szCs w:val="28"/>
        </w:rPr>
        <w:t>___________________________________________________</w:t>
      </w:r>
    </w:p>
    <w:p w:rsidR="00081594" w:rsidRPr="003C4B6B" w:rsidRDefault="00081594" w:rsidP="00EE50B1">
      <w:pPr>
        <w:pStyle w:val="a3"/>
        <w:suppressAutoHyphens/>
        <w:ind w:left="1440" w:right="306" w:firstLine="0"/>
        <w:jc w:val="left"/>
        <w:rPr>
          <w:sz w:val="28"/>
          <w:szCs w:val="28"/>
        </w:rPr>
      </w:pPr>
      <w:r w:rsidRPr="003C4B6B">
        <w:rPr>
          <w:sz w:val="28"/>
          <w:szCs w:val="28"/>
        </w:rPr>
        <w:t>(Должность, подпись, ФИО)                                                (печать)</w:t>
      </w:r>
    </w:p>
    <w:p w:rsidR="00BE5293" w:rsidRDefault="003C26A4" w:rsidP="003C4E17">
      <w:pPr>
        <w:pStyle w:val="a3"/>
        <w:suppressAutoHyphens/>
        <w:ind w:left="10206" w:right="306" w:firstLine="0"/>
        <w:jc w:val="left"/>
        <w:rPr>
          <w:b/>
          <w:i/>
          <w:sz w:val="28"/>
          <w:szCs w:val="28"/>
        </w:rPr>
        <w:sectPr w:rsidR="00BE5293" w:rsidSect="00B74187">
          <w:headerReference w:type="first" r:id="rId17"/>
          <w:pgSz w:w="11906" w:h="16838" w:code="9"/>
          <w:pgMar w:top="992" w:right="1134" w:bottom="1134" w:left="924" w:header="794" w:footer="794" w:gutter="0"/>
          <w:cols w:space="708"/>
          <w:docGrid w:linePitch="360"/>
        </w:sectPr>
      </w:pPr>
      <w:r>
        <w:rPr>
          <w:b/>
          <w:i/>
          <w:sz w:val="28"/>
          <w:szCs w:val="28"/>
        </w:rPr>
        <w:br w:type="page"/>
      </w:r>
    </w:p>
    <w:tbl>
      <w:tblPr>
        <w:tblW w:w="9570" w:type="dxa"/>
        <w:tblLook w:val="0000"/>
      </w:tblPr>
      <w:tblGrid>
        <w:gridCol w:w="959"/>
        <w:gridCol w:w="8611"/>
      </w:tblGrid>
      <w:tr w:rsidR="00B75128" w:rsidRPr="00DF23D3" w:rsidTr="00B03BB4">
        <w:tc>
          <w:tcPr>
            <w:tcW w:w="959" w:type="dxa"/>
          </w:tcPr>
          <w:p w:rsidR="00B75128" w:rsidRPr="00DF23D3" w:rsidRDefault="00B75128" w:rsidP="00B03BB4">
            <w:pPr>
              <w:pStyle w:val="2"/>
              <w:suppressAutoHyphens/>
              <w:spacing w:before="0" w:after="0"/>
              <w:jc w:val="center"/>
              <w:rPr>
                <w:rFonts w:eastAsia="MS Mincho" w:cs="Times New Roman"/>
                <w:b w:val="0"/>
                <w:i w:val="0"/>
                <w:sz w:val="24"/>
                <w:szCs w:val="24"/>
              </w:rPr>
            </w:pPr>
          </w:p>
        </w:tc>
        <w:tc>
          <w:tcPr>
            <w:tcW w:w="8611" w:type="dxa"/>
          </w:tcPr>
          <w:p w:rsidR="00B75128" w:rsidRPr="00DF23D3" w:rsidRDefault="00B75128" w:rsidP="00B03BB4">
            <w:pPr>
              <w:pStyle w:val="2"/>
              <w:suppressAutoHyphens/>
              <w:spacing w:before="0" w:after="0"/>
              <w:ind w:left="318" w:firstLine="4819"/>
              <w:jc w:val="right"/>
              <w:rPr>
                <w:rFonts w:eastAsia="Arial Unicode MS" w:cs="Times New Roman"/>
                <w:b w:val="0"/>
                <w:i w:val="0"/>
                <w:sz w:val="24"/>
                <w:szCs w:val="24"/>
              </w:rPr>
            </w:pPr>
            <w:r>
              <w:rPr>
                <w:rFonts w:cs="Times New Roman"/>
                <w:b w:val="0"/>
                <w:i w:val="0"/>
                <w:sz w:val="24"/>
                <w:szCs w:val="24"/>
              </w:rPr>
              <w:t>Приложение №</w:t>
            </w:r>
            <w:r w:rsidR="007A7C40">
              <w:rPr>
                <w:rFonts w:cs="Times New Roman"/>
                <w:b w:val="0"/>
                <w:i w:val="0"/>
                <w:sz w:val="24"/>
                <w:szCs w:val="24"/>
              </w:rPr>
              <w:t xml:space="preserve"> 6</w:t>
            </w:r>
          </w:p>
          <w:p w:rsidR="00B75128" w:rsidRPr="00DF23D3" w:rsidRDefault="00B75128" w:rsidP="00B03BB4">
            <w:pPr>
              <w:pStyle w:val="2"/>
              <w:suppressAutoHyphens/>
              <w:spacing w:before="0" w:after="0"/>
              <w:ind w:left="318" w:firstLine="4819"/>
              <w:jc w:val="right"/>
              <w:rPr>
                <w:rFonts w:eastAsia="MS Mincho" w:cs="Times New Roman"/>
                <w:b w:val="0"/>
                <w:i w:val="0"/>
                <w:sz w:val="24"/>
                <w:szCs w:val="24"/>
              </w:rPr>
            </w:pPr>
            <w:r w:rsidRPr="00DF23D3">
              <w:rPr>
                <w:rFonts w:cs="Times New Roman"/>
                <w:b w:val="0"/>
                <w:i w:val="0"/>
                <w:sz w:val="24"/>
                <w:szCs w:val="24"/>
              </w:rPr>
              <w:t>к конкурсной документации</w:t>
            </w:r>
          </w:p>
        </w:tc>
      </w:tr>
    </w:tbl>
    <w:p w:rsidR="00B75128" w:rsidRPr="00DF23D3" w:rsidRDefault="00B75128" w:rsidP="00B75128"/>
    <w:p w:rsidR="00B75128" w:rsidRDefault="002B27D8" w:rsidP="002B27D8">
      <w:pPr>
        <w:ind w:left="1560"/>
        <w:jc w:val="center"/>
        <w:rPr>
          <w:b/>
        </w:rPr>
      </w:pPr>
      <w:r>
        <w:rPr>
          <w:b/>
        </w:rPr>
        <w:t xml:space="preserve">                               </w:t>
      </w:r>
      <w:r w:rsidR="00B75128" w:rsidRPr="00DF23D3">
        <w:rPr>
          <w:b/>
        </w:rPr>
        <w:t>ДОГОВОР № ___</w:t>
      </w:r>
      <w:r w:rsidR="002139F9">
        <w:rPr>
          <w:b/>
        </w:rPr>
        <w:t>_____</w:t>
      </w:r>
      <w:r w:rsidR="00B75128" w:rsidRPr="00DF23D3">
        <w:rPr>
          <w:b/>
        </w:rPr>
        <w:t>______</w:t>
      </w:r>
      <w:r>
        <w:rPr>
          <w:b/>
        </w:rPr>
        <w:t xml:space="preserve">                   ПРОЕКТ</w:t>
      </w:r>
    </w:p>
    <w:p w:rsidR="00B75128" w:rsidRPr="00DF23D3" w:rsidRDefault="00B75128" w:rsidP="00B75128">
      <w:pPr>
        <w:jc w:val="center"/>
        <w:rPr>
          <w:b/>
        </w:rPr>
      </w:pPr>
      <w:r>
        <w:rPr>
          <w:b/>
        </w:rPr>
        <w:t>на оказание услуг</w:t>
      </w:r>
    </w:p>
    <w:p w:rsidR="00B75128" w:rsidRPr="00DF23D3" w:rsidRDefault="00B75128" w:rsidP="00B75128">
      <w:pPr>
        <w:jc w:val="both"/>
        <w:rPr>
          <w:color w:val="FF0000"/>
          <w:sz w:val="28"/>
          <w:szCs w:val="28"/>
        </w:rPr>
      </w:pPr>
    </w:p>
    <w:p w:rsidR="00B75128" w:rsidRPr="00DF23D3" w:rsidRDefault="00B75128" w:rsidP="00B75128">
      <w:pPr>
        <w:jc w:val="both"/>
        <w:rPr>
          <w:color w:val="000000"/>
        </w:rPr>
      </w:pPr>
      <w:r w:rsidRPr="00DF23D3">
        <w:rPr>
          <w:color w:val="000000"/>
        </w:rPr>
        <w:t xml:space="preserve">г. Москва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w:t>
      </w:r>
      <w:r w:rsidR="002139F9">
        <w:rPr>
          <w:color w:val="000000"/>
        </w:rPr>
        <w:t>___</w:t>
      </w:r>
      <w:r>
        <w:rPr>
          <w:color w:val="000000"/>
        </w:rPr>
        <w:t>_»   ________  2013</w:t>
      </w:r>
      <w:r w:rsidRPr="00DF23D3">
        <w:rPr>
          <w:color w:val="000000"/>
        </w:rPr>
        <w:t xml:space="preserve">г. </w:t>
      </w:r>
    </w:p>
    <w:p w:rsidR="00B75128" w:rsidRPr="00DF23D3" w:rsidRDefault="00B75128" w:rsidP="00B75128">
      <w:pPr>
        <w:ind w:firstLine="709"/>
        <w:jc w:val="both"/>
        <w:rPr>
          <w:color w:val="000000"/>
        </w:rPr>
      </w:pPr>
    </w:p>
    <w:p w:rsidR="00B75128" w:rsidRDefault="00B75128" w:rsidP="00B75128">
      <w:pPr>
        <w:ind w:firstLine="709"/>
        <w:jc w:val="both"/>
      </w:pPr>
      <w:r w:rsidRPr="00544F61">
        <w:t>Открытое акционерное общество «</w:t>
      </w:r>
      <w:proofErr w:type="spellStart"/>
      <w:r w:rsidRPr="00544F61">
        <w:t>Вагонреммаш</w:t>
      </w:r>
      <w:proofErr w:type="spellEnd"/>
      <w:r w:rsidRPr="00544F61">
        <w:t xml:space="preserve">» (ОАО «ВРМ»), именуемое в дальнейшем Заказчик, в лице генерального директора </w:t>
      </w:r>
      <w:r>
        <w:t>Николаева Валерия Ивановича</w:t>
      </w:r>
      <w:r w:rsidRPr="00544F61">
        <w:t>, действующег</w:t>
      </w:r>
      <w:r>
        <w:t>о на основании Устава</w:t>
      </w:r>
      <w:r w:rsidRPr="00544F61">
        <w:t>, с одной стороны, и ___________________________________________________, именуемое в дальнейшем Исполнитель, в лице _________________________________________, действующего на основании _____________________, с другой стороны, именуемые совместно стороны, а по отдельности сторона, заключили настоящий договор (далее – договор) о нижеследующем</w:t>
      </w:r>
      <w:r>
        <w:t>:</w:t>
      </w:r>
    </w:p>
    <w:p w:rsidR="00B75128" w:rsidRPr="00544F61" w:rsidRDefault="00B75128" w:rsidP="00B75128">
      <w:pPr>
        <w:ind w:firstLine="709"/>
        <w:jc w:val="both"/>
        <w:rPr>
          <w:color w:val="000000"/>
        </w:rPr>
      </w:pPr>
    </w:p>
    <w:p w:rsidR="00B75128" w:rsidRDefault="00B75128" w:rsidP="0040074C">
      <w:pPr>
        <w:numPr>
          <w:ilvl w:val="0"/>
          <w:numId w:val="22"/>
        </w:numPr>
        <w:jc w:val="center"/>
        <w:rPr>
          <w:b/>
          <w:color w:val="000000"/>
        </w:rPr>
      </w:pPr>
      <w:r w:rsidRPr="00DF23D3">
        <w:rPr>
          <w:b/>
          <w:color w:val="000000"/>
        </w:rPr>
        <w:t>ПРЕДМЕТ ДОГОВОРА</w:t>
      </w:r>
    </w:p>
    <w:p w:rsidR="00B75128" w:rsidRPr="00DF23D3" w:rsidRDefault="00B75128" w:rsidP="00B75128">
      <w:pPr>
        <w:ind w:left="720"/>
        <w:rPr>
          <w:b/>
          <w:color w:val="000000"/>
        </w:rPr>
      </w:pPr>
    </w:p>
    <w:p w:rsidR="00B75128" w:rsidRPr="00544F61" w:rsidRDefault="00B75128" w:rsidP="00B75128">
      <w:pPr>
        <w:ind w:firstLine="709"/>
        <w:jc w:val="both"/>
        <w:rPr>
          <w:color w:val="000000"/>
        </w:rPr>
      </w:pPr>
      <w:r w:rsidRPr="00544F61">
        <w:rPr>
          <w:color w:val="000000"/>
        </w:rPr>
        <w:t xml:space="preserve">1.1. </w:t>
      </w:r>
      <w:r w:rsidRPr="00EA16DC">
        <w:rPr>
          <w:color w:val="000000"/>
        </w:rPr>
        <w:t>По настоящему Договору Исполнитель берет на себя обязательства оказать услуги по разработке, внедрению и подготовке к сертификации систем менеджмента бизнеса (СМБ) филиалов ОАО «ВРМ» на соответствие требованиям международного стандарта железнодорожной промышленности IRIS включая обучение, а Заказчик обязуется принять и оплатить оказанные услуги в размере, предусмотренном п. 4.1 настоящего Договора</w:t>
      </w:r>
      <w:r w:rsidRPr="00544F61">
        <w:rPr>
          <w:color w:val="000000"/>
        </w:rPr>
        <w:t xml:space="preserve">. </w:t>
      </w:r>
    </w:p>
    <w:p w:rsidR="00B75128" w:rsidRPr="00544F61" w:rsidRDefault="00B75128" w:rsidP="00B75128">
      <w:pPr>
        <w:ind w:firstLine="709"/>
        <w:jc w:val="both"/>
        <w:rPr>
          <w:color w:val="000000"/>
        </w:rPr>
      </w:pPr>
      <w:r w:rsidRPr="00544F61">
        <w:rPr>
          <w:color w:val="000000"/>
        </w:rPr>
        <w:t xml:space="preserve">1.2. Содержание, стоимость и сроки оказания этапов услуг определяются в Приложении № 1, являющемся неотъемлемой частью настоящего Договора. </w:t>
      </w:r>
    </w:p>
    <w:p w:rsidR="00B75128" w:rsidRPr="00DF23D3" w:rsidRDefault="00B75128" w:rsidP="00B75128">
      <w:pPr>
        <w:ind w:firstLine="709"/>
        <w:jc w:val="both"/>
        <w:rPr>
          <w:color w:val="000000"/>
        </w:rPr>
      </w:pPr>
    </w:p>
    <w:p w:rsidR="00B75128" w:rsidRPr="00DF23D3" w:rsidRDefault="00B75128" w:rsidP="00B75128">
      <w:pPr>
        <w:jc w:val="center"/>
        <w:rPr>
          <w:b/>
          <w:color w:val="000000"/>
        </w:rPr>
      </w:pPr>
    </w:p>
    <w:p w:rsidR="00B75128" w:rsidRPr="00DF23D3" w:rsidRDefault="00B75128" w:rsidP="00B75128">
      <w:pPr>
        <w:jc w:val="center"/>
        <w:rPr>
          <w:b/>
          <w:color w:val="000000"/>
        </w:rPr>
      </w:pPr>
      <w:r w:rsidRPr="00DF23D3">
        <w:rPr>
          <w:b/>
          <w:color w:val="000000"/>
        </w:rPr>
        <w:t>2.  ПРАВА И ОБЯЗАННОСТИ СТОРОН</w:t>
      </w:r>
    </w:p>
    <w:p w:rsidR="00B75128" w:rsidRPr="00DF23D3" w:rsidRDefault="00B75128" w:rsidP="00B75128">
      <w:pPr>
        <w:jc w:val="center"/>
        <w:rPr>
          <w:b/>
          <w:color w:val="000000"/>
        </w:rPr>
      </w:pPr>
    </w:p>
    <w:p w:rsidR="00B75128" w:rsidRPr="00564686" w:rsidRDefault="00B75128" w:rsidP="00B75128">
      <w:pPr>
        <w:ind w:firstLine="709"/>
        <w:jc w:val="both"/>
        <w:rPr>
          <w:color w:val="000000"/>
        </w:rPr>
      </w:pPr>
      <w:r w:rsidRPr="00564686">
        <w:rPr>
          <w:color w:val="000000"/>
        </w:rPr>
        <w:t xml:space="preserve">2.1. Исполнитель обязуется: </w:t>
      </w:r>
    </w:p>
    <w:p w:rsidR="00B75128" w:rsidRPr="00564686" w:rsidRDefault="00B75128" w:rsidP="00B75128">
      <w:pPr>
        <w:ind w:firstLine="709"/>
        <w:jc w:val="both"/>
        <w:rPr>
          <w:color w:val="000000"/>
        </w:rPr>
      </w:pPr>
      <w:r w:rsidRPr="00564686">
        <w:rPr>
          <w:color w:val="000000"/>
        </w:rPr>
        <w:t>2.1.1. Выполнить перечень услуг, определенных Календарным планом (Приложение 1), являющимся неотъемлемой частью настоящего Договора.</w:t>
      </w:r>
    </w:p>
    <w:p w:rsidR="00564686" w:rsidRPr="00564686" w:rsidRDefault="00564686" w:rsidP="00B75128">
      <w:pPr>
        <w:ind w:firstLine="709"/>
        <w:jc w:val="both"/>
      </w:pPr>
      <w:r w:rsidRPr="00564686">
        <w:rPr>
          <w:color w:val="000000"/>
        </w:rPr>
        <w:t xml:space="preserve">2.1.2. В случае не прохождения Заказчиком сертификации и не получения сертификата </w:t>
      </w:r>
      <w:r w:rsidRPr="00564686">
        <w:t>IRIS по результату реализации 4 этапа календарного плана, Исполнитель обязуется провести за свой счёт все необходимые мероприятия, работы и услуги до момента фактического получения Заказчиком сертификата  IRIS.</w:t>
      </w:r>
    </w:p>
    <w:p w:rsidR="00B75128" w:rsidRPr="00DF23D3" w:rsidRDefault="00B75128" w:rsidP="00B75128">
      <w:pPr>
        <w:ind w:firstLine="709"/>
        <w:jc w:val="both"/>
        <w:rPr>
          <w:color w:val="000000"/>
        </w:rPr>
      </w:pPr>
      <w:r w:rsidRPr="00DF23D3">
        <w:rPr>
          <w:color w:val="000000"/>
        </w:rPr>
        <w:t>2.1.3. Представлять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информацию обо всех изменениях в составе владельцев по всей цепочке собственников в полном объёме, включая конечных бенефициаров, и (или) исполнительных органах в срок не позднее чем через 5 (пять) календарных дней после наступления таких изменений. В случае неисполнения Исполнителем вышеуказанной обязанности Заказчик вправе расторгнуть настоящий Договор в одностороннем порядке.</w:t>
      </w:r>
    </w:p>
    <w:p w:rsidR="00B75128" w:rsidRPr="00DF23D3" w:rsidRDefault="00B75128" w:rsidP="00B75128">
      <w:pPr>
        <w:tabs>
          <w:tab w:val="left" w:pos="709"/>
        </w:tabs>
        <w:jc w:val="both"/>
        <w:rPr>
          <w:color w:val="000000"/>
        </w:rPr>
      </w:pPr>
      <w:r w:rsidRPr="00DF23D3">
        <w:rPr>
          <w:color w:val="000000"/>
        </w:rPr>
        <w:tab/>
        <w:t>2.2. Заказчик принимает на себя следующие обязательства:</w:t>
      </w:r>
    </w:p>
    <w:p w:rsidR="00B75128" w:rsidRPr="00DF23D3" w:rsidRDefault="00B75128" w:rsidP="0040074C">
      <w:pPr>
        <w:numPr>
          <w:ilvl w:val="0"/>
          <w:numId w:val="21"/>
        </w:numPr>
        <w:ind w:left="0" w:firstLine="709"/>
        <w:jc w:val="both"/>
        <w:rPr>
          <w:color w:val="000000"/>
        </w:rPr>
      </w:pPr>
      <w:r w:rsidRPr="00DF23D3">
        <w:rPr>
          <w:color w:val="000000"/>
        </w:rPr>
        <w:t>Предоставить необходимую для оказания услуг документацию по требова</w:t>
      </w:r>
      <w:r>
        <w:rPr>
          <w:color w:val="000000"/>
        </w:rPr>
        <w:t>нию Исполнителя и учебные</w:t>
      </w:r>
      <w:r w:rsidRPr="00DF23D3">
        <w:rPr>
          <w:color w:val="000000"/>
        </w:rPr>
        <w:t xml:space="preserve"> аудитори</w:t>
      </w:r>
      <w:r>
        <w:rPr>
          <w:color w:val="000000"/>
        </w:rPr>
        <w:t>и</w:t>
      </w:r>
      <w:r w:rsidRPr="00DF23D3">
        <w:rPr>
          <w:color w:val="000000"/>
        </w:rPr>
        <w:t xml:space="preserve"> для проведения обучений. </w:t>
      </w:r>
    </w:p>
    <w:p w:rsidR="00B75128" w:rsidRPr="00DF23D3" w:rsidRDefault="00B75128" w:rsidP="0040074C">
      <w:pPr>
        <w:numPr>
          <w:ilvl w:val="0"/>
          <w:numId w:val="21"/>
        </w:numPr>
        <w:ind w:left="0" w:firstLine="709"/>
        <w:jc w:val="both"/>
        <w:rPr>
          <w:color w:val="000000"/>
        </w:rPr>
      </w:pPr>
      <w:r>
        <w:rPr>
          <w:color w:val="000000"/>
        </w:rPr>
        <w:t>О</w:t>
      </w:r>
      <w:r w:rsidRPr="00DF23D3">
        <w:rPr>
          <w:color w:val="000000"/>
        </w:rPr>
        <w:t>платить стоимость осуществляемых Исполнителем услуг в объеме и порядке, предусмотренных в пункте 4 настоящего Договора.</w:t>
      </w:r>
    </w:p>
    <w:p w:rsidR="00B75128" w:rsidRPr="00DF23D3" w:rsidRDefault="00B75128" w:rsidP="00B75128">
      <w:pPr>
        <w:ind w:firstLine="708"/>
        <w:rPr>
          <w:b/>
          <w:color w:val="000000"/>
        </w:rPr>
      </w:pPr>
      <w:r>
        <w:rPr>
          <w:color w:val="000000"/>
        </w:rPr>
        <w:t xml:space="preserve">2.2.3 </w:t>
      </w:r>
      <w:r w:rsidRPr="00DF23D3">
        <w:rPr>
          <w:color w:val="000000"/>
        </w:rPr>
        <w:t>Назначить ответственного от Заказчика за выполнение данного Договора.</w:t>
      </w:r>
    </w:p>
    <w:p w:rsidR="00B75128" w:rsidRPr="00DF23D3" w:rsidRDefault="00B75128" w:rsidP="00B75128">
      <w:pPr>
        <w:jc w:val="center"/>
        <w:rPr>
          <w:b/>
          <w:color w:val="000000"/>
        </w:rPr>
      </w:pPr>
    </w:p>
    <w:p w:rsidR="00B75128" w:rsidRPr="00DF23D3" w:rsidRDefault="00B75128" w:rsidP="00B75128">
      <w:pPr>
        <w:jc w:val="center"/>
        <w:rPr>
          <w:b/>
          <w:color w:val="000000"/>
        </w:rPr>
      </w:pPr>
      <w:r w:rsidRPr="00DF23D3">
        <w:rPr>
          <w:b/>
          <w:color w:val="000000"/>
        </w:rPr>
        <w:t>3.  СРОКИ ВЫПОЛНЕНИЯ ДОГОВОРА</w:t>
      </w:r>
    </w:p>
    <w:p w:rsidR="00B75128" w:rsidRPr="00DF23D3" w:rsidRDefault="00B75128" w:rsidP="00B75128">
      <w:pPr>
        <w:ind w:firstLine="708"/>
        <w:jc w:val="both"/>
        <w:rPr>
          <w:color w:val="000000"/>
        </w:rPr>
      </w:pPr>
      <w:r w:rsidRPr="00DF23D3">
        <w:rPr>
          <w:color w:val="000000"/>
        </w:rPr>
        <w:t>3.1. Датой начала выполнения Договора является дата подписания его сторонами.</w:t>
      </w:r>
    </w:p>
    <w:p w:rsidR="00B75128" w:rsidRPr="00DF23D3" w:rsidRDefault="00B75128" w:rsidP="00B75128">
      <w:pPr>
        <w:spacing w:after="120"/>
        <w:ind w:firstLine="709"/>
        <w:jc w:val="both"/>
        <w:rPr>
          <w:color w:val="000000"/>
        </w:rPr>
      </w:pPr>
      <w:r w:rsidRPr="00DF23D3">
        <w:rPr>
          <w:color w:val="000000"/>
        </w:rPr>
        <w:t>3.2. Датой выполнения Исполнителем обязательств по настоящему Договору по отдельным этапам услуг в соответствии с Календарным планом считается дата подписания Сторонами акта сдачи-приемки по соответствующему этапу услуги, который является основанием для закрытия этого этапа услуги. Датой исполнения обязательств по Договору в целом считается дата подписания Сторонами акта сдачи-приемки по последнему этапу услуг при условии выполнения обязательств по всем этапам услуг, указанным в Календарном плане.</w:t>
      </w:r>
    </w:p>
    <w:p w:rsidR="00B75128" w:rsidRPr="00DF23D3" w:rsidRDefault="00B75128" w:rsidP="00B75128">
      <w:pPr>
        <w:jc w:val="center"/>
        <w:rPr>
          <w:b/>
          <w:color w:val="000000"/>
        </w:rPr>
      </w:pPr>
    </w:p>
    <w:p w:rsidR="00B75128" w:rsidRPr="00DF23D3" w:rsidRDefault="00B75128" w:rsidP="00B75128">
      <w:pPr>
        <w:jc w:val="center"/>
        <w:rPr>
          <w:b/>
          <w:color w:val="000000"/>
        </w:rPr>
      </w:pPr>
      <w:r w:rsidRPr="00DF23D3">
        <w:rPr>
          <w:b/>
          <w:color w:val="000000"/>
        </w:rPr>
        <w:t>4.  ЦЕНА ДОГОВОРА И ПОРЯДОК РАСЧЕТОВ</w:t>
      </w:r>
    </w:p>
    <w:p w:rsidR="00B75128" w:rsidRPr="00DF23D3" w:rsidRDefault="00B75128" w:rsidP="00B75128">
      <w:pPr>
        <w:rPr>
          <w:b/>
          <w:color w:val="000000"/>
        </w:rPr>
      </w:pPr>
    </w:p>
    <w:p w:rsidR="00B75128" w:rsidRPr="00DF23D3" w:rsidRDefault="00B75128" w:rsidP="00B75128">
      <w:pPr>
        <w:jc w:val="both"/>
      </w:pPr>
      <w:r w:rsidRPr="00DF23D3">
        <w:t xml:space="preserve">           4.1. Общая стоимость услуг по До</w:t>
      </w:r>
      <w:r>
        <w:t>говору составляет _____________</w:t>
      </w:r>
      <w:r w:rsidRPr="00DF23D3">
        <w:t xml:space="preserve"> (____________) рублей </w:t>
      </w:r>
      <w:r>
        <w:t>в том числе НДС 18% - _______ (______)</w:t>
      </w:r>
      <w:r w:rsidRPr="00DF23D3">
        <w:t xml:space="preserve">. </w:t>
      </w:r>
    </w:p>
    <w:p w:rsidR="00B75128" w:rsidRPr="00DF23D3" w:rsidRDefault="00B75128" w:rsidP="00B75128">
      <w:pPr>
        <w:jc w:val="both"/>
      </w:pPr>
      <w:r w:rsidRPr="00DF23D3">
        <w:tab/>
      </w:r>
      <w:r w:rsidRPr="0076387A">
        <w:rPr>
          <w:rFonts w:hint="eastAsia"/>
        </w:rPr>
        <w:t>Стоимость</w:t>
      </w:r>
      <w:r w:rsidRPr="0076387A">
        <w:t xml:space="preserve"> </w:t>
      </w:r>
      <w:r w:rsidRPr="0076387A">
        <w:rPr>
          <w:rFonts w:hint="eastAsia"/>
        </w:rPr>
        <w:t>услуг</w:t>
      </w:r>
      <w:r w:rsidRPr="0076387A">
        <w:t xml:space="preserve"> </w:t>
      </w:r>
      <w:r w:rsidRPr="0076387A">
        <w:rPr>
          <w:rFonts w:hint="eastAsia"/>
        </w:rPr>
        <w:t>включает</w:t>
      </w:r>
      <w:r w:rsidRPr="0076387A">
        <w:t xml:space="preserve"> </w:t>
      </w:r>
      <w:r w:rsidRPr="0076387A">
        <w:rPr>
          <w:rFonts w:hint="eastAsia"/>
        </w:rPr>
        <w:t>в</w:t>
      </w:r>
      <w:r w:rsidRPr="0076387A">
        <w:t xml:space="preserve"> </w:t>
      </w:r>
      <w:r w:rsidRPr="0076387A">
        <w:rPr>
          <w:rFonts w:hint="eastAsia"/>
        </w:rPr>
        <w:t>себя</w:t>
      </w:r>
      <w:r w:rsidRPr="0076387A">
        <w:t xml:space="preserve"> </w:t>
      </w:r>
      <w:r w:rsidRPr="0076387A">
        <w:rPr>
          <w:rFonts w:hint="eastAsia"/>
        </w:rPr>
        <w:t>все</w:t>
      </w:r>
      <w:r w:rsidRPr="0076387A">
        <w:t xml:space="preserve"> </w:t>
      </w:r>
      <w:r w:rsidRPr="0076387A">
        <w:rPr>
          <w:rFonts w:hint="eastAsia"/>
        </w:rPr>
        <w:t>затраты</w:t>
      </w:r>
      <w:r w:rsidRPr="0076387A">
        <w:t xml:space="preserve"> </w:t>
      </w:r>
      <w:r w:rsidRPr="0076387A">
        <w:rPr>
          <w:rFonts w:hint="eastAsia"/>
        </w:rPr>
        <w:t>и</w:t>
      </w:r>
      <w:r w:rsidRPr="0076387A">
        <w:t xml:space="preserve"> </w:t>
      </w:r>
      <w:r w:rsidRPr="0076387A">
        <w:rPr>
          <w:rFonts w:hint="eastAsia"/>
        </w:rPr>
        <w:t>расходы</w:t>
      </w:r>
      <w:r w:rsidRPr="0076387A">
        <w:t xml:space="preserve"> </w:t>
      </w:r>
      <w:r w:rsidRPr="0076387A">
        <w:rPr>
          <w:rFonts w:hint="eastAsia"/>
        </w:rPr>
        <w:t>Исполнителя</w:t>
      </w:r>
      <w:r w:rsidRPr="0076387A">
        <w:t xml:space="preserve"> </w:t>
      </w:r>
      <w:r w:rsidRPr="0076387A">
        <w:rPr>
          <w:rFonts w:hint="eastAsia"/>
        </w:rPr>
        <w:t>связанные</w:t>
      </w:r>
      <w:r w:rsidRPr="0076387A">
        <w:t xml:space="preserve"> </w:t>
      </w:r>
      <w:r w:rsidRPr="0076387A">
        <w:rPr>
          <w:rFonts w:hint="eastAsia"/>
        </w:rPr>
        <w:t>с</w:t>
      </w:r>
      <w:r w:rsidRPr="0076387A">
        <w:t xml:space="preserve"> оказанием у</w:t>
      </w:r>
      <w:r w:rsidRPr="0076387A">
        <w:rPr>
          <w:rFonts w:hint="eastAsia"/>
        </w:rPr>
        <w:t>слуг</w:t>
      </w:r>
      <w:r w:rsidRPr="0076387A">
        <w:t xml:space="preserve"> </w:t>
      </w:r>
      <w:r w:rsidRPr="0076387A">
        <w:rPr>
          <w:rFonts w:hint="eastAsia"/>
        </w:rPr>
        <w:t>по</w:t>
      </w:r>
      <w:r w:rsidRPr="0076387A">
        <w:t xml:space="preserve"> </w:t>
      </w:r>
      <w:r w:rsidRPr="0076387A">
        <w:rPr>
          <w:rFonts w:hint="eastAsia"/>
        </w:rPr>
        <w:t>настоящему</w:t>
      </w:r>
      <w:r w:rsidRPr="0076387A">
        <w:t xml:space="preserve"> </w:t>
      </w:r>
      <w:r w:rsidRPr="0076387A">
        <w:rPr>
          <w:rFonts w:hint="eastAsia"/>
        </w:rPr>
        <w:t>Договору</w:t>
      </w:r>
      <w:r w:rsidRPr="0076387A">
        <w:t>,</w:t>
      </w:r>
      <w:r w:rsidR="00766AC0" w:rsidRPr="0076387A">
        <w:t xml:space="preserve"> </w:t>
      </w:r>
      <w:r w:rsidRPr="0076387A">
        <w:rPr>
          <w:rFonts w:hint="eastAsia"/>
        </w:rPr>
        <w:t>включая</w:t>
      </w:r>
      <w:r w:rsidRPr="0076387A">
        <w:t xml:space="preserve"> </w:t>
      </w:r>
      <w:r w:rsidR="00766AC0" w:rsidRPr="0076387A">
        <w:t xml:space="preserve">обучение, транспортные и </w:t>
      </w:r>
      <w:r w:rsidRPr="0076387A">
        <w:t>командировочные расходы специалистов Исполнителя, направляемых на предприятия Заказчика в целях выполнения настоящего Договора.</w:t>
      </w:r>
    </w:p>
    <w:p w:rsidR="00B75128" w:rsidRPr="00DF23D3" w:rsidRDefault="00B75128" w:rsidP="00B75128">
      <w:pPr>
        <w:ind w:firstLine="708"/>
        <w:jc w:val="both"/>
      </w:pPr>
      <w:r w:rsidRPr="00DF23D3">
        <w:t xml:space="preserve">4.2. </w:t>
      </w:r>
      <w:r w:rsidRPr="00DF23D3">
        <w:rPr>
          <w:rFonts w:cs="Arial"/>
        </w:rPr>
        <w:t>Оплата</w:t>
      </w:r>
      <w:r w:rsidRPr="00DF23D3">
        <w:t xml:space="preserve"> </w:t>
      </w:r>
      <w:r>
        <w:rPr>
          <w:rFonts w:cs="Arial"/>
        </w:rPr>
        <w:t>услуг</w:t>
      </w:r>
      <w:r w:rsidRPr="00DF23D3">
        <w:t xml:space="preserve"> </w:t>
      </w:r>
      <w:r w:rsidRPr="00DF23D3">
        <w:rPr>
          <w:rFonts w:cs="Arial"/>
        </w:rPr>
        <w:t>производится</w:t>
      </w:r>
      <w:r w:rsidRPr="00DF23D3">
        <w:t xml:space="preserve"> </w:t>
      </w:r>
      <w:r w:rsidRPr="00DF23D3">
        <w:rPr>
          <w:rFonts w:cs="Arial"/>
        </w:rPr>
        <w:t>поэтапно</w:t>
      </w:r>
      <w:r w:rsidRPr="00DF23D3">
        <w:t xml:space="preserve"> </w:t>
      </w:r>
      <w:r w:rsidRPr="00DF23D3">
        <w:rPr>
          <w:rFonts w:cs="Arial"/>
        </w:rPr>
        <w:t>согласно</w:t>
      </w:r>
      <w:r w:rsidRPr="00DF23D3">
        <w:t xml:space="preserve"> Календарному плану</w:t>
      </w:r>
      <w:r w:rsidRPr="00DF23D3">
        <w:rPr>
          <w:rFonts w:cs="Arial"/>
        </w:rPr>
        <w:t xml:space="preserve"> (Приложение № 1)</w:t>
      </w:r>
      <w:r w:rsidRPr="00DF23D3">
        <w:t xml:space="preserve"> </w:t>
      </w:r>
      <w:r w:rsidRPr="00DF23D3">
        <w:rPr>
          <w:rFonts w:cs="Arial"/>
        </w:rPr>
        <w:t>в</w:t>
      </w:r>
      <w:r w:rsidRPr="00DF23D3">
        <w:t xml:space="preserve"> </w:t>
      </w:r>
      <w:r w:rsidRPr="00DF23D3">
        <w:rPr>
          <w:rFonts w:cs="Arial"/>
        </w:rPr>
        <w:t>течение</w:t>
      </w:r>
      <w:r w:rsidRPr="00DF23D3">
        <w:t xml:space="preserve"> 30 (</w:t>
      </w:r>
      <w:r w:rsidRPr="00DF23D3">
        <w:rPr>
          <w:rFonts w:cs="Arial"/>
        </w:rPr>
        <w:t>тридцати</w:t>
      </w:r>
      <w:r w:rsidRPr="00DF23D3">
        <w:t xml:space="preserve">) </w:t>
      </w:r>
      <w:r w:rsidRPr="00DF23D3">
        <w:rPr>
          <w:rFonts w:cs="Arial"/>
        </w:rPr>
        <w:t>календарных</w:t>
      </w:r>
      <w:r w:rsidRPr="00DF23D3">
        <w:t xml:space="preserve"> </w:t>
      </w:r>
      <w:r w:rsidRPr="00DF23D3">
        <w:rPr>
          <w:rFonts w:cs="Arial"/>
        </w:rPr>
        <w:t>дней</w:t>
      </w:r>
      <w:r w:rsidRPr="00DF23D3">
        <w:t xml:space="preserve"> </w:t>
      </w:r>
      <w:r w:rsidRPr="00DF23D3">
        <w:rPr>
          <w:rFonts w:cs="Arial"/>
        </w:rPr>
        <w:t>с</w:t>
      </w:r>
      <w:r w:rsidRPr="00DF23D3">
        <w:t xml:space="preserve"> </w:t>
      </w:r>
      <w:r w:rsidRPr="00DF23D3">
        <w:rPr>
          <w:rFonts w:cs="Arial"/>
        </w:rPr>
        <w:t>даты</w:t>
      </w:r>
      <w:r w:rsidRPr="00DF23D3">
        <w:t xml:space="preserve"> </w:t>
      </w:r>
      <w:r w:rsidRPr="00DF23D3">
        <w:rPr>
          <w:rFonts w:cs="Arial"/>
        </w:rPr>
        <w:t>подписания</w:t>
      </w:r>
      <w:r w:rsidRPr="00DF23D3">
        <w:t xml:space="preserve"> </w:t>
      </w:r>
      <w:r w:rsidRPr="00DF23D3">
        <w:rPr>
          <w:rFonts w:cs="Arial"/>
        </w:rPr>
        <w:t>акта</w:t>
      </w:r>
      <w:r w:rsidRPr="00DF23D3">
        <w:t xml:space="preserve"> </w:t>
      </w:r>
      <w:r w:rsidRPr="00DF23D3">
        <w:rPr>
          <w:rFonts w:cs="Arial"/>
        </w:rPr>
        <w:t>сдачи</w:t>
      </w:r>
      <w:r w:rsidRPr="00DF23D3">
        <w:t>-</w:t>
      </w:r>
      <w:r w:rsidRPr="00DF23D3">
        <w:rPr>
          <w:rFonts w:cs="Arial"/>
        </w:rPr>
        <w:t>приемки</w:t>
      </w:r>
      <w:r w:rsidRPr="00DF23D3">
        <w:t xml:space="preserve"> </w:t>
      </w:r>
      <w:r w:rsidRPr="00DF23D3">
        <w:rPr>
          <w:rFonts w:cs="Arial"/>
        </w:rPr>
        <w:t>Заказчиком</w:t>
      </w:r>
      <w:r w:rsidRPr="00DF23D3">
        <w:t xml:space="preserve">, </w:t>
      </w:r>
      <w:r>
        <w:t xml:space="preserve">на основании выставленного </w:t>
      </w:r>
      <w:r w:rsidRPr="00DF23D3">
        <w:t>Исполнител</w:t>
      </w:r>
      <w:r>
        <w:t>ем</w:t>
      </w:r>
      <w:r w:rsidRPr="00DF23D3">
        <w:rPr>
          <w:rFonts w:ascii="Arial" w:hAnsi="Arial" w:cs="Arial"/>
        </w:rPr>
        <w:t xml:space="preserve"> </w:t>
      </w:r>
      <w:r w:rsidRPr="00DF23D3">
        <w:rPr>
          <w:rFonts w:hint="eastAsia"/>
        </w:rPr>
        <w:t>счет</w:t>
      </w:r>
      <w:r>
        <w:t>а.</w:t>
      </w:r>
    </w:p>
    <w:p w:rsidR="00B75128" w:rsidRPr="00DF23D3" w:rsidRDefault="00B75128" w:rsidP="00B75128">
      <w:pPr>
        <w:ind w:firstLine="708"/>
        <w:jc w:val="both"/>
      </w:pPr>
      <w:r w:rsidRPr="00DF23D3">
        <w:t xml:space="preserve">4.3. </w:t>
      </w:r>
      <w:r w:rsidRPr="00DF23D3">
        <w:rPr>
          <w:rFonts w:cs="Arial"/>
        </w:rPr>
        <w:t>Оплата</w:t>
      </w:r>
      <w:r w:rsidRPr="00DF23D3">
        <w:t xml:space="preserve"> </w:t>
      </w:r>
      <w:r w:rsidRPr="00DF23D3">
        <w:rPr>
          <w:rFonts w:cs="Arial"/>
        </w:rPr>
        <w:t>производится</w:t>
      </w:r>
      <w:r w:rsidRPr="00DF23D3">
        <w:t xml:space="preserve"> </w:t>
      </w:r>
      <w:r w:rsidRPr="00DF23D3">
        <w:rPr>
          <w:rFonts w:cs="Arial"/>
        </w:rPr>
        <w:t>Заказчиком</w:t>
      </w:r>
      <w:r w:rsidRPr="00DF23D3">
        <w:t xml:space="preserve"> </w:t>
      </w:r>
      <w:r w:rsidRPr="00DF23D3">
        <w:rPr>
          <w:rFonts w:cs="Arial"/>
        </w:rPr>
        <w:t>по</w:t>
      </w:r>
      <w:r w:rsidRPr="00DF23D3">
        <w:t xml:space="preserve"> </w:t>
      </w:r>
      <w:r w:rsidRPr="00DF23D3">
        <w:rPr>
          <w:rFonts w:cs="Arial"/>
        </w:rPr>
        <w:t>безналичному</w:t>
      </w:r>
      <w:r w:rsidRPr="00DF23D3">
        <w:t xml:space="preserve"> </w:t>
      </w:r>
      <w:r w:rsidRPr="00DF23D3">
        <w:rPr>
          <w:rFonts w:cs="Arial"/>
        </w:rPr>
        <w:t>расчету</w:t>
      </w:r>
      <w:r w:rsidRPr="00DF23D3">
        <w:t xml:space="preserve">, </w:t>
      </w:r>
      <w:r w:rsidRPr="00DF23D3">
        <w:rPr>
          <w:rFonts w:cs="Arial"/>
        </w:rPr>
        <w:t>платежными</w:t>
      </w:r>
      <w:r w:rsidRPr="00DF23D3">
        <w:t xml:space="preserve"> </w:t>
      </w:r>
      <w:r w:rsidRPr="00DF23D3">
        <w:rPr>
          <w:rFonts w:cs="Arial"/>
        </w:rPr>
        <w:t>поручениями</w:t>
      </w:r>
      <w:r w:rsidRPr="00DF23D3">
        <w:t xml:space="preserve"> </w:t>
      </w:r>
      <w:r w:rsidRPr="00DF23D3">
        <w:rPr>
          <w:rFonts w:cs="Arial"/>
        </w:rPr>
        <w:t>согласно</w:t>
      </w:r>
      <w:r w:rsidRPr="00DF23D3">
        <w:t xml:space="preserve"> </w:t>
      </w:r>
      <w:r w:rsidRPr="00DF23D3">
        <w:rPr>
          <w:rFonts w:cs="Arial"/>
        </w:rPr>
        <w:t>счету</w:t>
      </w:r>
      <w:r w:rsidRPr="00DF23D3">
        <w:t xml:space="preserve"> </w:t>
      </w:r>
      <w:r w:rsidRPr="00DF23D3">
        <w:rPr>
          <w:rFonts w:cs="Arial"/>
        </w:rPr>
        <w:t>Исполнителя</w:t>
      </w:r>
      <w:r w:rsidRPr="00DF23D3">
        <w:t>.</w:t>
      </w:r>
    </w:p>
    <w:p w:rsidR="00B75128" w:rsidRPr="00DF23D3" w:rsidRDefault="00B75128" w:rsidP="00B75128">
      <w:pPr>
        <w:ind w:firstLine="708"/>
        <w:jc w:val="both"/>
      </w:pPr>
      <w:r w:rsidRPr="00DF23D3">
        <w:t xml:space="preserve">4.4. </w:t>
      </w:r>
      <w:r w:rsidRPr="00DF23D3">
        <w:rPr>
          <w:rFonts w:cs="Arial"/>
        </w:rPr>
        <w:t>Датой</w:t>
      </w:r>
      <w:r w:rsidRPr="00DF23D3">
        <w:t xml:space="preserve"> </w:t>
      </w:r>
      <w:r w:rsidRPr="00DF23D3">
        <w:rPr>
          <w:rFonts w:cs="Arial"/>
        </w:rPr>
        <w:t>оплаты</w:t>
      </w:r>
      <w:r w:rsidRPr="00DF23D3">
        <w:t xml:space="preserve"> </w:t>
      </w:r>
      <w:r w:rsidRPr="00DF23D3">
        <w:rPr>
          <w:rFonts w:cs="Arial"/>
        </w:rPr>
        <w:t>по</w:t>
      </w:r>
      <w:r w:rsidRPr="00DF23D3">
        <w:t xml:space="preserve"> </w:t>
      </w:r>
      <w:r w:rsidRPr="00DF23D3">
        <w:rPr>
          <w:rFonts w:cs="Arial"/>
        </w:rPr>
        <w:t>настоящему</w:t>
      </w:r>
      <w:r w:rsidRPr="00DF23D3">
        <w:t xml:space="preserve"> </w:t>
      </w:r>
      <w:r w:rsidRPr="00DF23D3">
        <w:rPr>
          <w:rFonts w:cs="Arial"/>
        </w:rPr>
        <w:t>Договору</w:t>
      </w:r>
      <w:r w:rsidRPr="00DF23D3">
        <w:t xml:space="preserve"> </w:t>
      </w:r>
      <w:r w:rsidRPr="00DF23D3">
        <w:rPr>
          <w:rFonts w:cs="Arial"/>
        </w:rPr>
        <w:t>является</w:t>
      </w:r>
      <w:r w:rsidRPr="00DF23D3">
        <w:t xml:space="preserve"> </w:t>
      </w:r>
      <w:r w:rsidRPr="00DF23D3">
        <w:rPr>
          <w:rFonts w:cs="Arial"/>
        </w:rPr>
        <w:t>дата</w:t>
      </w:r>
      <w:r w:rsidRPr="00DF23D3">
        <w:t xml:space="preserve"> </w:t>
      </w:r>
      <w:r w:rsidRPr="00DF23D3">
        <w:rPr>
          <w:rFonts w:cs="Arial"/>
        </w:rPr>
        <w:t>списания</w:t>
      </w:r>
      <w:r w:rsidRPr="00DF23D3">
        <w:t xml:space="preserve"> </w:t>
      </w:r>
      <w:r w:rsidRPr="00DF23D3">
        <w:rPr>
          <w:rFonts w:cs="Arial"/>
        </w:rPr>
        <w:t>денежных</w:t>
      </w:r>
      <w:r w:rsidRPr="00DF23D3">
        <w:t xml:space="preserve"> </w:t>
      </w:r>
      <w:r w:rsidRPr="00DF23D3">
        <w:rPr>
          <w:rFonts w:cs="Arial"/>
        </w:rPr>
        <w:t>средств</w:t>
      </w:r>
      <w:r w:rsidRPr="00DF23D3">
        <w:t xml:space="preserve"> </w:t>
      </w:r>
      <w:r w:rsidRPr="00DF23D3">
        <w:rPr>
          <w:rFonts w:cs="Arial"/>
        </w:rPr>
        <w:t>с</w:t>
      </w:r>
      <w:r w:rsidRPr="00DF23D3">
        <w:t xml:space="preserve"> </w:t>
      </w:r>
      <w:r w:rsidRPr="00DF23D3">
        <w:rPr>
          <w:rFonts w:cs="Arial"/>
        </w:rPr>
        <w:t>расчетного</w:t>
      </w:r>
      <w:r w:rsidRPr="00DF23D3">
        <w:t xml:space="preserve"> </w:t>
      </w:r>
      <w:r w:rsidRPr="00DF23D3">
        <w:rPr>
          <w:rFonts w:cs="Arial"/>
        </w:rPr>
        <w:t>счета</w:t>
      </w:r>
      <w:r w:rsidRPr="00DF23D3">
        <w:t xml:space="preserve"> </w:t>
      </w:r>
      <w:r w:rsidRPr="00DF23D3">
        <w:rPr>
          <w:rFonts w:cs="Arial"/>
        </w:rPr>
        <w:t>Заказчика</w:t>
      </w:r>
      <w:r w:rsidRPr="00DF23D3">
        <w:t>.</w:t>
      </w:r>
    </w:p>
    <w:p w:rsidR="00B75128" w:rsidRPr="00DF23D3" w:rsidRDefault="00B75128" w:rsidP="00B75128">
      <w:pPr>
        <w:ind w:firstLine="709"/>
        <w:jc w:val="both"/>
        <w:rPr>
          <w:b/>
          <w:color w:val="000000"/>
        </w:rPr>
      </w:pPr>
    </w:p>
    <w:p w:rsidR="00B75128" w:rsidRPr="00DF23D3" w:rsidRDefault="00B75128" w:rsidP="00B75128">
      <w:pPr>
        <w:ind w:firstLine="709"/>
        <w:jc w:val="both"/>
        <w:rPr>
          <w:b/>
          <w:color w:val="000000"/>
        </w:rPr>
      </w:pPr>
    </w:p>
    <w:p w:rsidR="00B75128" w:rsidRPr="00DF23D3" w:rsidRDefault="00B75128" w:rsidP="00B75128">
      <w:pPr>
        <w:jc w:val="center"/>
        <w:rPr>
          <w:b/>
          <w:color w:val="000000"/>
        </w:rPr>
      </w:pPr>
      <w:r w:rsidRPr="00DF23D3">
        <w:rPr>
          <w:b/>
          <w:color w:val="000000"/>
        </w:rPr>
        <w:t xml:space="preserve">5.  ПОРЯДОК СДАЧИ И ПРИЕМКИ </w:t>
      </w:r>
      <w:r>
        <w:rPr>
          <w:b/>
          <w:color w:val="000000"/>
        </w:rPr>
        <w:t>УСЛУГ</w:t>
      </w:r>
    </w:p>
    <w:p w:rsidR="00B75128" w:rsidRPr="00DF23D3" w:rsidRDefault="00B75128" w:rsidP="00B75128">
      <w:pPr>
        <w:jc w:val="center"/>
        <w:rPr>
          <w:b/>
          <w:color w:val="000000"/>
        </w:rPr>
      </w:pPr>
    </w:p>
    <w:p w:rsidR="00B75128" w:rsidRPr="00DF23D3" w:rsidRDefault="00B75128" w:rsidP="00B75128">
      <w:pPr>
        <w:ind w:firstLine="709"/>
        <w:jc w:val="both"/>
        <w:rPr>
          <w:color w:val="000000"/>
        </w:rPr>
      </w:pPr>
      <w:r w:rsidRPr="00DF23D3">
        <w:rPr>
          <w:color w:val="000000"/>
        </w:rPr>
        <w:t>5.1. Передача оформленной в установленном порядке документации в ходе исполнения настоящего Договора осуществляется сопроводительными документами.</w:t>
      </w:r>
    </w:p>
    <w:p w:rsidR="00B75128" w:rsidRPr="00DF23D3" w:rsidRDefault="00B75128" w:rsidP="00B75128">
      <w:pPr>
        <w:ind w:firstLine="709"/>
        <w:jc w:val="both"/>
        <w:rPr>
          <w:color w:val="000000"/>
        </w:rPr>
      </w:pPr>
      <w:r>
        <w:rPr>
          <w:color w:val="000000"/>
        </w:rPr>
        <w:t>5.2</w:t>
      </w:r>
      <w:r w:rsidRPr="00DF23D3">
        <w:rPr>
          <w:color w:val="000000"/>
        </w:rPr>
        <w:t xml:space="preserve">. По окончании </w:t>
      </w:r>
      <w:r>
        <w:rPr>
          <w:color w:val="000000"/>
        </w:rPr>
        <w:t>услуг</w:t>
      </w:r>
      <w:r w:rsidRPr="00DF23D3">
        <w:rPr>
          <w:color w:val="000000"/>
        </w:rPr>
        <w:t xml:space="preserve"> или их этапа Исполнитель представляет Заказчику результаты </w:t>
      </w:r>
      <w:r>
        <w:rPr>
          <w:color w:val="000000"/>
        </w:rPr>
        <w:t>услуг</w:t>
      </w:r>
      <w:r w:rsidRPr="00DF23D3">
        <w:rPr>
          <w:color w:val="000000"/>
        </w:rPr>
        <w:t xml:space="preserve">, оформленные в соответствии с приложением № 1 к настоящему Договору, акт сдачи-приемки в двух экземплярах, а также счет на оплату </w:t>
      </w:r>
      <w:r>
        <w:rPr>
          <w:color w:val="000000"/>
        </w:rPr>
        <w:t>услуг</w:t>
      </w:r>
      <w:r w:rsidRPr="00DF23D3">
        <w:rPr>
          <w:color w:val="000000"/>
        </w:rPr>
        <w:t xml:space="preserve"> в соответствии с актом.</w:t>
      </w:r>
    </w:p>
    <w:p w:rsidR="00B75128" w:rsidRPr="00DF23D3" w:rsidRDefault="00B75128" w:rsidP="00B75128">
      <w:pPr>
        <w:ind w:firstLine="709"/>
        <w:jc w:val="both"/>
        <w:rPr>
          <w:color w:val="000000"/>
        </w:rPr>
      </w:pPr>
      <w:r w:rsidRPr="00DF23D3">
        <w:rPr>
          <w:color w:val="000000"/>
        </w:rPr>
        <w:t>5.4. Заказчик в течение 10 (десяти) календарных дней после выполнения</w:t>
      </w:r>
      <w:r>
        <w:rPr>
          <w:color w:val="000000"/>
        </w:rPr>
        <w:t xml:space="preserve"> Исполнителем условий пункта 5.2</w:t>
      </w:r>
      <w:r w:rsidRPr="00DF23D3">
        <w:rPr>
          <w:color w:val="000000"/>
        </w:rPr>
        <w:t xml:space="preserve">. настоящего Договора направляет Исполнителю подписанный акт сдачи-приемки или мотивированный отказ от приемки результатов </w:t>
      </w:r>
      <w:r>
        <w:rPr>
          <w:color w:val="000000"/>
        </w:rPr>
        <w:t>услуг</w:t>
      </w:r>
      <w:r w:rsidRPr="00DF23D3">
        <w:rPr>
          <w:color w:val="000000"/>
        </w:rPr>
        <w:t>.</w:t>
      </w:r>
    </w:p>
    <w:p w:rsidR="00B75128" w:rsidRPr="00DF23D3" w:rsidRDefault="00B75128" w:rsidP="00B75128">
      <w:pPr>
        <w:spacing w:line="240" w:lineRule="atLeast"/>
        <w:ind w:firstLine="709"/>
        <w:jc w:val="center"/>
        <w:rPr>
          <w:b/>
          <w:color w:val="000000"/>
        </w:rPr>
      </w:pPr>
    </w:p>
    <w:p w:rsidR="00B75128" w:rsidRPr="00DF23D3" w:rsidRDefault="00B75128" w:rsidP="00B75128">
      <w:pPr>
        <w:spacing w:line="240" w:lineRule="atLeast"/>
        <w:ind w:firstLine="709"/>
        <w:jc w:val="center"/>
        <w:rPr>
          <w:b/>
          <w:color w:val="000000"/>
        </w:rPr>
      </w:pPr>
    </w:p>
    <w:p w:rsidR="00B75128" w:rsidRPr="00DF23D3" w:rsidRDefault="00B75128" w:rsidP="00B75128">
      <w:pPr>
        <w:spacing w:line="240" w:lineRule="atLeast"/>
        <w:ind w:firstLine="709"/>
        <w:jc w:val="center"/>
        <w:rPr>
          <w:b/>
          <w:color w:val="000000"/>
        </w:rPr>
      </w:pPr>
      <w:r w:rsidRPr="00DF23D3">
        <w:rPr>
          <w:b/>
          <w:color w:val="000000"/>
        </w:rPr>
        <w:t xml:space="preserve">6.  ОТВЕТСТВЕННОСТЬ </w:t>
      </w:r>
    </w:p>
    <w:p w:rsidR="00B75128" w:rsidRPr="00DF23D3" w:rsidRDefault="00B75128" w:rsidP="00B75128">
      <w:pPr>
        <w:spacing w:line="240" w:lineRule="atLeast"/>
        <w:ind w:firstLine="709"/>
        <w:jc w:val="center"/>
        <w:rPr>
          <w:color w:val="000000"/>
        </w:rPr>
      </w:pPr>
    </w:p>
    <w:p w:rsidR="00B75128" w:rsidRPr="00DF23D3" w:rsidRDefault="00B75128" w:rsidP="00B75128">
      <w:pPr>
        <w:ind w:firstLine="709"/>
        <w:jc w:val="both"/>
        <w:rPr>
          <w:color w:val="000000"/>
        </w:rPr>
      </w:pPr>
      <w:r w:rsidRPr="00DF23D3">
        <w:rPr>
          <w:color w:val="000000"/>
        </w:rPr>
        <w:t xml:space="preserve">6.1. В случаях, когда </w:t>
      </w:r>
      <w:r>
        <w:rPr>
          <w:color w:val="000000"/>
        </w:rPr>
        <w:t>услуг</w:t>
      </w:r>
      <w:r w:rsidRPr="00DF23D3">
        <w:rPr>
          <w:color w:val="000000"/>
        </w:rPr>
        <w:t>а выполнена Исполнителем с отступлениями от условий данного Договора,  Заказчик вправе по своему выбору потребовать от Исполнителя:</w:t>
      </w:r>
    </w:p>
    <w:p w:rsidR="00B75128" w:rsidRPr="00DF23D3" w:rsidRDefault="00B75128" w:rsidP="00B75128">
      <w:pPr>
        <w:ind w:firstLine="709"/>
        <w:jc w:val="both"/>
        <w:rPr>
          <w:color w:val="000000"/>
        </w:rPr>
      </w:pPr>
      <w:r w:rsidRPr="00DF23D3">
        <w:rPr>
          <w:color w:val="000000"/>
        </w:rPr>
        <w:t xml:space="preserve">- безвозмездного устранения недостатков в разумный срок, но не позднее 20 (двадцати) дней с момента подписания Заказчиком </w:t>
      </w:r>
      <w:r w:rsidRPr="00DF23D3">
        <w:rPr>
          <w:rFonts w:hint="eastAsia"/>
          <w:color w:val="000000"/>
        </w:rPr>
        <w:t>мотивированн</w:t>
      </w:r>
      <w:r w:rsidRPr="00DF23D3">
        <w:rPr>
          <w:color w:val="000000"/>
        </w:rPr>
        <w:t xml:space="preserve">ого </w:t>
      </w:r>
      <w:r w:rsidRPr="00DF23D3">
        <w:rPr>
          <w:rFonts w:hint="eastAsia"/>
          <w:color w:val="000000"/>
        </w:rPr>
        <w:t>отказ</w:t>
      </w:r>
      <w:r w:rsidRPr="00DF23D3">
        <w:rPr>
          <w:color w:val="000000"/>
        </w:rPr>
        <w:t xml:space="preserve">а </w:t>
      </w:r>
      <w:r w:rsidRPr="00DF23D3">
        <w:rPr>
          <w:rFonts w:hint="eastAsia"/>
          <w:color w:val="000000"/>
        </w:rPr>
        <w:t>от</w:t>
      </w:r>
      <w:r w:rsidRPr="00DF23D3">
        <w:rPr>
          <w:color w:val="000000"/>
        </w:rPr>
        <w:t xml:space="preserve"> </w:t>
      </w:r>
      <w:r w:rsidRPr="00DF23D3">
        <w:rPr>
          <w:rFonts w:hint="eastAsia"/>
          <w:color w:val="000000"/>
        </w:rPr>
        <w:t>приемки</w:t>
      </w:r>
      <w:r w:rsidRPr="00DF23D3">
        <w:rPr>
          <w:color w:val="000000"/>
        </w:rPr>
        <w:t xml:space="preserve"> </w:t>
      </w:r>
      <w:r w:rsidRPr="00DF23D3">
        <w:rPr>
          <w:rFonts w:hint="eastAsia"/>
          <w:color w:val="000000"/>
        </w:rPr>
        <w:t>результатов</w:t>
      </w:r>
      <w:r w:rsidRPr="00DF23D3">
        <w:rPr>
          <w:color w:val="000000"/>
        </w:rPr>
        <w:t xml:space="preserve"> </w:t>
      </w:r>
      <w:r>
        <w:rPr>
          <w:rFonts w:hint="eastAsia"/>
          <w:color w:val="000000"/>
        </w:rPr>
        <w:t>услуг</w:t>
      </w:r>
      <w:r w:rsidRPr="00DF23D3">
        <w:rPr>
          <w:color w:val="000000"/>
        </w:rPr>
        <w:t>;</w:t>
      </w:r>
    </w:p>
    <w:p w:rsidR="00B75128" w:rsidRPr="00DF23D3" w:rsidRDefault="00B75128" w:rsidP="00B75128">
      <w:pPr>
        <w:ind w:firstLine="709"/>
        <w:jc w:val="both"/>
        <w:rPr>
          <w:color w:val="000000"/>
        </w:rPr>
      </w:pPr>
      <w:r w:rsidRPr="00DF23D3">
        <w:rPr>
          <w:color w:val="000000"/>
        </w:rPr>
        <w:t xml:space="preserve">- соразмерного уменьшения установленной за </w:t>
      </w:r>
      <w:r>
        <w:rPr>
          <w:color w:val="000000"/>
        </w:rPr>
        <w:t>услуг</w:t>
      </w:r>
      <w:r w:rsidRPr="00DF23D3">
        <w:rPr>
          <w:color w:val="000000"/>
        </w:rPr>
        <w:t>у цены;</w:t>
      </w:r>
    </w:p>
    <w:p w:rsidR="00B75128" w:rsidRPr="00DF23D3" w:rsidRDefault="00B75128" w:rsidP="00B75128">
      <w:pPr>
        <w:ind w:firstLine="709"/>
        <w:jc w:val="both"/>
      </w:pPr>
      <w:r w:rsidRPr="00DF23D3">
        <w:t xml:space="preserve">Если отступления в работе от условий Договора или иные недостатки результата </w:t>
      </w:r>
      <w:r>
        <w:t>услуги</w:t>
      </w:r>
      <w:r w:rsidRPr="00DF23D3">
        <w:t xml:space="preserve">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причинённых убытков и уплаченных Исполнителю по договору сумм, которые Исполнитель обязуется возместить в течение 7 (семи) календарных дней с момента получения  подобного требования от Заказчика.</w:t>
      </w:r>
    </w:p>
    <w:p w:rsidR="00B75128" w:rsidRPr="00DF23D3" w:rsidRDefault="00B75128" w:rsidP="00B75128">
      <w:pPr>
        <w:ind w:firstLine="709"/>
        <w:jc w:val="both"/>
        <w:rPr>
          <w:color w:val="000000"/>
        </w:rPr>
      </w:pPr>
      <w:r w:rsidRPr="00DF23D3">
        <w:rPr>
          <w:color w:val="000000"/>
        </w:rPr>
        <w:t xml:space="preserve">6.2 Исполнитель вправе вместо устранения недостатков, за которые он отвечает, безвозмездно выполнить </w:t>
      </w:r>
      <w:r>
        <w:rPr>
          <w:color w:val="000000"/>
        </w:rPr>
        <w:t>услуг</w:t>
      </w:r>
      <w:r w:rsidRPr="00DF23D3">
        <w:rPr>
          <w:color w:val="000000"/>
        </w:rPr>
        <w:t xml:space="preserve">у заново с возмещением Заказчику причинённых просрочкой исполнения убытков. </w:t>
      </w:r>
    </w:p>
    <w:p w:rsidR="00B75128" w:rsidRPr="00DF23D3" w:rsidRDefault="00B75128" w:rsidP="00B75128">
      <w:pPr>
        <w:ind w:firstLine="709"/>
        <w:jc w:val="both"/>
      </w:pPr>
      <w:r w:rsidRPr="00DF23D3">
        <w:t xml:space="preserve">6.3. </w:t>
      </w:r>
      <w:r w:rsidRPr="00DF23D3">
        <w:rPr>
          <w:rFonts w:hint="eastAsia"/>
        </w:rPr>
        <w:t>Исполнитель</w:t>
      </w:r>
      <w:r w:rsidRPr="00DF23D3">
        <w:t xml:space="preserve"> </w:t>
      </w:r>
      <w:r w:rsidRPr="00DF23D3">
        <w:rPr>
          <w:rFonts w:hint="eastAsia"/>
        </w:rPr>
        <w:t>обязан</w:t>
      </w:r>
      <w:r w:rsidRPr="00DF23D3">
        <w:t xml:space="preserve"> </w:t>
      </w:r>
      <w:r w:rsidRPr="00DF23D3">
        <w:rPr>
          <w:rFonts w:hint="eastAsia"/>
        </w:rPr>
        <w:t>не</w:t>
      </w:r>
      <w:r w:rsidRPr="00DF23D3">
        <w:t xml:space="preserve"> </w:t>
      </w:r>
      <w:r w:rsidRPr="00DF23D3">
        <w:rPr>
          <w:rFonts w:hint="eastAsia"/>
        </w:rPr>
        <w:t>передавать</w:t>
      </w:r>
      <w:r w:rsidRPr="00DF23D3">
        <w:t xml:space="preserve"> </w:t>
      </w:r>
      <w:r w:rsidRPr="00DF23D3">
        <w:rPr>
          <w:rFonts w:hint="eastAsia"/>
        </w:rPr>
        <w:t>оригиналы</w:t>
      </w:r>
      <w:r w:rsidRPr="00DF23D3">
        <w:t xml:space="preserve"> </w:t>
      </w:r>
      <w:r w:rsidRPr="00DF23D3">
        <w:rPr>
          <w:rFonts w:hint="eastAsia"/>
        </w:rPr>
        <w:t>или</w:t>
      </w:r>
      <w:r w:rsidRPr="00DF23D3">
        <w:t xml:space="preserve"> </w:t>
      </w:r>
      <w:r w:rsidRPr="00DF23D3">
        <w:rPr>
          <w:rFonts w:hint="eastAsia"/>
        </w:rPr>
        <w:t>копии</w:t>
      </w:r>
      <w:r w:rsidRPr="00DF23D3">
        <w:t xml:space="preserve"> </w:t>
      </w:r>
      <w:r w:rsidRPr="00DF23D3">
        <w:rPr>
          <w:rFonts w:hint="eastAsia"/>
        </w:rPr>
        <w:t>документов</w:t>
      </w:r>
      <w:r w:rsidRPr="00DF23D3">
        <w:t xml:space="preserve">, </w:t>
      </w:r>
      <w:r w:rsidRPr="00DF23D3">
        <w:rPr>
          <w:rFonts w:hint="eastAsia"/>
        </w:rPr>
        <w:t>полученные</w:t>
      </w:r>
      <w:r w:rsidRPr="00DF23D3">
        <w:t xml:space="preserve"> </w:t>
      </w:r>
      <w:r w:rsidRPr="00DF23D3">
        <w:rPr>
          <w:rFonts w:hint="eastAsia"/>
        </w:rPr>
        <w:t>от</w:t>
      </w:r>
      <w:r w:rsidRPr="00DF23D3">
        <w:t xml:space="preserve"> </w:t>
      </w:r>
      <w:r w:rsidRPr="00DF23D3">
        <w:rPr>
          <w:rFonts w:hint="eastAsia"/>
        </w:rPr>
        <w:t>Заказчика</w:t>
      </w:r>
      <w:r w:rsidRPr="00DF23D3">
        <w:t xml:space="preserve">, </w:t>
      </w:r>
      <w:r w:rsidRPr="00DF23D3">
        <w:rPr>
          <w:rFonts w:hint="eastAsia"/>
        </w:rPr>
        <w:t>третьим</w:t>
      </w:r>
      <w:r w:rsidRPr="00DF23D3">
        <w:t xml:space="preserve"> </w:t>
      </w:r>
      <w:r w:rsidRPr="00DF23D3">
        <w:rPr>
          <w:rFonts w:hint="eastAsia"/>
        </w:rPr>
        <w:t>лицам</w:t>
      </w:r>
      <w:r w:rsidRPr="00DF23D3">
        <w:t xml:space="preserve"> </w:t>
      </w:r>
      <w:r w:rsidRPr="00DF23D3">
        <w:rPr>
          <w:rFonts w:hint="eastAsia"/>
        </w:rPr>
        <w:t>без</w:t>
      </w:r>
      <w:r w:rsidRPr="00DF23D3">
        <w:t xml:space="preserve"> </w:t>
      </w:r>
      <w:r w:rsidRPr="00DF23D3">
        <w:rPr>
          <w:rFonts w:hint="eastAsia"/>
        </w:rPr>
        <w:t>предварительного</w:t>
      </w:r>
      <w:r w:rsidRPr="00DF23D3">
        <w:t xml:space="preserve"> </w:t>
      </w:r>
      <w:r w:rsidRPr="00DF23D3">
        <w:rPr>
          <w:rFonts w:hint="eastAsia"/>
        </w:rPr>
        <w:t>письменного</w:t>
      </w:r>
      <w:r w:rsidRPr="00DF23D3">
        <w:t xml:space="preserve"> </w:t>
      </w:r>
      <w:r w:rsidRPr="00DF23D3">
        <w:rPr>
          <w:rFonts w:hint="eastAsia"/>
        </w:rPr>
        <w:t>согласия</w:t>
      </w:r>
      <w:r w:rsidRPr="00DF23D3">
        <w:t xml:space="preserve"> </w:t>
      </w:r>
      <w:r w:rsidRPr="00DF23D3">
        <w:rPr>
          <w:rFonts w:hint="eastAsia"/>
        </w:rPr>
        <w:t>Заказчика</w:t>
      </w:r>
      <w:r w:rsidRPr="00DF23D3">
        <w:t>.</w:t>
      </w:r>
    </w:p>
    <w:p w:rsidR="00B75128" w:rsidRPr="00DF23D3" w:rsidRDefault="00B75128" w:rsidP="00B75128">
      <w:pPr>
        <w:ind w:firstLine="709"/>
        <w:jc w:val="both"/>
      </w:pPr>
      <w:r w:rsidRPr="00DF23D3">
        <w:t xml:space="preserve">6.4. Если Заказчик по причинам, не зависящим от Исполнителя, расторгает Договор до окончания срока действия Договора, он возмещает Исполнителю фактически произведённые, документально подтвержденные затраты на </w:t>
      </w:r>
      <w:r>
        <w:t>оказание</w:t>
      </w:r>
      <w:r w:rsidRPr="00DF23D3">
        <w:t xml:space="preserve"> </w:t>
      </w:r>
      <w:r>
        <w:t>услуг</w:t>
      </w:r>
      <w:r w:rsidRPr="00DF23D3">
        <w:t>.</w:t>
      </w:r>
    </w:p>
    <w:p w:rsidR="00B75128" w:rsidRPr="00DF23D3" w:rsidRDefault="00B75128" w:rsidP="00B75128">
      <w:pPr>
        <w:tabs>
          <w:tab w:val="left" w:pos="-720"/>
          <w:tab w:val="left" w:pos="0"/>
        </w:tabs>
        <w:suppressAutoHyphens/>
        <w:jc w:val="both"/>
        <w:rPr>
          <w:color w:val="000000"/>
          <w:spacing w:val="-3"/>
        </w:rPr>
      </w:pPr>
      <w:r w:rsidRPr="00DF23D3">
        <w:rPr>
          <w:color w:val="000000"/>
          <w:spacing w:val="-3"/>
        </w:rPr>
        <w:tab/>
        <w:t xml:space="preserve">6.5.  </w:t>
      </w:r>
      <w:r w:rsidRPr="00DF23D3">
        <w:rPr>
          <w:rFonts w:hint="eastAsia"/>
          <w:color w:val="000000"/>
          <w:spacing w:val="-3"/>
        </w:rPr>
        <w:t>За</w:t>
      </w:r>
      <w:r w:rsidRPr="00DF23D3">
        <w:rPr>
          <w:color w:val="000000"/>
          <w:spacing w:val="-3"/>
        </w:rPr>
        <w:t xml:space="preserve"> </w:t>
      </w:r>
      <w:r w:rsidRPr="00DF23D3">
        <w:rPr>
          <w:rFonts w:hint="eastAsia"/>
          <w:color w:val="000000"/>
          <w:spacing w:val="-3"/>
        </w:rPr>
        <w:t>нарушение</w:t>
      </w:r>
      <w:r w:rsidRPr="00DF23D3">
        <w:rPr>
          <w:color w:val="000000"/>
          <w:spacing w:val="-3"/>
        </w:rPr>
        <w:t xml:space="preserve"> </w:t>
      </w:r>
      <w:r w:rsidRPr="00DF23D3">
        <w:rPr>
          <w:rFonts w:hint="eastAsia"/>
          <w:color w:val="000000"/>
          <w:spacing w:val="-3"/>
        </w:rPr>
        <w:t>установленных</w:t>
      </w:r>
      <w:r w:rsidRPr="00DF23D3">
        <w:rPr>
          <w:color w:val="000000"/>
          <w:spacing w:val="-3"/>
        </w:rPr>
        <w:t xml:space="preserve"> </w:t>
      </w:r>
      <w:r w:rsidRPr="00DF23D3">
        <w:rPr>
          <w:rFonts w:hint="eastAsia"/>
          <w:color w:val="000000"/>
          <w:spacing w:val="-3"/>
        </w:rPr>
        <w:t>сроков</w:t>
      </w:r>
      <w:r w:rsidRPr="00DF23D3">
        <w:rPr>
          <w:color w:val="000000"/>
          <w:spacing w:val="-3"/>
        </w:rPr>
        <w:t xml:space="preserve"> </w:t>
      </w:r>
      <w:r>
        <w:rPr>
          <w:color w:val="000000"/>
          <w:spacing w:val="-3"/>
        </w:rPr>
        <w:t>оказание услуг</w:t>
      </w:r>
      <w:r w:rsidRPr="00DF23D3">
        <w:rPr>
          <w:color w:val="000000"/>
          <w:spacing w:val="-3"/>
        </w:rPr>
        <w:t xml:space="preserve"> </w:t>
      </w:r>
      <w:r w:rsidRPr="00DF23D3">
        <w:rPr>
          <w:rFonts w:hint="eastAsia"/>
          <w:color w:val="000000"/>
          <w:spacing w:val="-3"/>
        </w:rPr>
        <w:t>Заказчик</w:t>
      </w:r>
      <w:r w:rsidRPr="00DF23D3">
        <w:rPr>
          <w:color w:val="000000"/>
          <w:spacing w:val="-3"/>
        </w:rPr>
        <w:t xml:space="preserve"> </w:t>
      </w:r>
      <w:r w:rsidRPr="00DF23D3">
        <w:rPr>
          <w:rFonts w:hint="eastAsia"/>
          <w:color w:val="000000"/>
          <w:spacing w:val="-3"/>
        </w:rPr>
        <w:t>вправе</w:t>
      </w:r>
      <w:r w:rsidRPr="00DF23D3">
        <w:rPr>
          <w:color w:val="000000"/>
          <w:spacing w:val="-3"/>
        </w:rPr>
        <w:t xml:space="preserve"> </w:t>
      </w:r>
      <w:r w:rsidRPr="00DF23D3">
        <w:rPr>
          <w:rFonts w:hint="eastAsia"/>
          <w:color w:val="000000"/>
          <w:spacing w:val="-3"/>
        </w:rPr>
        <w:t>потребовать</w:t>
      </w:r>
      <w:r w:rsidRPr="00DF23D3">
        <w:rPr>
          <w:color w:val="000000"/>
          <w:spacing w:val="-3"/>
        </w:rPr>
        <w:t xml:space="preserve"> </w:t>
      </w:r>
      <w:r w:rsidRPr="00DF23D3">
        <w:rPr>
          <w:rFonts w:hint="eastAsia"/>
          <w:color w:val="000000"/>
          <w:spacing w:val="-3"/>
        </w:rPr>
        <w:t>от</w:t>
      </w:r>
      <w:r w:rsidRPr="00DF23D3">
        <w:rPr>
          <w:color w:val="000000"/>
          <w:spacing w:val="-3"/>
        </w:rPr>
        <w:t xml:space="preserve"> </w:t>
      </w:r>
      <w:r w:rsidRPr="00DF23D3">
        <w:rPr>
          <w:rFonts w:hint="eastAsia"/>
          <w:color w:val="000000"/>
          <w:spacing w:val="-3"/>
        </w:rPr>
        <w:t>Исполнителя</w:t>
      </w:r>
      <w:r w:rsidRPr="00DF23D3">
        <w:rPr>
          <w:color w:val="000000"/>
          <w:spacing w:val="-3"/>
        </w:rPr>
        <w:t xml:space="preserve"> </w:t>
      </w:r>
      <w:r w:rsidRPr="00DF23D3">
        <w:rPr>
          <w:rFonts w:hint="eastAsia"/>
          <w:color w:val="000000"/>
          <w:spacing w:val="-3"/>
        </w:rPr>
        <w:t>уплаты</w:t>
      </w:r>
      <w:r w:rsidRPr="00DF23D3">
        <w:rPr>
          <w:color w:val="000000"/>
          <w:spacing w:val="-3"/>
        </w:rPr>
        <w:t xml:space="preserve"> </w:t>
      </w:r>
      <w:r w:rsidRPr="00DF23D3">
        <w:rPr>
          <w:rFonts w:hint="eastAsia"/>
          <w:color w:val="000000"/>
          <w:spacing w:val="-3"/>
        </w:rPr>
        <w:t>неустойки</w:t>
      </w:r>
      <w:r w:rsidRPr="00DF23D3">
        <w:rPr>
          <w:color w:val="000000"/>
          <w:spacing w:val="-3"/>
        </w:rPr>
        <w:t xml:space="preserve"> </w:t>
      </w:r>
      <w:r w:rsidRPr="00DF23D3">
        <w:rPr>
          <w:rFonts w:hint="eastAsia"/>
          <w:color w:val="000000"/>
          <w:spacing w:val="-3"/>
        </w:rPr>
        <w:t>в</w:t>
      </w:r>
      <w:r w:rsidRPr="00DF23D3">
        <w:rPr>
          <w:color w:val="000000"/>
          <w:spacing w:val="-3"/>
        </w:rPr>
        <w:t xml:space="preserve"> </w:t>
      </w:r>
      <w:r w:rsidRPr="00DF23D3">
        <w:rPr>
          <w:rFonts w:hint="eastAsia"/>
          <w:color w:val="000000"/>
          <w:spacing w:val="-3"/>
        </w:rPr>
        <w:t>размере</w:t>
      </w:r>
      <w:r w:rsidRPr="00DF23D3">
        <w:rPr>
          <w:color w:val="000000"/>
          <w:spacing w:val="-3"/>
        </w:rPr>
        <w:t xml:space="preserve"> 0,1% </w:t>
      </w:r>
      <w:r w:rsidRPr="00DF23D3">
        <w:rPr>
          <w:rFonts w:hint="eastAsia"/>
          <w:color w:val="000000"/>
          <w:spacing w:val="-3"/>
        </w:rPr>
        <w:t>от</w:t>
      </w:r>
      <w:r w:rsidRPr="00DF23D3">
        <w:rPr>
          <w:color w:val="000000"/>
          <w:spacing w:val="-3"/>
        </w:rPr>
        <w:t xml:space="preserve"> </w:t>
      </w:r>
      <w:r w:rsidRPr="00DF23D3">
        <w:rPr>
          <w:rFonts w:hint="eastAsia"/>
          <w:color w:val="000000"/>
          <w:spacing w:val="-3"/>
        </w:rPr>
        <w:t>стоимости</w:t>
      </w:r>
      <w:r w:rsidRPr="00DF23D3">
        <w:rPr>
          <w:color w:val="000000"/>
          <w:spacing w:val="-3"/>
        </w:rPr>
        <w:t xml:space="preserve"> </w:t>
      </w:r>
      <w:r w:rsidRPr="00DF23D3">
        <w:rPr>
          <w:rFonts w:hint="eastAsia"/>
          <w:color w:val="000000"/>
          <w:spacing w:val="-3"/>
        </w:rPr>
        <w:t>несвоевременно</w:t>
      </w:r>
      <w:r w:rsidRPr="00DF23D3">
        <w:rPr>
          <w:color w:val="000000"/>
          <w:spacing w:val="-3"/>
        </w:rPr>
        <w:t xml:space="preserve"> </w:t>
      </w:r>
      <w:r>
        <w:rPr>
          <w:color w:val="000000"/>
          <w:spacing w:val="-3"/>
        </w:rPr>
        <w:t>оказанных услуг</w:t>
      </w:r>
      <w:r w:rsidRPr="00DF23D3">
        <w:rPr>
          <w:color w:val="000000"/>
          <w:spacing w:val="-3"/>
        </w:rPr>
        <w:t xml:space="preserve"> </w:t>
      </w:r>
      <w:r w:rsidRPr="00DF23D3">
        <w:rPr>
          <w:rFonts w:hint="eastAsia"/>
          <w:color w:val="000000"/>
          <w:spacing w:val="-3"/>
        </w:rPr>
        <w:t>за</w:t>
      </w:r>
      <w:r w:rsidRPr="00DF23D3">
        <w:rPr>
          <w:color w:val="000000"/>
          <w:spacing w:val="-3"/>
        </w:rPr>
        <w:t xml:space="preserve"> </w:t>
      </w:r>
      <w:r w:rsidRPr="00DF23D3">
        <w:rPr>
          <w:rFonts w:hint="eastAsia"/>
          <w:color w:val="000000"/>
          <w:spacing w:val="-3"/>
        </w:rPr>
        <w:t>каждый</w:t>
      </w:r>
      <w:r w:rsidRPr="00DF23D3">
        <w:rPr>
          <w:color w:val="000000"/>
          <w:spacing w:val="-3"/>
        </w:rPr>
        <w:t xml:space="preserve"> </w:t>
      </w:r>
      <w:r w:rsidRPr="00DF23D3">
        <w:rPr>
          <w:rFonts w:hint="eastAsia"/>
          <w:color w:val="000000"/>
          <w:spacing w:val="-3"/>
        </w:rPr>
        <w:t>день</w:t>
      </w:r>
      <w:r w:rsidRPr="00DF23D3">
        <w:rPr>
          <w:color w:val="000000"/>
          <w:spacing w:val="-3"/>
        </w:rPr>
        <w:t xml:space="preserve"> </w:t>
      </w:r>
      <w:r w:rsidRPr="00DF23D3">
        <w:rPr>
          <w:rFonts w:hint="eastAsia"/>
          <w:color w:val="000000"/>
          <w:spacing w:val="-3"/>
        </w:rPr>
        <w:t>просрочки</w:t>
      </w:r>
      <w:r w:rsidRPr="00DF23D3">
        <w:rPr>
          <w:color w:val="000000"/>
          <w:spacing w:val="-3"/>
        </w:rPr>
        <w:t>.</w:t>
      </w:r>
    </w:p>
    <w:p w:rsidR="00B75128" w:rsidRPr="00DF23D3" w:rsidRDefault="00B75128" w:rsidP="00B75128">
      <w:pPr>
        <w:tabs>
          <w:tab w:val="left" w:pos="-720"/>
          <w:tab w:val="left" w:pos="0"/>
        </w:tabs>
        <w:suppressAutoHyphens/>
        <w:jc w:val="both"/>
        <w:rPr>
          <w:color w:val="000000"/>
          <w:spacing w:val="-3"/>
        </w:rPr>
      </w:pPr>
      <w:r w:rsidRPr="00DF23D3">
        <w:rPr>
          <w:color w:val="000000"/>
          <w:spacing w:val="-3"/>
        </w:rPr>
        <w:tab/>
        <w:t xml:space="preserve">6.6. </w:t>
      </w:r>
      <w:r w:rsidRPr="00DF23D3">
        <w:rPr>
          <w:rFonts w:hint="eastAsia"/>
          <w:color w:val="000000"/>
          <w:spacing w:val="-3"/>
        </w:rPr>
        <w:t>За</w:t>
      </w:r>
      <w:r w:rsidRPr="00DF23D3">
        <w:rPr>
          <w:color w:val="000000"/>
          <w:spacing w:val="-3"/>
        </w:rPr>
        <w:t xml:space="preserve"> </w:t>
      </w:r>
      <w:r w:rsidRPr="00DF23D3">
        <w:rPr>
          <w:rFonts w:hint="eastAsia"/>
          <w:color w:val="000000"/>
          <w:spacing w:val="-3"/>
        </w:rPr>
        <w:t>нарушение</w:t>
      </w:r>
      <w:r w:rsidRPr="00DF23D3">
        <w:rPr>
          <w:color w:val="000000"/>
          <w:spacing w:val="-3"/>
        </w:rPr>
        <w:t xml:space="preserve"> </w:t>
      </w:r>
      <w:r w:rsidRPr="00DF23D3">
        <w:rPr>
          <w:rFonts w:hint="eastAsia"/>
          <w:color w:val="000000"/>
          <w:spacing w:val="-3"/>
        </w:rPr>
        <w:t>сроков</w:t>
      </w:r>
      <w:r w:rsidRPr="00DF23D3">
        <w:rPr>
          <w:color w:val="000000"/>
          <w:spacing w:val="-3"/>
        </w:rPr>
        <w:t xml:space="preserve"> </w:t>
      </w:r>
      <w:r w:rsidRPr="00DF23D3">
        <w:rPr>
          <w:rFonts w:hint="eastAsia"/>
          <w:color w:val="000000"/>
          <w:spacing w:val="-3"/>
        </w:rPr>
        <w:t>оплаты</w:t>
      </w:r>
      <w:r w:rsidRPr="00DF23D3">
        <w:rPr>
          <w:color w:val="000000"/>
          <w:spacing w:val="-3"/>
        </w:rPr>
        <w:t xml:space="preserve">, </w:t>
      </w:r>
      <w:r w:rsidRPr="00DF23D3">
        <w:rPr>
          <w:rFonts w:hint="eastAsia"/>
          <w:color w:val="000000"/>
          <w:spacing w:val="-3"/>
        </w:rPr>
        <w:t>установленных</w:t>
      </w:r>
      <w:r w:rsidRPr="00DF23D3">
        <w:rPr>
          <w:color w:val="000000"/>
          <w:spacing w:val="-3"/>
        </w:rPr>
        <w:t xml:space="preserve"> </w:t>
      </w:r>
      <w:r w:rsidRPr="00DF23D3">
        <w:rPr>
          <w:rFonts w:hint="eastAsia"/>
          <w:color w:val="000000"/>
          <w:spacing w:val="-3"/>
        </w:rPr>
        <w:t>п</w:t>
      </w:r>
      <w:r w:rsidRPr="00DF23D3">
        <w:rPr>
          <w:color w:val="000000"/>
          <w:spacing w:val="-3"/>
        </w:rPr>
        <w:t xml:space="preserve">. 6.1. </w:t>
      </w:r>
      <w:r w:rsidRPr="00DF23D3">
        <w:rPr>
          <w:rFonts w:hint="eastAsia"/>
          <w:color w:val="000000"/>
          <w:spacing w:val="-3"/>
        </w:rPr>
        <w:t>настоящего</w:t>
      </w:r>
      <w:r w:rsidRPr="00DF23D3">
        <w:rPr>
          <w:color w:val="000000"/>
          <w:spacing w:val="-3"/>
        </w:rPr>
        <w:t xml:space="preserve"> </w:t>
      </w:r>
      <w:r w:rsidRPr="00DF23D3">
        <w:rPr>
          <w:rFonts w:hint="eastAsia"/>
          <w:color w:val="000000"/>
          <w:spacing w:val="-3"/>
        </w:rPr>
        <w:t>Договора</w:t>
      </w:r>
      <w:r w:rsidRPr="00DF23D3">
        <w:rPr>
          <w:color w:val="000000"/>
          <w:spacing w:val="-3"/>
        </w:rPr>
        <w:t xml:space="preserve">, Исполнитель </w:t>
      </w:r>
      <w:r w:rsidRPr="00DF23D3">
        <w:rPr>
          <w:rFonts w:hint="eastAsia"/>
          <w:color w:val="000000"/>
          <w:spacing w:val="-3"/>
        </w:rPr>
        <w:t>несет</w:t>
      </w:r>
      <w:r w:rsidRPr="00DF23D3">
        <w:rPr>
          <w:color w:val="000000"/>
          <w:spacing w:val="-3"/>
        </w:rPr>
        <w:t xml:space="preserve"> </w:t>
      </w:r>
      <w:r w:rsidRPr="00DF23D3">
        <w:rPr>
          <w:rFonts w:hint="eastAsia"/>
          <w:color w:val="000000"/>
          <w:spacing w:val="-3"/>
        </w:rPr>
        <w:t>ответственность</w:t>
      </w:r>
      <w:r w:rsidRPr="00DF23D3">
        <w:rPr>
          <w:color w:val="000000"/>
          <w:spacing w:val="-3"/>
        </w:rPr>
        <w:t xml:space="preserve"> </w:t>
      </w:r>
      <w:r w:rsidRPr="00DF23D3">
        <w:rPr>
          <w:rFonts w:hint="eastAsia"/>
          <w:color w:val="000000"/>
          <w:spacing w:val="-3"/>
        </w:rPr>
        <w:t>в</w:t>
      </w:r>
      <w:r w:rsidRPr="00DF23D3">
        <w:rPr>
          <w:color w:val="000000"/>
          <w:spacing w:val="-3"/>
        </w:rPr>
        <w:t xml:space="preserve"> </w:t>
      </w:r>
      <w:r w:rsidRPr="00DF23D3">
        <w:rPr>
          <w:rFonts w:hint="eastAsia"/>
          <w:color w:val="000000"/>
          <w:spacing w:val="-3"/>
        </w:rPr>
        <w:t>размере</w:t>
      </w:r>
      <w:r w:rsidRPr="00DF23D3">
        <w:rPr>
          <w:color w:val="000000"/>
          <w:spacing w:val="-3"/>
        </w:rPr>
        <w:t xml:space="preserve"> 0,1 % </w:t>
      </w:r>
      <w:r w:rsidRPr="00DF23D3">
        <w:rPr>
          <w:rFonts w:hint="eastAsia"/>
          <w:color w:val="000000"/>
          <w:spacing w:val="-3"/>
        </w:rPr>
        <w:t>от</w:t>
      </w:r>
      <w:r w:rsidRPr="00DF23D3">
        <w:rPr>
          <w:color w:val="000000"/>
          <w:spacing w:val="-3"/>
        </w:rPr>
        <w:t xml:space="preserve"> </w:t>
      </w:r>
      <w:r w:rsidRPr="00DF23D3">
        <w:rPr>
          <w:rFonts w:hint="eastAsia"/>
          <w:color w:val="000000"/>
          <w:spacing w:val="-3"/>
        </w:rPr>
        <w:t>суммы</w:t>
      </w:r>
      <w:r w:rsidRPr="00DF23D3">
        <w:rPr>
          <w:color w:val="000000"/>
          <w:spacing w:val="-3"/>
        </w:rPr>
        <w:t xml:space="preserve"> </w:t>
      </w:r>
      <w:r w:rsidRPr="00DF23D3">
        <w:rPr>
          <w:rFonts w:hint="eastAsia"/>
          <w:color w:val="000000"/>
          <w:spacing w:val="-3"/>
        </w:rPr>
        <w:t>несвоевременно</w:t>
      </w:r>
      <w:r w:rsidRPr="00DF23D3">
        <w:rPr>
          <w:color w:val="000000"/>
          <w:spacing w:val="-3"/>
        </w:rPr>
        <w:t xml:space="preserve"> </w:t>
      </w:r>
      <w:r w:rsidRPr="00DF23D3">
        <w:rPr>
          <w:rFonts w:hint="eastAsia"/>
          <w:color w:val="000000"/>
          <w:spacing w:val="-3"/>
        </w:rPr>
        <w:t>произведенной</w:t>
      </w:r>
      <w:r w:rsidRPr="00DF23D3">
        <w:rPr>
          <w:color w:val="000000"/>
          <w:spacing w:val="-3"/>
        </w:rPr>
        <w:t xml:space="preserve"> </w:t>
      </w:r>
      <w:r w:rsidRPr="00DF23D3">
        <w:rPr>
          <w:rFonts w:hint="eastAsia"/>
          <w:color w:val="000000"/>
          <w:spacing w:val="-3"/>
        </w:rPr>
        <w:t>оплаты</w:t>
      </w:r>
      <w:r w:rsidRPr="00DF23D3">
        <w:rPr>
          <w:color w:val="000000"/>
          <w:spacing w:val="-3"/>
        </w:rPr>
        <w:t xml:space="preserve"> </w:t>
      </w:r>
      <w:r w:rsidRPr="00DF23D3">
        <w:rPr>
          <w:rFonts w:hint="eastAsia"/>
          <w:color w:val="000000"/>
          <w:spacing w:val="-3"/>
        </w:rPr>
        <w:t>за</w:t>
      </w:r>
      <w:r w:rsidRPr="00DF23D3">
        <w:rPr>
          <w:color w:val="000000"/>
          <w:spacing w:val="-3"/>
        </w:rPr>
        <w:t xml:space="preserve"> </w:t>
      </w:r>
      <w:r w:rsidRPr="00DF23D3">
        <w:rPr>
          <w:rFonts w:hint="eastAsia"/>
          <w:color w:val="000000"/>
          <w:spacing w:val="-3"/>
        </w:rPr>
        <w:t>каждый</w:t>
      </w:r>
      <w:r w:rsidRPr="00DF23D3">
        <w:rPr>
          <w:color w:val="000000"/>
          <w:spacing w:val="-3"/>
        </w:rPr>
        <w:t xml:space="preserve"> </w:t>
      </w:r>
      <w:r w:rsidRPr="00DF23D3">
        <w:rPr>
          <w:rFonts w:hint="eastAsia"/>
          <w:color w:val="000000"/>
          <w:spacing w:val="-3"/>
        </w:rPr>
        <w:t>день</w:t>
      </w:r>
      <w:r w:rsidRPr="00DF23D3">
        <w:rPr>
          <w:color w:val="000000"/>
          <w:spacing w:val="-3"/>
        </w:rPr>
        <w:t xml:space="preserve"> </w:t>
      </w:r>
      <w:r w:rsidRPr="00DF23D3">
        <w:rPr>
          <w:rFonts w:hint="eastAsia"/>
          <w:color w:val="000000"/>
          <w:spacing w:val="-3"/>
        </w:rPr>
        <w:t>просрочки</w:t>
      </w:r>
      <w:r w:rsidRPr="00DF23D3">
        <w:rPr>
          <w:color w:val="000000"/>
          <w:spacing w:val="-3"/>
        </w:rPr>
        <w:t xml:space="preserve">, </w:t>
      </w:r>
      <w:r w:rsidRPr="00DF23D3">
        <w:rPr>
          <w:rFonts w:hint="eastAsia"/>
          <w:color w:val="000000"/>
          <w:spacing w:val="-3"/>
        </w:rPr>
        <w:t>начиная</w:t>
      </w:r>
      <w:r w:rsidRPr="00DF23D3">
        <w:rPr>
          <w:color w:val="000000"/>
          <w:spacing w:val="-3"/>
        </w:rPr>
        <w:t xml:space="preserve"> </w:t>
      </w:r>
      <w:r w:rsidRPr="00DF23D3">
        <w:rPr>
          <w:rFonts w:hint="eastAsia"/>
          <w:color w:val="000000"/>
          <w:spacing w:val="-3"/>
        </w:rPr>
        <w:t>с</w:t>
      </w:r>
      <w:r w:rsidRPr="00DF23D3">
        <w:rPr>
          <w:color w:val="000000"/>
          <w:spacing w:val="-3"/>
        </w:rPr>
        <w:t xml:space="preserve"> </w:t>
      </w:r>
      <w:r w:rsidRPr="00DF23D3">
        <w:rPr>
          <w:rFonts w:hint="eastAsia"/>
          <w:color w:val="000000"/>
          <w:spacing w:val="-3"/>
        </w:rPr>
        <w:t>первого</w:t>
      </w:r>
      <w:r w:rsidRPr="00DF23D3">
        <w:rPr>
          <w:color w:val="000000"/>
          <w:spacing w:val="-3"/>
        </w:rPr>
        <w:t xml:space="preserve"> </w:t>
      </w:r>
      <w:r w:rsidRPr="00DF23D3">
        <w:rPr>
          <w:rFonts w:hint="eastAsia"/>
          <w:color w:val="000000"/>
          <w:spacing w:val="-3"/>
        </w:rPr>
        <w:t>дня</w:t>
      </w:r>
      <w:r w:rsidRPr="00DF23D3">
        <w:rPr>
          <w:color w:val="000000"/>
          <w:spacing w:val="-3"/>
        </w:rPr>
        <w:t xml:space="preserve"> </w:t>
      </w:r>
      <w:r w:rsidRPr="00DF23D3">
        <w:rPr>
          <w:rFonts w:hint="eastAsia"/>
          <w:color w:val="000000"/>
          <w:spacing w:val="-3"/>
        </w:rPr>
        <w:t>просрочки</w:t>
      </w:r>
      <w:r w:rsidRPr="00DF23D3">
        <w:rPr>
          <w:color w:val="000000"/>
          <w:spacing w:val="-3"/>
        </w:rPr>
        <w:t>.</w:t>
      </w:r>
    </w:p>
    <w:p w:rsidR="00B75128" w:rsidRPr="00DF23D3" w:rsidRDefault="00B75128" w:rsidP="00B75128">
      <w:pPr>
        <w:tabs>
          <w:tab w:val="left" w:pos="-720"/>
          <w:tab w:val="left" w:pos="0"/>
        </w:tabs>
        <w:suppressAutoHyphens/>
        <w:jc w:val="both"/>
        <w:rPr>
          <w:color w:val="000000"/>
          <w:spacing w:val="-3"/>
        </w:rPr>
      </w:pPr>
      <w:r w:rsidRPr="00DF23D3">
        <w:rPr>
          <w:color w:val="000000"/>
          <w:spacing w:val="-3"/>
        </w:rPr>
        <w:tab/>
        <w:t xml:space="preserve">6.7. </w:t>
      </w:r>
      <w:r w:rsidRPr="00DF23D3">
        <w:rPr>
          <w:rFonts w:hint="eastAsia"/>
          <w:color w:val="000000"/>
          <w:spacing w:val="-3"/>
        </w:rPr>
        <w:t>За</w:t>
      </w:r>
      <w:r w:rsidRPr="00DF23D3">
        <w:rPr>
          <w:color w:val="000000"/>
          <w:spacing w:val="-3"/>
        </w:rPr>
        <w:t xml:space="preserve"> </w:t>
      </w:r>
      <w:r w:rsidRPr="00DF23D3">
        <w:rPr>
          <w:rFonts w:hint="eastAsia"/>
          <w:color w:val="000000"/>
          <w:spacing w:val="-3"/>
        </w:rPr>
        <w:t>односторонний</w:t>
      </w:r>
      <w:r w:rsidRPr="00DF23D3">
        <w:rPr>
          <w:color w:val="000000"/>
          <w:spacing w:val="-3"/>
        </w:rPr>
        <w:t xml:space="preserve"> </w:t>
      </w:r>
      <w:r w:rsidRPr="00DF23D3">
        <w:rPr>
          <w:rFonts w:hint="eastAsia"/>
          <w:color w:val="000000"/>
          <w:spacing w:val="-3"/>
        </w:rPr>
        <w:t>отказ</w:t>
      </w:r>
      <w:r w:rsidRPr="00DF23D3">
        <w:rPr>
          <w:color w:val="000000"/>
          <w:spacing w:val="-3"/>
        </w:rPr>
        <w:t xml:space="preserve"> </w:t>
      </w:r>
      <w:r w:rsidRPr="00DF23D3">
        <w:rPr>
          <w:rFonts w:hint="eastAsia"/>
          <w:color w:val="000000"/>
          <w:spacing w:val="-3"/>
        </w:rPr>
        <w:t>от</w:t>
      </w:r>
      <w:r w:rsidRPr="00DF23D3">
        <w:rPr>
          <w:color w:val="000000"/>
          <w:spacing w:val="-3"/>
        </w:rPr>
        <w:t xml:space="preserve"> </w:t>
      </w:r>
      <w:r w:rsidRPr="00DF23D3">
        <w:rPr>
          <w:rFonts w:hint="eastAsia"/>
          <w:color w:val="000000"/>
          <w:spacing w:val="-3"/>
        </w:rPr>
        <w:t>исполнения</w:t>
      </w:r>
      <w:r w:rsidRPr="00DF23D3">
        <w:rPr>
          <w:color w:val="000000"/>
          <w:spacing w:val="-3"/>
        </w:rPr>
        <w:t xml:space="preserve"> </w:t>
      </w:r>
      <w:r w:rsidRPr="00DF23D3">
        <w:rPr>
          <w:rFonts w:hint="eastAsia"/>
          <w:color w:val="000000"/>
          <w:spacing w:val="-3"/>
        </w:rPr>
        <w:t>своих</w:t>
      </w:r>
      <w:r w:rsidRPr="00DF23D3">
        <w:rPr>
          <w:color w:val="000000"/>
          <w:spacing w:val="-3"/>
        </w:rPr>
        <w:t xml:space="preserve"> </w:t>
      </w:r>
      <w:r w:rsidRPr="00DF23D3">
        <w:rPr>
          <w:rFonts w:hint="eastAsia"/>
          <w:color w:val="000000"/>
          <w:spacing w:val="-3"/>
        </w:rPr>
        <w:t>обязательств</w:t>
      </w:r>
      <w:r w:rsidRPr="00DF23D3">
        <w:rPr>
          <w:color w:val="000000"/>
          <w:spacing w:val="-3"/>
        </w:rPr>
        <w:t xml:space="preserve"> </w:t>
      </w:r>
      <w:r w:rsidRPr="00DF23D3">
        <w:rPr>
          <w:rFonts w:hint="eastAsia"/>
          <w:color w:val="000000"/>
          <w:spacing w:val="-3"/>
        </w:rPr>
        <w:t>по</w:t>
      </w:r>
      <w:r w:rsidRPr="00DF23D3">
        <w:rPr>
          <w:color w:val="000000"/>
          <w:spacing w:val="-3"/>
        </w:rPr>
        <w:t xml:space="preserve"> </w:t>
      </w:r>
      <w:r w:rsidRPr="00DF23D3">
        <w:rPr>
          <w:rFonts w:hint="eastAsia"/>
          <w:color w:val="000000"/>
          <w:spacing w:val="-3"/>
        </w:rPr>
        <w:t>Договору</w:t>
      </w:r>
      <w:r w:rsidRPr="00DF23D3">
        <w:rPr>
          <w:color w:val="000000"/>
          <w:spacing w:val="-3"/>
        </w:rPr>
        <w:t xml:space="preserve"> Исполнитель </w:t>
      </w:r>
      <w:r w:rsidRPr="00DF23D3">
        <w:rPr>
          <w:rFonts w:hint="eastAsia"/>
          <w:color w:val="000000"/>
          <w:spacing w:val="-3"/>
        </w:rPr>
        <w:t>уплачивает</w:t>
      </w:r>
      <w:r w:rsidRPr="00DF23D3">
        <w:rPr>
          <w:color w:val="000000"/>
          <w:spacing w:val="-3"/>
        </w:rPr>
        <w:t xml:space="preserve"> </w:t>
      </w:r>
      <w:r w:rsidRPr="00DF23D3">
        <w:rPr>
          <w:rFonts w:hint="eastAsia"/>
          <w:color w:val="000000"/>
          <w:spacing w:val="-3"/>
        </w:rPr>
        <w:t>штраф</w:t>
      </w:r>
      <w:r w:rsidRPr="00DF23D3">
        <w:rPr>
          <w:color w:val="000000"/>
          <w:spacing w:val="-3"/>
        </w:rPr>
        <w:t xml:space="preserve"> </w:t>
      </w:r>
      <w:r w:rsidRPr="00DF23D3">
        <w:rPr>
          <w:rFonts w:hint="eastAsia"/>
          <w:color w:val="000000"/>
          <w:spacing w:val="-3"/>
        </w:rPr>
        <w:t>в</w:t>
      </w:r>
      <w:r w:rsidRPr="00DF23D3">
        <w:rPr>
          <w:color w:val="000000"/>
          <w:spacing w:val="-3"/>
        </w:rPr>
        <w:t xml:space="preserve"> </w:t>
      </w:r>
      <w:r w:rsidRPr="00DF23D3">
        <w:rPr>
          <w:rFonts w:hint="eastAsia"/>
          <w:color w:val="000000"/>
          <w:spacing w:val="-3"/>
        </w:rPr>
        <w:t>размере</w:t>
      </w:r>
      <w:r w:rsidRPr="00DF23D3">
        <w:rPr>
          <w:color w:val="000000"/>
          <w:spacing w:val="-3"/>
        </w:rPr>
        <w:t xml:space="preserve"> 10 % </w:t>
      </w:r>
      <w:r w:rsidRPr="00DF23D3">
        <w:rPr>
          <w:rFonts w:hint="eastAsia"/>
          <w:color w:val="000000"/>
          <w:spacing w:val="-3"/>
        </w:rPr>
        <w:t>от</w:t>
      </w:r>
      <w:r w:rsidRPr="00DF23D3">
        <w:rPr>
          <w:color w:val="000000"/>
          <w:spacing w:val="-3"/>
        </w:rPr>
        <w:t xml:space="preserve"> общей </w:t>
      </w:r>
      <w:r w:rsidRPr="00DF23D3">
        <w:rPr>
          <w:rFonts w:hint="eastAsia"/>
          <w:color w:val="000000"/>
          <w:spacing w:val="-3"/>
        </w:rPr>
        <w:t>стоимости</w:t>
      </w:r>
      <w:r w:rsidRPr="00DF23D3">
        <w:rPr>
          <w:color w:val="000000"/>
          <w:spacing w:val="-3"/>
        </w:rPr>
        <w:t xml:space="preserve"> услуг, предусмотренной п. 4.1. настоящего Договора.</w:t>
      </w:r>
    </w:p>
    <w:p w:rsidR="00B75128" w:rsidRPr="00DF23D3" w:rsidRDefault="00B75128" w:rsidP="00B75128">
      <w:pPr>
        <w:tabs>
          <w:tab w:val="left" w:pos="-720"/>
          <w:tab w:val="left" w:pos="0"/>
        </w:tabs>
        <w:suppressAutoHyphens/>
        <w:jc w:val="both"/>
        <w:rPr>
          <w:color w:val="000000"/>
          <w:spacing w:val="-3"/>
        </w:rPr>
      </w:pPr>
      <w:r w:rsidRPr="00DF23D3">
        <w:rPr>
          <w:color w:val="000000"/>
          <w:spacing w:val="-3"/>
        </w:rPr>
        <w:tab/>
        <w:t xml:space="preserve">6.8. </w:t>
      </w:r>
      <w:r w:rsidRPr="00DF23D3">
        <w:rPr>
          <w:rFonts w:hint="eastAsia"/>
          <w:color w:val="000000"/>
          <w:spacing w:val="-3"/>
        </w:rPr>
        <w:t>В</w:t>
      </w:r>
      <w:r w:rsidRPr="00DF23D3">
        <w:rPr>
          <w:color w:val="000000"/>
          <w:spacing w:val="-3"/>
        </w:rPr>
        <w:t xml:space="preserve"> </w:t>
      </w:r>
      <w:r w:rsidRPr="00DF23D3">
        <w:rPr>
          <w:rFonts w:hint="eastAsia"/>
          <w:color w:val="000000"/>
          <w:spacing w:val="-3"/>
        </w:rPr>
        <w:t>случае</w:t>
      </w:r>
      <w:r w:rsidRPr="00DF23D3">
        <w:rPr>
          <w:color w:val="000000"/>
          <w:spacing w:val="-3"/>
        </w:rPr>
        <w:t xml:space="preserve">, </w:t>
      </w:r>
      <w:r w:rsidRPr="00DF23D3">
        <w:rPr>
          <w:rFonts w:hint="eastAsia"/>
          <w:color w:val="000000"/>
          <w:spacing w:val="-3"/>
        </w:rPr>
        <w:t>если</w:t>
      </w:r>
      <w:r w:rsidRPr="00DF23D3">
        <w:rPr>
          <w:color w:val="000000"/>
          <w:spacing w:val="-3"/>
        </w:rPr>
        <w:t xml:space="preserve"> </w:t>
      </w:r>
      <w:r w:rsidRPr="00DF23D3">
        <w:rPr>
          <w:rFonts w:hint="eastAsia"/>
          <w:color w:val="000000"/>
          <w:spacing w:val="-3"/>
        </w:rPr>
        <w:t>какие</w:t>
      </w:r>
      <w:r w:rsidRPr="00DF23D3">
        <w:rPr>
          <w:color w:val="000000"/>
          <w:spacing w:val="-3"/>
        </w:rPr>
        <w:t>-</w:t>
      </w:r>
      <w:r w:rsidRPr="00DF23D3">
        <w:rPr>
          <w:rFonts w:hint="eastAsia"/>
          <w:color w:val="000000"/>
          <w:spacing w:val="-3"/>
        </w:rPr>
        <w:t>либо</w:t>
      </w:r>
      <w:r w:rsidRPr="00DF23D3">
        <w:rPr>
          <w:color w:val="000000"/>
          <w:spacing w:val="-3"/>
        </w:rPr>
        <w:t xml:space="preserve"> </w:t>
      </w:r>
      <w:r w:rsidRPr="00DF23D3">
        <w:rPr>
          <w:rFonts w:hint="eastAsia"/>
          <w:color w:val="000000"/>
          <w:spacing w:val="-3"/>
        </w:rPr>
        <w:t>недостатки</w:t>
      </w:r>
      <w:r w:rsidRPr="00DF23D3">
        <w:rPr>
          <w:color w:val="000000"/>
          <w:spacing w:val="-3"/>
        </w:rPr>
        <w:t xml:space="preserve"> </w:t>
      </w:r>
      <w:r w:rsidRPr="00DF23D3">
        <w:rPr>
          <w:rFonts w:hint="eastAsia"/>
          <w:color w:val="000000"/>
          <w:spacing w:val="-3"/>
        </w:rPr>
        <w:t>результатов</w:t>
      </w:r>
      <w:r w:rsidRPr="00DF23D3">
        <w:rPr>
          <w:color w:val="000000"/>
          <w:spacing w:val="-3"/>
        </w:rPr>
        <w:t xml:space="preserve"> </w:t>
      </w:r>
      <w:r>
        <w:rPr>
          <w:rFonts w:hint="eastAsia"/>
          <w:color w:val="000000"/>
          <w:spacing w:val="-3"/>
        </w:rPr>
        <w:t>Услуг</w:t>
      </w:r>
      <w:r w:rsidRPr="00DF23D3">
        <w:rPr>
          <w:color w:val="000000"/>
          <w:spacing w:val="-3"/>
        </w:rPr>
        <w:t xml:space="preserve">, </w:t>
      </w:r>
      <w:r w:rsidRPr="00DF23D3">
        <w:rPr>
          <w:rFonts w:hint="eastAsia"/>
          <w:color w:val="000000"/>
          <w:spacing w:val="-3"/>
        </w:rPr>
        <w:t>даже</w:t>
      </w:r>
      <w:r w:rsidRPr="00DF23D3">
        <w:rPr>
          <w:color w:val="000000"/>
          <w:spacing w:val="-3"/>
        </w:rPr>
        <w:t xml:space="preserve"> </w:t>
      </w:r>
      <w:r w:rsidRPr="00DF23D3">
        <w:rPr>
          <w:rFonts w:hint="eastAsia"/>
          <w:color w:val="000000"/>
          <w:spacing w:val="-3"/>
        </w:rPr>
        <w:t>не</w:t>
      </w:r>
      <w:r w:rsidRPr="00DF23D3">
        <w:rPr>
          <w:color w:val="000000"/>
          <w:spacing w:val="-3"/>
        </w:rPr>
        <w:t xml:space="preserve"> </w:t>
      </w:r>
      <w:r w:rsidRPr="00DF23D3">
        <w:rPr>
          <w:rFonts w:hint="eastAsia"/>
          <w:color w:val="000000"/>
          <w:spacing w:val="-3"/>
        </w:rPr>
        <w:t>установленные</w:t>
      </w:r>
      <w:r w:rsidRPr="00DF23D3">
        <w:rPr>
          <w:color w:val="000000"/>
          <w:spacing w:val="-3"/>
        </w:rPr>
        <w:t xml:space="preserve"> </w:t>
      </w:r>
      <w:r w:rsidRPr="00DF23D3">
        <w:rPr>
          <w:rFonts w:hint="eastAsia"/>
          <w:color w:val="000000"/>
          <w:spacing w:val="-3"/>
        </w:rPr>
        <w:t>Заказчиком</w:t>
      </w:r>
      <w:r w:rsidRPr="00DF23D3">
        <w:rPr>
          <w:color w:val="000000"/>
          <w:spacing w:val="-3"/>
        </w:rPr>
        <w:t xml:space="preserve"> </w:t>
      </w:r>
      <w:r w:rsidRPr="00DF23D3">
        <w:rPr>
          <w:rFonts w:hint="eastAsia"/>
          <w:color w:val="000000"/>
          <w:spacing w:val="-3"/>
        </w:rPr>
        <w:t>при</w:t>
      </w:r>
      <w:r w:rsidRPr="00DF23D3">
        <w:rPr>
          <w:color w:val="000000"/>
          <w:spacing w:val="-3"/>
        </w:rPr>
        <w:t xml:space="preserve"> </w:t>
      </w:r>
      <w:r w:rsidRPr="00DF23D3">
        <w:rPr>
          <w:rFonts w:hint="eastAsia"/>
          <w:color w:val="000000"/>
          <w:spacing w:val="-3"/>
        </w:rPr>
        <w:t>их</w:t>
      </w:r>
      <w:r w:rsidRPr="00DF23D3">
        <w:rPr>
          <w:color w:val="000000"/>
          <w:spacing w:val="-3"/>
        </w:rPr>
        <w:t xml:space="preserve"> </w:t>
      </w:r>
      <w:r w:rsidRPr="00DF23D3">
        <w:rPr>
          <w:rFonts w:hint="eastAsia"/>
          <w:color w:val="000000"/>
          <w:spacing w:val="-3"/>
        </w:rPr>
        <w:t>приемке</w:t>
      </w:r>
      <w:r w:rsidRPr="00DF23D3">
        <w:rPr>
          <w:color w:val="000000"/>
          <w:spacing w:val="-3"/>
        </w:rPr>
        <w:t xml:space="preserve">, </w:t>
      </w:r>
      <w:r w:rsidRPr="00DF23D3">
        <w:rPr>
          <w:rFonts w:hint="eastAsia"/>
          <w:color w:val="000000"/>
          <w:spacing w:val="-3"/>
        </w:rPr>
        <w:t>проявятся</w:t>
      </w:r>
      <w:r w:rsidRPr="00DF23D3">
        <w:rPr>
          <w:color w:val="000000"/>
          <w:spacing w:val="-3"/>
        </w:rPr>
        <w:t xml:space="preserve"> </w:t>
      </w:r>
      <w:r w:rsidRPr="00DF23D3">
        <w:rPr>
          <w:rFonts w:hint="eastAsia"/>
          <w:color w:val="000000"/>
          <w:spacing w:val="-3"/>
        </w:rPr>
        <w:t>в</w:t>
      </w:r>
      <w:r w:rsidRPr="00DF23D3">
        <w:rPr>
          <w:color w:val="000000"/>
          <w:spacing w:val="-3"/>
        </w:rPr>
        <w:t xml:space="preserve"> </w:t>
      </w:r>
      <w:r w:rsidRPr="00DF23D3">
        <w:rPr>
          <w:rFonts w:hint="eastAsia"/>
          <w:color w:val="000000"/>
          <w:spacing w:val="-3"/>
        </w:rPr>
        <w:t>ходе</w:t>
      </w:r>
      <w:r w:rsidRPr="00DF23D3">
        <w:rPr>
          <w:color w:val="000000"/>
          <w:spacing w:val="-3"/>
        </w:rPr>
        <w:t xml:space="preserve"> </w:t>
      </w:r>
      <w:r w:rsidRPr="00DF23D3">
        <w:rPr>
          <w:rFonts w:hint="eastAsia"/>
          <w:color w:val="000000"/>
          <w:spacing w:val="-3"/>
        </w:rPr>
        <w:t>использования</w:t>
      </w:r>
      <w:r w:rsidRPr="00DF23D3">
        <w:rPr>
          <w:color w:val="000000"/>
          <w:spacing w:val="-3"/>
        </w:rPr>
        <w:t xml:space="preserve"> </w:t>
      </w:r>
      <w:r w:rsidRPr="00DF23D3">
        <w:rPr>
          <w:rFonts w:hint="eastAsia"/>
          <w:color w:val="000000"/>
          <w:spacing w:val="-3"/>
        </w:rPr>
        <w:t>Заказчиком</w:t>
      </w:r>
      <w:r w:rsidRPr="00DF23D3">
        <w:rPr>
          <w:color w:val="000000"/>
          <w:spacing w:val="-3"/>
        </w:rPr>
        <w:t xml:space="preserve"> </w:t>
      </w:r>
      <w:r w:rsidRPr="00DF23D3">
        <w:rPr>
          <w:rFonts w:hint="eastAsia"/>
          <w:color w:val="000000"/>
          <w:spacing w:val="-3"/>
        </w:rPr>
        <w:t>результатов</w:t>
      </w:r>
      <w:r w:rsidRPr="00DF23D3">
        <w:rPr>
          <w:color w:val="000000"/>
          <w:spacing w:val="-3"/>
        </w:rPr>
        <w:t xml:space="preserve"> </w:t>
      </w:r>
      <w:r>
        <w:rPr>
          <w:color w:val="000000"/>
          <w:spacing w:val="-3"/>
        </w:rPr>
        <w:t>услуг</w:t>
      </w:r>
      <w:r w:rsidRPr="00DF23D3">
        <w:rPr>
          <w:color w:val="000000"/>
          <w:spacing w:val="-3"/>
        </w:rPr>
        <w:t xml:space="preserve">, </w:t>
      </w:r>
      <w:r w:rsidRPr="00DF23D3">
        <w:rPr>
          <w:rFonts w:hint="eastAsia"/>
          <w:color w:val="000000"/>
          <w:spacing w:val="-3"/>
        </w:rPr>
        <w:t>Исполнитель</w:t>
      </w:r>
      <w:r w:rsidRPr="00DF23D3">
        <w:rPr>
          <w:color w:val="000000"/>
          <w:spacing w:val="-3"/>
        </w:rPr>
        <w:t xml:space="preserve"> </w:t>
      </w:r>
      <w:r w:rsidRPr="00DF23D3">
        <w:rPr>
          <w:rFonts w:hint="eastAsia"/>
          <w:color w:val="000000"/>
          <w:spacing w:val="-3"/>
        </w:rPr>
        <w:t>обязуется</w:t>
      </w:r>
      <w:r w:rsidRPr="00DF23D3">
        <w:rPr>
          <w:color w:val="000000"/>
          <w:spacing w:val="-3"/>
        </w:rPr>
        <w:t xml:space="preserve"> </w:t>
      </w:r>
      <w:r w:rsidRPr="00DF23D3">
        <w:rPr>
          <w:rFonts w:hint="eastAsia"/>
          <w:color w:val="000000"/>
          <w:spacing w:val="-3"/>
        </w:rPr>
        <w:t>компенсировать</w:t>
      </w:r>
      <w:r w:rsidRPr="00DF23D3">
        <w:rPr>
          <w:color w:val="000000"/>
          <w:spacing w:val="-3"/>
        </w:rPr>
        <w:t xml:space="preserve"> </w:t>
      </w:r>
      <w:r w:rsidRPr="00DF23D3">
        <w:rPr>
          <w:rFonts w:hint="eastAsia"/>
          <w:color w:val="000000"/>
          <w:spacing w:val="-3"/>
        </w:rPr>
        <w:t>Заказчику</w:t>
      </w:r>
      <w:r w:rsidRPr="00DF23D3">
        <w:rPr>
          <w:color w:val="000000"/>
          <w:spacing w:val="-3"/>
        </w:rPr>
        <w:t xml:space="preserve"> </w:t>
      </w:r>
      <w:r w:rsidRPr="00DF23D3">
        <w:rPr>
          <w:rFonts w:hint="eastAsia"/>
          <w:color w:val="000000"/>
          <w:spacing w:val="-3"/>
        </w:rPr>
        <w:t>любые</w:t>
      </w:r>
      <w:r w:rsidRPr="00DF23D3">
        <w:rPr>
          <w:color w:val="000000"/>
          <w:spacing w:val="-3"/>
        </w:rPr>
        <w:t xml:space="preserve"> </w:t>
      </w:r>
      <w:r w:rsidRPr="00DF23D3">
        <w:rPr>
          <w:rFonts w:hint="eastAsia"/>
          <w:color w:val="000000"/>
          <w:spacing w:val="-3"/>
        </w:rPr>
        <w:t>причиненные</w:t>
      </w:r>
      <w:r w:rsidRPr="00DF23D3">
        <w:rPr>
          <w:color w:val="000000"/>
          <w:spacing w:val="-3"/>
        </w:rPr>
        <w:t xml:space="preserve"> </w:t>
      </w:r>
      <w:r w:rsidRPr="00DF23D3">
        <w:rPr>
          <w:rFonts w:hint="eastAsia"/>
          <w:color w:val="000000"/>
          <w:spacing w:val="-3"/>
        </w:rPr>
        <w:t>в</w:t>
      </w:r>
      <w:r w:rsidRPr="00DF23D3">
        <w:rPr>
          <w:color w:val="000000"/>
          <w:spacing w:val="-3"/>
        </w:rPr>
        <w:t xml:space="preserve"> </w:t>
      </w:r>
      <w:r w:rsidRPr="00DF23D3">
        <w:rPr>
          <w:rFonts w:hint="eastAsia"/>
          <w:color w:val="000000"/>
          <w:spacing w:val="-3"/>
        </w:rPr>
        <w:t>этой</w:t>
      </w:r>
      <w:r w:rsidRPr="00DF23D3">
        <w:rPr>
          <w:color w:val="000000"/>
          <w:spacing w:val="-3"/>
        </w:rPr>
        <w:t xml:space="preserve"> </w:t>
      </w:r>
      <w:r w:rsidRPr="00DF23D3">
        <w:rPr>
          <w:rFonts w:hint="eastAsia"/>
          <w:color w:val="000000"/>
          <w:spacing w:val="-3"/>
        </w:rPr>
        <w:t>связи</w:t>
      </w:r>
      <w:r w:rsidRPr="00DF23D3">
        <w:rPr>
          <w:color w:val="000000"/>
          <w:spacing w:val="-3"/>
        </w:rPr>
        <w:t xml:space="preserve"> </w:t>
      </w:r>
      <w:r w:rsidRPr="00DF23D3">
        <w:rPr>
          <w:rFonts w:hint="eastAsia"/>
          <w:color w:val="000000"/>
          <w:spacing w:val="-3"/>
        </w:rPr>
        <w:t>убытки</w:t>
      </w:r>
      <w:r w:rsidRPr="00DF23D3">
        <w:rPr>
          <w:color w:val="000000"/>
          <w:spacing w:val="-3"/>
        </w:rPr>
        <w:t xml:space="preserve"> </w:t>
      </w:r>
      <w:r w:rsidRPr="00DF23D3">
        <w:rPr>
          <w:rFonts w:hint="eastAsia"/>
          <w:color w:val="000000"/>
          <w:spacing w:val="-3"/>
        </w:rPr>
        <w:t>и</w:t>
      </w:r>
      <w:r w:rsidRPr="00DF23D3">
        <w:rPr>
          <w:color w:val="000000"/>
          <w:spacing w:val="-3"/>
        </w:rPr>
        <w:t xml:space="preserve"> </w:t>
      </w:r>
      <w:r w:rsidRPr="00DF23D3">
        <w:rPr>
          <w:rFonts w:hint="eastAsia"/>
          <w:color w:val="000000"/>
          <w:spacing w:val="-3"/>
        </w:rPr>
        <w:t>принять</w:t>
      </w:r>
      <w:r w:rsidRPr="00DF23D3">
        <w:rPr>
          <w:color w:val="000000"/>
          <w:spacing w:val="-3"/>
        </w:rPr>
        <w:t xml:space="preserve"> </w:t>
      </w:r>
      <w:r w:rsidRPr="00DF23D3">
        <w:rPr>
          <w:rFonts w:hint="eastAsia"/>
          <w:color w:val="000000"/>
          <w:spacing w:val="-3"/>
        </w:rPr>
        <w:t>все</w:t>
      </w:r>
      <w:r w:rsidRPr="00DF23D3">
        <w:rPr>
          <w:color w:val="000000"/>
          <w:spacing w:val="-3"/>
        </w:rPr>
        <w:t xml:space="preserve"> </w:t>
      </w:r>
      <w:r w:rsidRPr="00DF23D3">
        <w:rPr>
          <w:rFonts w:hint="eastAsia"/>
          <w:color w:val="000000"/>
          <w:spacing w:val="-3"/>
        </w:rPr>
        <w:t>меры</w:t>
      </w:r>
      <w:r w:rsidRPr="00DF23D3">
        <w:rPr>
          <w:color w:val="000000"/>
          <w:spacing w:val="-3"/>
        </w:rPr>
        <w:t xml:space="preserve"> </w:t>
      </w:r>
      <w:r w:rsidRPr="00DF23D3">
        <w:rPr>
          <w:rFonts w:hint="eastAsia"/>
          <w:color w:val="000000"/>
          <w:spacing w:val="-3"/>
        </w:rPr>
        <w:t>для</w:t>
      </w:r>
      <w:r w:rsidRPr="00DF23D3">
        <w:rPr>
          <w:color w:val="000000"/>
          <w:spacing w:val="-3"/>
        </w:rPr>
        <w:t xml:space="preserve"> </w:t>
      </w:r>
      <w:r w:rsidRPr="00DF23D3">
        <w:rPr>
          <w:rFonts w:hint="eastAsia"/>
          <w:color w:val="000000"/>
          <w:spacing w:val="-3"/>
        </w:rPr>
        <w:t>устранения</w:t>
      </w:r>
      <w:r w:rsidRPr="00DF23D3">
        <w:rPr>
          <w:color w:val="000000"/>
          <w:spacing w:val="-3"/>
        </w:rPr>
        <w:t xml:space="preserve"> </w:t>
      </w:r>
      <w:r w:rsidRPr="00DF23D3">
        <w:rPr>
          <w:rFonts w:hint="eastAsia"/>
          <w:color w:val="000000"/>
          <w:spacing w:val="-3"/>
        </w:rPr>
        <w:t>недостатков</w:t>
      </w:r>
      <w:r w:rsidRPr="00DF23D3">
        <w:rPr>
          <w:color w:val="000000"/>
          <w:spacing w:val="-3"/>
        </w:rPr>
        <w:t xml:space="preserve"> </w:t>
      </w:r>
      <w:r w:rsidRPr="00DF23D3">
        <w:rPr>
          <w:rFonts w:hint="eastAsia"/>
          <w:color w:val="000000"/>
          <w:spacing w:val="-3"/>
        </w:rPr>
        <w:t>результатов</w:t>
      </w:r>
      <w:r w:rsidRPr="00DF23D3">
        <w:rPr>
          <w:color w:val="000000"/>
          <w:spacing w:val="-3"/>
        </w:rPr>
        <w:t xml:space="preserve"> </w:t>
      </w:r>
      <w:r>
        <w:rPr>
          <w:color w:val="000000"/>
          <w:spacing w:val="-3"/>
        </w:rPr>
        <w:t>услуги</w:t>
      </w:r>
      <w:r w:rsidRPr="00DF23D3">
        <w:rPr>
          <w:color w:val="000000"/>
          <w:spacing w:val="-3"/>
        </w:rPr>
        <w:t xml:space="preserve">, </w:t>
      </w:r>
      <w:r w:rsidRPr="00DF23D3">
        <w:rPr>
          <w:rFonts w:hint="eastAsia"/>
          <w:color w:val="000000"/>
          <w:spacing w:val="-3"/>
        </w:rPr>
        <w:t>выявленных</w:t>
      </w:r>
      <w:r w:rsidRPr="00DF23D3">
        <w:rPr>
          <w:color w:val="000000"/>
          <w:spacing w:val="-3"/>
        </w:rPr>
        <w:t xml:space="preserve"> </w:t>
      </w:r>
      <w:r w:rsidRPr="00DF23D3">
        <w:rPr>
          <w:rFonts w:hint="eastAsia"/>
          <w:color w:val="000000"/>
          <w:spacing w:val="-3"/>
        </w:rPr>
        <w:t>в</w:t>
      </w:r>
      <w:r w:rsidRPr="00DF23D3">
        <w:rPr>
          <w:color w:val="000000"/>
          <w:spacing w:val="-3"/>
        </w:rPr>
        <w:t xml:space="preserve"> </w:t>
      </w:r>
      <w:r w:rsidRPr="00DF23D3">
        <w:rPr>
          <w:rFonts w:hint="eastAsia"/>
          <w:color w:val="000000"/>
          <w:spacing w:val="-3"/>
        </w:rPr>
        <w:t>ходе</w:t>
      </w:r>
      <w:r w:rsidRPr="00DF23D3">
        <w:rPr>
          <w:color w:val="000000"/>
          <w:spacing w:val="-3"/>
        </w:rPr>
        <w:t xml:space="preserve"> </w:t>
      </w:r>
      <w:r w:rsidRPr="00DF23D3">
        <w:rPr>
          <w:rFonts w:hint="eastAsia"/>
          <w:color w:val="000000"/>
          <w:spacing w:val="-3"/>
        </w:rPr>
        <w:t>их</w:t>
      </w:r>
      <w:r w:rsidRPr="00DF23D3">
        <w:rPr>
          <w:color w:val="000000"/>
          <w:spacing w:val="-3"/>
        </w:rPr>
        <w:t xml:space="preserve"> </w:t>
      </w:r>
      <w:r w:rsidRPr="00DF23D3">
        <w:rPr>
          <w:rFonts w:hint="eastAsia"/>
          <w:color w:val="000000"/>
          <w:spacing w:val="-3"/>
        </w:rPr>
        <w:t>использования</w:t>
      </w:r>
      <w:r w:rsidRPr="00DF23D3">
        <w:rPr>
          <w:color w:val="000000"/>
          <w:spacing w:val="-3"/>
        </w:rPr>
        <w:t xml:space="preserve">, </w:t>
      </w:r>
      <w:r w:rsidRPr="00DF23D3">
        <w:rPr>
          <w:rFonts w:hint="eastAsia"/>
          <w:color w:val="000000"/>
          <w:spacing w:val="-3"/>
        </w:rPr>
        <w:t>своими</w:t>
      </w:r>
      <w:r w:rsidRPr="00DF23D3">
        <w:rPr>
          <w:color w:val="000000"/>
          <w:spacing w:val="-3"/>
        </w:rPr>
        <w:t xml:space="preserve"> </w:t>
      </w:r>
      <w:r w:rsidRPr="00DF23D3">
        <w:rPr>
          <w:rFonts w:hint="eastAsia"/>
          <w:color w:val="000000"/>
          <w:spacing w:val="-3"/>
        </w:rPr>
        <w:t>силами</w:t>
      </w:r>
      <w:r w:rsidRPr="00DF23D3">
        <w:rPr>
          <w:color w:val="000000"/>
          <w:spacing w:val="-3"/>
        </w:rPr>
        <w:t xml:space="preserve"> </w:t>
      </w:r>
      <w:r w:rsidRPr="00DF23D3">
        <w:rPr>
          <w:rFonts w:hint="eastAsia"/>
          <w:color w:val="000000"/>
          <w:spacing w:val="-3"/>
        </w:rPr>
        <w:t>и</w:t>
      </w:r>
      <w:r w:rsidRPr="00DF23D3">
        <w:rPr>
          <w:color w:val="000000"/>
          <w:spacing w:val="-3"/>
        </w:rPr>
        <w:t xml:space="preserve"> </w:t>
      </w:r>
      <w:r w:rsidRPr="00DF23D3">
        <w:rPr>
          <w:rFonts w:hint="eastAsia"/>
          <w:color w:val="000000"/>
          <w:spacing w:val="-3"/>
        </w:rPr>
        <w:t>за</w:t>
      </w:r>
      <w:r w:rsidRPr="00DF23D3">
        <w:rPr>
          <w:color w:val="000000"/>
          <w:spacing w:val="-3"/>
        </w:rPr>
        <w:t xml:space="preserve"> </w:t>
      </w:r>
      <w:r w:rsidRPr="00DF23D3">
        <w:rPr>
          <w:rFonts w:hint="eastAsia"/>
          <w:color w:val="000000"/>
          <w:spacing w:val="-3"/>
        </w:rPr>
        <w:t>свой</w:t>
      </w:r>
      <w:r w:rsidRPr="00DF23D3">
        <w:rPr>
          <w:color w:val="000000"/>
          <w:spacing w:val="-3"/>
        </w:rPr>
        <w:t xml:space="preserve"> </w:t>
      </w:r>
      <w:r w:rsidRPr="00DF23D3">
        <w:rPr>
          <w:rFonts w:hint="eastAsia"/>
          <w:color w:val="000000"/>
          <w:spacing w:val="-3"/>
        </w:rPr>
        <w:t>счет</w:t>
      </w:r>
      <w:r w:rsidRPr="00DF23D3">
        <w:rPr>
          <w:color w:val="000000"/>
          <w:spacing w:val="-3"/>
        </w:rPr>
        <w:t>.</w:t>
      </w:r>
    </w:p>
    <w:p w:rsidR="00B75128" w:rsidRPr="00DF23D3" w:rsidRDefault="00B75128" w:rsidP="00B75128">
      <w:pPr>
        <w:tabs>
          <w:tab w:val="left" w:pos="-720"/>
          <w:tab w:val="left" w:pos="0"/>
        </w:tabs>
        <w:suppressAutoHyphens/>
        <w:jc w:val="both"/>
        <w:rPr>
          <w:b/>
          <w:color w:val="000000"/>
          <w:spacing w:val="-3"/>
        </w:rPr>
      </w:pPr>
    </w:p>
    <w:p w:rsidR="00B75128" w:rsidRPr="00DF23D3" w:rsidRDefault="00B75128" w:rsidP="00B75128">
      <w:pPr>
        <w:tabs>
          <w:tab w:val="left" w:pos="-720"/>
          <w:tab w:val="left" w:pos="0"/>
        </w:tabs>
        <w:suppressAutoHyphens/>
        <w:jc w:val="center"/>
        <w:rPr>
          <w:b/>
          <w:color w:val="000000"/>
          <w:spacing w:val="-3"/>
        </w:rPr>
      </w:pPr>
      <w:r w:rsidRPr="00DF23D3">
        <w:rPr>
          <w:b/>
          <w:color w:val="000000"/>
          <w:spacing w:val="-3"/>
        </w:rPr>
        <w:t>7.  ФОРС-МАЖОР</w:t>
      </w:r>
    </w:p>
    <w:p w:rsidR="00B75128" w:rsidRPr="00DF23D3" w:rsidRDefault="00B75128" w:rsidP="00B75128">
      <w:pPr>
        <w:tabs>
          <w:tab w:val="left" w:pos="-720"/>
          <w:tab w:val="left" w:pos="0"/>
        </w:tabs>
        <w:suppressAutoHyphens/>
        <w:jc w:val="center"/>
        <w:rPr>
          <w:b/>
          <w:i/>
          <w:color w:val="000000"/>
          <w:spacing w:val="-2"/>
        </w:rPr>
      </w:pPr>
    </w:p>
    <w:p w:rsidR="00B75128" w:rsidRPr="00DF23D3" w:rsidRDefault="00B75128" w:rsidP="00B75128">
      <w:pPr>
        <w:ind w:left="40" w:firstLine="663"/>
        <w:jc w:val="both"/>
        <w:rPr>
          <w:b/>
          <w:color w:val="000000"/>
        </w:rPr>
      </w:pPr>
      <w:r w:rsidRPr="00DF23D3">
        <w:rPr>
          <w:color w:val="000000"/>
          <w:spacing w:val="-2"/>
        </w:rPr>
        <w:t>7.1. Для целей настоящего Договора "Форс-мажор" означает событие чрезвычайное и непредотвратимое,  приводящее к тому, что выполнение Заказчиком/Исполнителем их обязательств по Договору становится невозможным или настолько бессмысленным, что в данных обстоятельствах считается невозможным.</w:t>
      </w:r>
    </w:p>
    <w:p w:rsidR="00B75128" w:rsidRPr="00DF23D3" w:rsidRDefault="00B75128" w:rsidP="00B75128">
      <w:pPr>
        <w:jc w:val="both"/>
        <w:rPr>
          <w:color w:val="000000"/>
          <w:spacing w:val="-3"/>
        </w:rPr>
      </w:pPr>
      <w:r w:rsidRPr="00DF23D3">
        <w:rPr>
          <w:b/>
          <w:i/>
          <w:color w:val="000000"/>
          <w:spacing w:val="-2"/>
        </w:rPr>
        <w:tab/>
      </w:r>
      <w:r w:rsidRPr="00DF23D3">
        <w:rPr>
          <w:color w:val="000000"/>
          <w:spacing w:val="-2"/>
        </w:rPr>
        <w:t>7.2. Невыполнение Заказчиком/Исполнителем каких-либо обязательств по Договору не считается нарушением или несоблюдением условий настоящего Договора, если такое невыполнение связано с событием форс-мажора, при условии, что Заказчик/Исполнитель</w:t>
      </w:r>
      <w:r w:rsidRPr="00DF23D3">
        <w:rPr>
          <w:color w:val="000000"/>
          <w:spacing w:val="-3"/>
        </w:rPr>
        <w:t xml:space="preserve">, пострадавший от такого события: </w:t>
      </w:r>
    </w:p>
    <w:p w:rsidR="00B75128" w:rsidRPr="00DF23D3" w:rsidRDefault="00B75128" w:rsidP="00B75128">
      <w:pPr>
        <w:ind w:firstLine="709"/>
        <w:jc w:val="both"/>
        <w:rPr>
          <w:color w:val="000000"/>
          <w:spacing w:val="-3"/>
        </w:rPr>
      </w:pPr>
      <w:r w:rsidRPr="00DF23D3">
        <w:rPr>
          <w:color w:val="000000"/>
          <w:spacing w:val="-3"/>
        </w:rPr>
        <w:t xml:space="preserve">а) предпринял все разумные меры предосторожности, проявил надлежащую осмотрительность и осуществил  разумные  альтернативные действия, чтобы выполнить условия настоящего Договора; </w:t>
      </w:r>
    </w:p>
    <w:p w:rsidR="00B75128" w:rsidRPr="00DF23D3" w:rsidRDefault="00B75128" w:rsidP="00B75128">
      <w:pPr>
        <w:ind w:firstLine="709"/>
        <w:jc w:val="both"/>
        <w:rPr>
          <w:color w:val="000000"/>
          <w:spacing w:val="-2"/>
        </w:rPr>
      </w:pPr>
      <w:r w:rsidRPr="00DF23D3">
        <w:rPr>
          <w:color w:val="000000"/>
          <w:spacing w:val="-3"/>
        </w:rPr>
        <w:t xml:space="preserve">б) в кратчайшие сроки проинформировал  </w:t>
      </w:r>
      <w:r w:rsidRPr="00DF23D3">
        <w:rPr>
          <w:color w:val="000000"/>
          <w:spacing w:val="-2"/>
        </w:rPr>
        <w:t>Заказчика/Исполнителя</w:t>
      </w:r>
      <w:r w:rsidRPr="00DF23D3">
        <w:rPr>
          <w:color w:val="000000"/>
          <w:spacing w:val="-3"/>
        </w:rPr>
        <w:t xml:space="preserve"> о том, что такое событие имело место.</w:t>
      </w:r>
    </w:p>
    <w:p w:rsidR="00B75128" w:rsidRPr="00DF23D3" w:rsidRDefault="00B75128" w:rsidP="00B75128">
      <w:pPr>
        <w:tabs>
          <w:tab w:val="left" w:pos="-720"/>
          <w:tab w:val="left" w:pos="0"/>
        </w:tabs>
        <w:suppressAutoHyphens/>
        <w:ind w:left="-14" w:firstLine="722"/>
        <w:jc w:val="both"/>
        <w:rPr>
          <w:color w:val="000000"/>
          <w:spacing w:val="-3"/>
        </w:rPr>
      </w:pPr>
      <w:r w:rsidRPr="00DF23D3">
        <w:rPr>
          <w:color w:val="000000"/>
          <w:spacing w:val="-3"/>
        </w:rPr>
        <w:t xml:space="preserve">7.3. Любой период времени, в течение которого </w:t>
      </w:r>
      <w:r w:rsidRPr="00DF23D3">
        <w:rPr>
          <w:color w:val="000000"/>
          <w:spacing w:val="-2"/>
        </w:rPr>
        <w:t>Заказчик/Исполнитель</w:t>
      </w:r>
      <w:r w:rsidRPr="00DF23D3">
        <w:rPr>
          <w:color w:val="000000"/>
          <w:spacing w:val="-3"/>
        </w:rPr>
        <w:t xml:space="preserve"> должен завершить какое-либо мероприятие или задание в соответствии с настоящим Договором, продлевается на такой период времени, в течение которого </w:t>
      </w:r>
      <w:r w:rsidRPr="00DF23D3">
        <w:rPr>
          <w:color w:val="000000"/>
          <w:spacing w:val="-2"/>
        </w:rPr>
        <w:t>Заказчик/Исполнитель</w:t>
      </w:r>
      <w:r w:rsidRPr="00DF23D3">
        <w:rPr>
          <w:color w:val="000000"/>
          <w:spacing w:val="-3"/>
        </w:rPr>
        <w:t xml:space="preserve"> был не в состоянии выполнять это мероприятие в связи с форс-мажором.</w:t>
      </w:r>
    </w:p>
    <w:p w:rsidR="00B75128" w:rsidRPr="00DF23D3" w:rsidRDefault="00B75128" w:rsidP="00B75128">
      <w:pPr>
        <w:jc w:val="center"/>
        <w:rPr>
          <w:b/>
          <w:color w:val="000000"/>
        </w:rPr>
      </w:pPr>
    </w:p>
    <w:p w:rsidR="00B75128" w:rsidRPr="00DF23D3" w:rsidRDefault="00B75128" w:rsidP="00B75128">
      <w:pPr>
        <w:jc w:val="center"/>
        <w:rPr>
          <w:b/>
          <w:color w:val="000000"/>
        </w:rPr>
      </w:pPr>
      <w:r w:rsidRPr="00DF23D3">
        <w:rPr>
          <w:b/>
          <w:color w:val="000000"/>
        </w:rPr>
        <w:t>8.  КОНФИДЕНЦИАЛЬНОСТЬ</w:t>
      </w:r>
    </w:p>
    <w:p w:rsidR="00B75128" w:rsidRPr="00DF23D3" w:rsidRDefault="00B75128" w:rsidP="00B75128">
      <w:pPr>
        <w:jc w:val="center"/>
        <w:rPr>
          <w:b/>
          <w:color w:val="000000"/>
        </w:rPr>
      </w:pPr>
    </w:p>
    <w:p w:rsidR="00B75128" w:rsidRPr="00DF23D3" w:rsidRDefault="00B75128" w:rsidP="00B75128">
      <w:pPr>
        <w:ind w:firstLine="709"/>
        <w:jc w:val="both"/>
        <w:rPr>
          <w:color w:val="000000"/>
        </w:rPr>
      </w:pPr>
      <w:r w:rsidRPr="00DF23D3">
        <w:rPr>
          <w:color w:val="000000"/>
        </w:rPr>
        <w:t>8.1. Вся информация о деятельности каждой стороны или о деятельности любого иного, связанного с ними лица,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B75128" w:rsidRPr="00DF23D3" w:rsidRDefault="00B75128" w:rsidP="00B75128">
      <w:pPr>
        <w:ind w:firstLine="709"/>
        <w:jc w:val="both"/>
        <w:rPr>
          <w:color w:val="000000"/>
        </w:rPr>
      </w:pPr>
      <w:r w:rsidRPr="00DF23D3">
        <w:rPr>
          <w:color w:val="000000"/>
        </w:rPr>
        <w:t>8.2. Стороны обязуются хранить в тайне содержание настоящего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наоборот.</w:t>
      </w:r>
    </w:p>
    <w:p w:rsidR="00B75128" w:rsidRPr="00DF23D3" w:rsidRDefault="00B75128" w:rsidP="00B75128">
      <w:pPr>
        <w:ind w:firstLine="709"/>
        <w:jc w:val="both"/>
        <w:rPr>
          <w:color w:val="000000"/>
        </w:rPr>
      </w:pPr>
      <w:r w:rsidRPr="00DF23D3">
        <w:rPr>
          <w:color w:val="000000"/>
        </w:rPr>
        <w:t xml:space="preserve">8.3. Профессиональная информация, методические материалы, полученные Заказчиком в результате исполнения настоящего Договора, является интеллектуальной собственностью Исполнителя. Она не подлежит копированию в любых видах и не может передаваться ни частично, ни полностью третьим лицам или использоваться каким-либо иным способом с участием третьих лиц без письменного разрешения Исполнителя. </w:t>
      </w:r>
    </w:p>
    <w:p w:rsidR="00B75128" w:rsidRPr="00DF23D3" w:rsidRDefault="00B75128" w:rsidP="00B75128">
      <w:pPr>
        <w:ind w:firstLine="709"/>
        <w:jc w:val="both"/>
        <w:rPr>
          <w:b/>
        </w:rPr>
      </w:pPr>
      <w:r w:rsidRPr="00DF23D3">
        <w:t xml:space="preserve">8.4. Требования к конфиденциальности, перечисленные в п.п. 8.1, 8.2, 8.3, сохраняются и после прекращения действия настоящего Договора. </w:t>
      </w:r>
    </w:p>
    <w:p w:rsidR="00B75128" w:rsidRPr="00DF23D3" w:rsidRDefault="00B75128" w:rsidP="00B75128">
      <w:pPr>
        <w:jc w:val="center"/>
        <w:rPr>
          <w:b/>
          <w:color w:val="000000"/>
        </w:rPr>
      </w:pPr>
    </w:p>
    <w:p w:rsidR="00B75128" w:rsidRPr="00DF23D3" w:rsidRDefault="00B75128" w:rsidP="00B75128">
      <w:pPr>
        <w:jc w:val="center"/>
        <w:rPr>
          <w:b/>
          <w:color w:val="000000"/>
        </w:rPr>
      </w:pPr>
    </w:p>
    <w:p w:rsidR="00B75128" w:rsidRPr="00DF23D3" w:rsidRDefault="00B75128" w:rsidP="00B75128">
      <w:pPr>
        <w:jc w:val="center"/>
        <w:rPr>
          <w:b/>
          <w:color w:val="000000"/>
        </w:rPr>
      </w:pPr>
      <w:r w:rsidRPr="00DF23D3">
        <w:rPr>
          <w:b/>
          <w:color w:val="000000"/>
        </w:rPr>
        <w:t>9.  ВЗАИМООТНОШЕНИЯ СТОРОН</w:t>
      </w:r>
    </w:p>
    <w:p w:rsidR="00B75128" w:rsidRPr="00DF23D3" w:rsidRDefault="00B75128" w:rsidP="00B75128">
      <w:pPr>
        <w:jc w:val="center"/>
        <w:rPr>
          <w:b/>
          <w:color w:val="000000"/>
        </w:rPr>
      </w:pPr>
    </w:p>
    <w:p w:rsidR="00B75128" w:rsidRPr="00DF23D3" w:rsidRDefault="00B75128" w:rsidP="00B75128">
      <w:pPr>
        <w:ind w:firstLine="709"/>
        <w:jc w:val="both"/>
        <w:rPr>
          <w:color w:val="000000"/>
        </w:rPr>
      </w:pPr>
      <w:r w:rsidRPr="00DF23D3">
        <w:rPr>
          <w:color w:val="000000"/>
        </w:rPr>
        <w:t>9.1. Заказчик о</w:t>
      </w:r>
      <w:r>
        <w:rPr>
          <w:color w:val="000000"/>
        </w:rPr>
        <w:t xml:space="preserve">бязан по мере выполнения услуг контролировать </w:t>
      </w:r>
      <w:r w:rsidRPr="00DF23D3">
        <w:rPr>
          <w:color w:val="000000"/>
        </w:rPr>
        <w:t>принимать фактически выполненный объем задания, а при обнаружении недостатков услуги заявить об этом Исполнителю.</w:t>
      </w:r>
    </w:p>
    <w:p w:rsidR="00B75128" w:rsidRPr="00DF23D3" w:rsidRDefault="00B75128" w:rsidP="00B75128">
      <w:pPr>
        <w:ind w:firstLine="709"/>
        <w:jc w:val="both"/>
        <w:rPr>
          <w:color w:val="000000"/>
        </w:rPr>
      </w:pPr>
      <w:r w:rsidRPr="00DF23D3">
        <w:rPr>
          <w:color w:val="000000"/>
        </w:rPr>
        <w:t>9.2. Исполнитель обязан немедленно предупредить Заказчика и до получения от него указаний приостановить</w:t>
      </w:r>
      <w:r>
        <w:rPr>
          <w:color w:val="000000"/>
        </w:rPr>
        <w:t xml:space="preserve"> оказание услуг</w:t>
      </w:r>
      <w:r w:rsidRPr="00DF23D3">
        <w:rPr>
          <w:color w:val="000000"/>
        </w:rPr>
        <w:t xml:space="preserve"> при обнаружении: </w:t>
      </w:r>
    </w:p>
    <w:p w:rsidR="00B75128" w:rsidRPr="00DF23D3" w:rsidRDefault="00B75128" w:rsidP="00B75128">
      <w:pPr>
        <w:ind w:firstLine="709"/>
        <w:jc w:val="both"/>
        <w:rPr>
          <w:color w:val="000000"/>
        </w:rPr>
      </w:pPr>
      <w:r w:rsidRPr="00DF23D3">
        <w:rPr>
          <w:color w:val="000000"/>
        </w:rPr>
        <w:t>а) непригодности предоставленной Заказчиком документации;</w:t>
      </w:r>
    </w:p>
    <w:p w:rsidR="00B75128" w:rsidRPr="00DF23D3" w:rsidRDefault="00B75128" w:rsidP="00B75128">
      <w:pPr>
        <w:ind w:firstLine="709"/>
        <w:jc w:val="both"/>
        <w:rPr>
          <w:color w:val="000000"/>
        </w:rPr>
      </w:pPr>
      <w:r w:rsidRPr="00DF23D3">
        <w:rPr>
          <w:color w:val="000000"/>
        </w:rPr>
        <w:t>б) возможных неблагоприятных для Заказчика последствий выполнения его указаний о способе выполнения задания;</w:t>
      </w:r>
    </w:p>
    <w:p w:rsidR="00B75128" w:rsidRPr="00DF23D3" w:rsidRDefault="00B75128" w:rsidP="00B75128">
      <w:pPr>
        <w:ind w:firstLine="709"/>
        <w:jc w:val="both"/>
        <w:rPr>
          <w:color w:val="000000"/>
        </w:rPr>
      </w:pPr>
      <w:r w:rsidRPr="00DF23D3">
        <w:rPr>
          <w:color w:val="000000"/>
        </w:rPr>
        <w:t xml:space="preserve">в) иных не зависящих от Исполнителя обстоятельств, которые угрожают качеству </w:t>
      </w:r>
      <w:r>
        <w:rPr>
          <w:color w:val="000000"/>
        </w:rPr>
        <w:t xml:space="preserve">оказания </w:t>
      </w:r>
      <w:r w:rsidRPr="00DF23D3">
        <w:rPr>
          <w:color w:val="000000"/>
        </w:rPr>
        <w:t>услуг либо создают невозможность их завершения в срок.</w:t>
      </w:r>
    </w:p>
    <w:p w:rsidR="00B75128" w:rsidRPr="00DF23D3" w:rsidRDefault="00B75128" w:rsidP="00B75128">
      <w:pPr>
        <w:ind w:firstLine="709"/>
        <w:jc w:val="both"/>
        <w:rPr>
          <w:color w:val="000000"/>
        </w:rPr>
      </w:pPr>
      <w:r w:rsidRPr="00DF23D3">
        <w:rPr>
          <w:color w:val="000000"/>
        </w:rPr>
        <w:t xml:space="preserve">Исполнитель, не предупредивший Заказчика об указанных обстоятельствах либо продолживший </w:t>
      </w:r>
      <w:r>
        <w:rPr>
          <w:color w:val="000000"/>
        </w:rPr>
        <w:t>оказание услуг</w:t>
      </w:r>
      <w:r w:rsidRPr="00DF23D3">
        <w:rPr>
          <w:color w:val="000000"/>
        </w:rPr>
        <w:t xml:space="preserve">, не дожидаясь ответа или несмотря на своевременное указание Заказчика о прекращении </w:t>
      </w:r>
      <w:r>
        <w:rPr>
          <w:color w:val="000000"/>
        </w:rPr>
        <w:t>оказания услуг</w:t>
      </w:r>
      <w:r w:rsidRPr="00DF23D3">
        <w:rPr>
          <w:color w:val="000000"/>
        </w:rPr>
        <w:t>, не вправе при возникновении спора ссылаться на указанные обстоятельства.</w:t>
      </w:r>
    </w:p>
    <w:p w:rsidR="00B75128" w:rsidRPr="00DF23D3" w:rsidRDefault="00B75128" w:rsidP="00B75128">
      <w:pPr>
        <w:ind w:firstLine="709"/>
        <w:jc w:val="both"/>
        <w:rPr>
          <w:color w:val="000000"/>
        </w:rPr>
      </w:pPr>
      <w:r w:rsidRPr="00DF23D3">
        <w:rPr>
          <w:color w:val="000000"/>
        </w:rPr>
        <w:t xml:space="preserve">9.3. При несвоевременной оплате Заказчиком </w:t>
      </w:r>
      <w:r>
        <w:rPr>
          <w:color w:val="000000"/>
        </w:rPr>
        <w:t>оказанных услуг</w:t>
      </w:r>
      <w:r w:rsidRPr="00DF23D3">
        <w:rPr>
          <w:color w:val="000000"/>
        </w:rPr>
        <w:t xml:space="preserve">, Исполнитель вправе приостановить </w:t>
      </w:r>
      <w:r>
        <w:rPr>
          <w:color w:val="000000"/>
        </w:rPr>
        <w:t xml:space="preserve">оказание услуг </w:t>
      </w:r>
      <w:r w:rsidRPr="00DF23D3">
        <w:rPr>
          <w:color w:val="000000"/>
        </w:rPr>
        <w:t xml:space="preserve">по Договору, известив об этом Заказчика в пятидневный срок до приостановки работы. В этом случае порядок дальнейшего </w:t>
      </w:r>
      <w:r>
        <w:rPr>
          <w:color w:val="000000"/>
        </w:rPr>
        <w:t>оказания услуг</w:t>
      </w:r>
      <w:r w:rsidRPr="00DF23D3">
        <w:rPr>
          <w:color w:val="000000"/>
        </w:rPr>
        <w:t xml:space="preserve"> определяется дополнительным соглашением сторон. </w:t>
      </w:r>
    </w:p>
    <w:p w:rsidR="00B75128" w:rsidRPr="00DF23D3" w:rsidRDefault="00B75128" w:rsidP="00B75128">
      <w:pPr>
        <w:jc w:val="center"/>
        <w:rPr>
          <w:b/>
          <w:color w:val="000000"/>
        </w:rPr>
      </w:pPr>
    </w:p>
    <w:p w:rsidR="00B75128" w:rsidRPr="00DF23D3" w:rsidRDefault="00B75128" w:rsidP="00B75128">
      <w:pPr>
        <w:jc w:val="center"/>
        <w:rPr>
          <w:b/>
          <w:color w:val="000000"/>
        </w:rPr>
      </w:pPr>
      <w:r w:rsidRPr="00DF23D3">
        <w:rPr>
          <w:b/>
          <w:color w:val="000000"/>
        </w:rPr>
        <w:t>10.  ИЗМЕНЕНИЕ И ПРЕКРАЩЕНИЕ ДОГОВОРА</w:t>
      </w:r>
    </w:p>
    <w:p w:rsidR="00B75128" w:rsidRPr="00DF23D3" w:rsidRDefault="00B75128" w:rsidP="00B75128">
      <w:pPr>
        <w:jc w:val="center"/>
        <w:rPr>
          <w:b/>
          <w:color w:val="000000"/>
        </w:rPr>
      </w:pPr>
    </w:p>
    <w:p w:rsidR="00B75128" w:rsidRPr="00DF23D3" w:rsidRDefault="00B75128" w:rsidP="00B75128">
      <w:pPr>
        <w:tabs>
          <w:tab w:val="left" w:pos="1134"/>
        </w:tabs>
        <w:ind w:firstLine="709"/>
        <w:jc w:val="both"/>
        <w:rPr>
          <w:color w:val="000000"/>
        </w:rPr>
      </w:pPr>
      <w:r w:rsidRPr="00DF23D3">
        <w:rPr>
          <w:color w:val="000000"/>
        </w:rPr>
        <w:t>10.1. Обязательства по настоящему Договору прекращаются надлежащим исполнением сторонами обязательств, обусловленных настоящим Договором.</w:t>
      </w:r>
    </w:p>
    <w:p w:rsidR="00B75128" w:rsidRPr="00DF23D3" w:rsidRDefault="00B75128" w:rsidP="00B75128">
      <w:pPr>
        <w:ind w:firstLine="709"/>
        <w:jc w:val="both"/>
        <w:rPr>
          <w:color w:val="000000"/>
        </w:rPr>
      </w:pPr>
      <w:r w:rsidRPr="00DF23D3">
        <w:rPr>
          <w:color w:val="000000"/>
        </w:rPr>
        <w:t>10.2. Настоящий Договор может быть изменен или досрочно расторгнут по письменному соглашению сторон.</w:t>
      </w:r>
    </w:p>
    <w:p w:rsidR="00B75128" w:rsidRPr="00DF23D3" w:rsidRDefault="00B75128" w:rsidP="00B75128">
      <w:pPr>
        <w:ind w:firstLine="709"/>
        <w:jc w:val="center"/>
        <w:rPr>
          <w:b/>
          <w:color w:val="000000"/>
        </w:rPr>
      </w:pPr>
    </w:p>
    <w:p w:rsidR="00B75128" w:rsidRPr="00DF23D3" w:rsidRDefault="00B75128" w:rsidP="00B75128">
      <w:pPr>
        <w:ind w:firstLine="709"/>
        <w:jc w:val="center"/>
        <w:rPr>
          <w:b/>
          <w:color w:val="000000"/>
        </w:rPr>
      </w:pPr>
      <w:r w:rsidRPr="00DF23D3">
        <w:rPr>
          <w:b/>
          <w:color w:val="000000"/>
        </w:rPr>
        <w:t>11.  РАЗРЕШЕНИЕ СПОРОВ</w:t>
      </w:r>
    </w:p>
    <w:p w:rsidR="00B75128" w:rsidRPr="00DF23D3" w:rsidRDefault="00B75128" w:rsidP="00B75128">
      <w:pPr>
        <w:ind w:firstLine="709"/>
        <w:jc w:val="center"/>
        <w:rPr>
          <w:b/>
          <w:color w:val="000000"/>
        </w:rPr>
      </w:pPr>
    </w:p>
    <w:p w:rsidR="00B75128" w:rsidRPr="00760391" w:rsidRDefault="00B75128" w:rsidP="00B75128">
      <w:pPr>
        <w:pStyle w:val="2"/>
        <w:keepNext w:val="0"/>
        <w:widowControl w:val="0"/>
        <w:tabs>
          <w:tab w:val="left" w:pos="1134"/>
        </w:tabs>
        <w:spacing w:before="0" w:after="0"/>
        <w:ind w:left="142" w:right="-143" w:firstLine="538"/>
        <w:jc w:val="both"/>
        <w:rPr>
          <w:b w:val="0"/>
          <w:i w:val="0"/>
          <w:sz w:val="24"/>
          <w:szCs w:val="24"/>
        </w:rPr>
      </w:pPr>
      <w:r>
        <w:rPr>
          <w:b w:val="0"/>
          <w:i w:val="0"/>
          <w:color w:val="000000"/>
          <w:sz w:val="24"/>
          <w:szCs w:val="24"/>
        </w:rPr>
        <w:t xml:space="preserve">11.1. </w:t>
      </w:r>
      <w:r w:rsidRPr="00760391">
        <w:rPr>
          <w:b w:val="0"/>
          <w:i w:val="0"/>
          <w:sz w:val="24"/>
          <w:szCs w:val="24"/>
        </w:rPr>
        <w:t>Все споры и разногласия, возникающие в процессе исполнения договора, разрешаются сторонами путем переговоров.</w:t>
      </w:r>
    </w:p>
    <w:p w:rsidR="00B75128" w:rsidRPr="00760391" w:rsidRDefault="00B75128" w:rsidP="00B75128">
      <w:pPr>
        <w:pStyle w:val="2"/>
        <w:keepNext w:val="0"/>
        <w:widowControl w:val="0"/>
        <w:tabs>
          <w:tab w:val="left" w:pos="1134"/>
        </w:tabs>
        <w:spacing w:before="0" w:after="0"/>
        <w:ind w:left="142" w:right="-143" w:firstLine="538"/>
        <w:jc w:val="both"/>
        <w:rPr>
          <w:b w:val="0"/>
          <w:i w:val="0"/>
          <w:sz w:val="24"/>
          <w:szCs w:val="24"/>
        </w:rPr>
      </w:pPr>
      <w:r>
        <w:rPr>
          <w:b w:val="0"/>
          <w:i w:val="0"/>
          <w:sz w:val="24"/>
          <w:szCs w:val="24"/>
        </w:rPr>
        <w:t xml:space="preserve">11.2. </w:t>
      </w:r>
      <w:r w:rsidRPr="00760391">
        <w:rPr>
          <w:b w:val="0"/>
          <w:i w:val="0"/>
          <w:sz w:val="24"/>
          <w:szCs w:val="24"/>
        </w:rPr>
        <w:t>В случае невозможности разрешения споров путем переговоров они подлежат рассмотрению в Арбитражном суде г. Москвы в порядке, установленном законодательством Российской Федерации.</w:t>
      </w:r>
    </w:p>
    <w:p w:rsidR="00B75128" w:rsidRPr="00DF23D3" w:rsidRDefault="00B75128" w:rsidP="00B75128">
      <w:pPr>
        <w:ind w:firstLine="708"/>
        <w:jc w:val="both"/>
        <w:rPr>
          <w:color w:val="000000"/>
        </w:rPr>
      </w:pPr>
    </w:p>
    <w:p w:rsidR="00B75128" w:rsidRPr="00DF23D3" w:rsidRDefault="00B75128" w:rsidP="00B75128">
      <w:pPr>
        <w:ind w:firstLine="708"/>
        <w:jc w:val="both"/>
        <w:rPr>
          <w:color w:val="000000"/>
        </w:rPr>
      </w:pPr>
    </w:p>
    <w:p w:rsidR="00B75128" w:rsidRPr="00DF23D3" w:rsidRDefault="00B75128" w:rsidP="00B75128">
      <w:pPr>
        <w:jc w:val="center"/>
        <w:rPr>
          <w:b/>
          <w:color w:val="000000"/>
        </w:rPr>
      </w:pPr>
      <w:r w:rsidRPr="00DF23D3">
        <w:rPr>
          <w:b/>
          <w:color w:val="000000"/>
        </w:rPr>
        <w:t>12.  ДОПОЛНИТЕЛЬНЫЕ УСЛОВИЯ И ЗАКЛЮЧИТЕЛЬНЫЕ ПОЛОЖЕНИЯ</w:t>
      </w:r>
    </w:p>
    <w:p w:rsidR="00B75128" w:rsidRPr="00DF23D3" w:rsidRDefault="00B75128" w:rsidP="00B75128">
      <w:pPr>
        <w:jc w:val="center"/>
        <w:rPr>
          <w:b/>
          <w:color w:val="000000"/>
        </w:rPr>
      </w:pPr>
    </w:p>
    <w:p w:rsidR="00B75128" w:rsidRPr="00DF23D3" w:rsidRDefault="00B75128" w:rsidP="00B75128">
      <w:pPr>
        <w:ind w:firstLine="709"/>
        <w:jc w:val="both"/>
        <w:rPr>
          <w:color w:val="000000"/>
        </w:rPr>
      </w:pPr>
      <w:r w:rsidRPr="00DF23D3">
        <w:rPr>
          <w:color w:val="000000"/>
        </w:rPr>
        <w:t xml:space="preserve">12.1. </w:t>
      </w:r>
      <w:r w:rsidRPr="00DF23D3">
        <w:rPr>
          <w:rFonts w:hint="eastAsia"/>
          <w:color w:val="000000"/>
        </w:rPr>
        <w:t>Исполнитель</w:t>
      </w:r>
      <w:r w:rsidRPr="00DF23D3">
        <w:rPr>
          <w:color w:val="000000"/>
        </w:rPr>
        <w:t xml:space="preserve"> </w:t>
      </w:r>
      <w:r w:rsidRPr="00DF23D3">
        <w:rPr>
          <w:rFonts w:hint="eastAsia"/>
          <w:color w:val="000000"/>
        </w:rPr>
        <w:t>не</w:t>
      </w:r>
      <w:r w:rsidRPr="00DF23D3">
        <w:rPr>
          <w:color w:val="000000"/>
        </w:rPr>
        <w:t xml:space="preserve"> </w:t>
      </w:r>
      <w:r w:rsidRPr="00DF23D3">
        <w:rPr>
          <w:rFonts w:hint="eastAsia"/>
          <w:color w:val="000000"/>
        </w:rPr>
        <w:t>вправе</w:t>
      </w:r>
      <w:r w:rsidRPr="00DF23D3">
        <w:rPr>
          <w:color w:val="000000"/>
        </w:rPr>
        <w:t xml:space="preserve"> </w:t>
      </w:r>
      <w:r w:rsidRPr="00DF23D3">
        <w:rPr>
          <w:rFonts w:hint="eastAsia"/>
          <w:color w:val="000000"/>
        </w:rPr>
        <w:t>привлекать</w:t>
      </w:r>
      <w:r w:rsidRPr="00DF23D3">
        <w:rPr>
          <w:color w:val="000000"/>
        </w:rPr>
        <w:t xml:space="preserve"> </w:t>
      </w:r>
      <w:r w:rsidRPr="00DF23D3">
        <w:rPr>
          <w:rFonts w:hint="eastAsia"/>
          <w:color w:val="000000"/>
        </w:rPr>
        <w:t>для</w:t>
      </w:r>
      <w:r w:rsidRPr="00DF23D3">
        <w:rPr>
          <w:color w:val="000000"/>
        </w:rPr>
        <w:t xml:space="preserve"> </w:t>
      </w:r>
      <w:r w:rsidRPr="00DF23D3">
        <w:rPr>
          <w:rFonts w:hint="eastAsia"/>
          <w:color w:val="000000"/>
        </w:rPr>
        <w:t>оказания</w:t>
      </w:r>
      <w:r w:rsidRPr="00DF23D3">
        <w:rPr>
          <w:color w:val="000000"/>
        </w:rPr>
        <w:t xml:space="preserve"> </w:t>
      </w:r>
      <w:r w:rsidRPr="00DF23D3">
        <w:rPr>
          <w:rFonts w:hint="eastAsia"/>
          <w:color w:val="000000"/>
        </w:rPr>
        <w:t>услуг</w:t>
      </w:r>
      <w:r w:rsidRPr="00DF23D3">
        <w:rPr>
          <w:color w:val="000000"/>
        </w:rPr>
        <w:t xml:space="preserve"> </w:t>
      </w:r>
      <w:r w:rsidRPr="00DF23D3">
        <w:rPr>
          <w:rFonts w:hint="eastAsia"/>
          <w:color w:val="000000"/>
        </w:rPr>
        <w:t>третьих</w:t>
      </w:r>
      <w:r w:rsidRPr="00DF23D3">
        <w:rPr>
          <w:color w:val="000000"/>
        </w:rPr>
        <w:t xml:space="preserve"> </w:t>
      </w:r>
      <w:r w:rsidRPr="00DF23D3">
        <w:rPr>
          <w:rFonts w:hint="eastAsia"/>
          <w:color w:val="000000"/>
        </w:rPr>
        <w:t>лиц</w:t>
      </w:r>
      <w:r w:rsidRPr="00DF23D3">
        <w:rPr>
          <w:color w:val="000000"/>
        </w:rPr>
        <w:t xml:space="preserve"> (</w:t>
      </w:r>
      <w:proofErr w:type="spellStart"/>
      <w:r w:rsidRPr="00DF23D3">
        <w:rPr>
          <w:rFonts w:hint="eastAsia"/>
          <w:color w:val="000000"/>
        </w:rPr>
        <w:t>субисполнителей</w:t>
      </w:r>
      <w:proofErr w:type="spellEnd"/>
      <w:r w:rsidRPr="00DF23D3">
        <w:rPr>
          <w:color w:val="000000"/>
        </w:rPr>
        <w:t xml:space="preserve">) </w:t>
      </w:r>
      <w:r w:rsidRPr="00DF23D3">
        <w:rPr>
          <w:rFonts w:hint="eastAsia"/>
          <w:color w:val="000000"/>
        </w:rPr>
        <w:t>и</w:t>
      </w:r>
      <w:r w:rsidRPr="00DF23D3">
        <w:rPr>
          <w:color w:val="000000"/>
        </w:rPr>
        <w:t xml:space="preserve"> </w:t>
      </w:r>
      <w:r w:rsidRPr="00DF23D3">
        <w:rPr>
          <w:rFonts w:hint="eastAsia"/>
          <w:color w:val="000000"/>
        </w:rPr>
        <w:t>должен</w:t>
      </w:r>
      <w:r w:rsidRPr="00DF23D3">
        <w:rPr>
          <w:color w:val="000000"/>
        </w:rPr>
        <w:t xml:space="preserve"> </w:t>
      </w:r>
      <w:r w:rsidRPr="00DF23D3">
        <w:rPr>
          <w:rFonts w:hint="eastAsia"/>
          <w:color w:val="000000"/>
        </w:rPr>
        <w:t>оказать</w:t>
      </w:r>
      <w:r w:rsidRPr="00DF23D3">
        <w:rPr>
          <w:color w:val="000000"/>
        </w:rPr>
        <w:t xml:space="preserve"> </w:t>
      </w:r>
      <w:r w:rsidRPr="00DF23D3">
        <w:rPr>
          <w:rFonts w:hint="eastAsia"/>
          <w:color w:val="000000"/>
        </w:rPr>
        <w:t>услуги</w:t>
      </w:r>
      <w:r w:rsidRPr="00DF23D3">
        <w:rPr>
          <w:color w:val="000000"/>
        </w:rPr>
        <w:t xml:space="preserve"> </w:t>
      </w:r>
      <w:r w:rsidRPr="00DF23D3">
        <w:rPr>
          <w:rFonts w:hint="eastAsia"/>
          <w:color w:val="000000"/>
        </w:rPr>
        <w:t>по</w:t>
      </w:r>
      <w:r w:rsidRPr="00DF23D3">
        <w:rPr>
          <w:color w:val="000000"/>
        </w:rPr>
        <w:t xml:space="preserve"> </w:t>
      </w:r>
      <w:r w:rsidRPr="00DF23D3">
        <w:rPr>
          <w:rFonts w:hint="eastAsia"/>
          <w:color w:val="000000"/>
        </w:rPr>
        <w:t>договору</w:t>
      </w:r>
      <w:r w:rsidRPr="00DF23D3">
        <w:rPr>
          <w:color w:val="000000"/>
        </w:rPr>
        <w:t xml:space="preserve"> </w:t>
      </w:r>
      <w:r w:rsidRPr="00DF23D3">
        <w:rPr>
          <w:rFonts w:hint="eastAsia"/>
          <w:color w:val="000000"/>
        </w:rPr>
        <w:t>лично</w:t>
      </w:r>
      <w:r w:rsidRPr="00DF23D3">
        <w:rPr>
          <w:color w:val="000000"/>
        </w:rPr>
        <w:t>.</w:t>
      </w:r>
    </w:p>
    <w:p w:rsidR="00B75128" w:rsidRPr="00DF23D3" w:rsidRDefault="00B75128" w:rsidP="00B75128">
      <w:pPr>
        <w:tabs>
          <w:tab w:val="left" w:pos="1134"/>
        </w:tabs>
        <w:ind w:firstLine="709"/>
        <w:jc w:val="both"/>
        <w:rPr>
          <w:color w:val="000000"/>
        </w:rPr>
      </w:pPr>
      <w:r w:rsidRPr="00DF23D3">
        <w:rPr>
          <w:color w:val="000000"/>
        </w:rPr>
        <w:t>12.2.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B75128" w:rsidRPr="00DF23D3" w:rsidRDefault="00B75128" w:rsidP="00B75128">
      <w:pPr>
        <w:ind w:firstLine="709"/>
        <w:jc w:val="both"/>
        <w:rPr>
          <w:color w:val="000000"/>
        </w:rPr>
      </w:pPr>
      <w:r w:rsidRPr="00DF23D3">
        <w:rPr>
          <w:color w:val="000000"/>
        </w:rPr>
        <w:t>12.3.  Все уведомления и сообщения должны направляться в письменной форме.</w:t>
      </w:r>
    </w:p>
    <w:p w:rsidR="00B75128" w:rsidRPr="00DF23D3" w:rsidRDefault="00B75128" w:rsidP="00B75128">
      <w:pPr>
        <w:ind w:firstLine="709"/>
        <w:jc w:val="both"/>
        <w:rPr>
          <w:color w:val="000000"/>
        </w:rPr>
      </w:pPr>
      <w:r w:rsidRPr="00DF23D3">
        <w:rPr>
          <w:color w:val="000000"/>
        </w:rPr>
        <w:t>12.4.  Договор вступает в силу с момента подписания его Сторонами.</w:t>
      </w:r>
    </w:p>
    <w:p w:rsidR="00B75128" w:rsidRPr="00DF23D3" w:rsidRDefault="00B75128" w:rsidP="00B75128">
      <w:pPr>
        <w:ind w:firstLine="709"/>
        <w:jc w:val="both"/>
        <w:rPr>
          <w:color w:val="000000"/>
        </w:rPr>
      </w:pPr>
      <w:r w:rsidRPr="00DF23D3">
        <w:rPr>
          <w:color w:val="000000"/>
        </w:rPr>
        <w:t xml:space="preserve">12.5. </w:t>
      </w:r>
      <w:r w:rsidRPr="00DF23D3">
        <w:rPr>
          <w:rFonts w:cs="Arial"/>
          <w:color w:val="000000"/>
        </w:rPr>
        <w:t>Вся</w:t>
      </w:r>
      <w:r w:rsidRPr="00DF23D3">
        <w:rPr>
          <w:color w:val="000000"/>
        </w:rPr>
        <w:t xml:space="preserve"> </w:t>
      </w:r>
      <w:r w:rsidRPr="00DF23D3">
        <w:rPr>
          <w:rFonts w:cs="Arial"/>
          <w:color w:val="000000"/>
        </w:rPr>
        <w:t>переписка</w:t>
      </w:r>
      <w:r w:rsidRPr="00DF23D3">
        <w:rPr>
          <w:color w:val="000000"/>
        </w:rPr>
        <w:t xml:space="preserve">, </w:t>
      </w:r>
      <w:r w:rsidRPr="00DF23D3">
        <w:rPr>
          <w:rFonts w:cs="Arial"/>
          <w:color w:val="000000"/>
        </w:rPr>
        <w:t>направление</w:t>
      </w:r>
      <w:r w:rsidRPr="00DF23D3">
        <w:rPr>
          <w:color w:val="000000"/>
        </w:rPr>
        <w:t xml:space="preserve"> </w:t>
      </w:r>
      <w:r w:rsidRPr="00DF23D3">
        <w:rPr>
          <w:rFonts w:cs="Arial"/>
          <w:color w:val="000000"/>
        </w:rPr>
        <w:t>телеграфных</w:t>
      </w:r>
      <w:r w:rsidRPr="00DF23D3">
        <w:rPr>
          <w:color w:val="000000"/>
        </w:rPr>
        <w:t xml:space="preserve"> </w:t>
      </w:r>
      <w:r w:rsidRPr="00DF23D3">
        <w:rPr>
          <w:rFonts w:cs="Arial"/>
          <w:color w:val="000000"/>
        </w:rPr>
        <w:t>сообщений</w:t>
      </w:r>
      <w:r w:rsidRPr="00DF23D3">
        <w:rPr>
          <w:color w:val="000000"/>
        </w:rPr>
        <w:t xml:space="preserve"> </w:t>
      </w:r>
      <w:r w:rsidRPr="00DF23D3">
        <w:rPr>
          <w:rFonts w:cs="Arial"/>
          <w:color w:val="000000"/>
        </w:rPr>
        <w:t>касающихся</w:t>
      </w:r>
      <w:r w:rsidRPr="00DF23D3">
        <w:rPr>
          <w:color w:val="000000"/>
        </w:rPr>
        <w:t xml:space="preserve"> </w:t>
      </w:r>
      <w:r w:rsidRPr="00DF23D3">
        <w:rPr>
          <w:rFonts w:cs="Arial"/>
          <w:color w:val="000000"/>
        </w:rPr>
        <w:t>исполнения</w:t>
      </w:r>
      <w:r w:rsidRPr="00DF23D3">
        <w:rPr>
          <w:color w:val="000000"/>
        </w:rPr>
        <w:t xml:space="preserve"> </w:t>
      </w:r>
      <w:r w:rsidRPr="00DF23D3">
        <w:rPr>
          <w:rFonts w:cs="Arial"/>
          <w:color w:val="000000"/>
        </w:rPr>
        <w:t>условий</w:t>
      </w:r>
      <w:r w:rsidRPr="00DF23D3">
        <w:rPr>
          <w:color w:val="000000"/>
        </w:rPr>
        <w:t xml:space="preserve"> </w:t>
      </w:r>
      <w:r w:rsidRPr="00DF23D3">
        <w:rPr>
          <w:rFonts w:cs="Arial"/>
          <w:color w:val="000000"/>
        </w:rPr>
        <w:t>настоящего</w:t>
      </w:r>
      <w:r w:rsidRPr="00DF23D3">
        <w:rPr>
          <w:color w:val="000000"/>
        </w:rPr>
        <w:t xml:space="preserve"> </w:t>
      </w:r>
      <w:r w:rsidRPr="00DF23D3">
        <w:rPr>
          <w:rFonts w:cs="Arial"/>
          <w:color w:val="000000"/>
        </w:rPr>
        <w:t>Договора</w:t>
      </w:r>
      <w:r w:rsidRPr="00DF23D3">
        <w:rPr>
          <w:color w:val="000000"/>
        </w:rPr>
        <w:t xml:space="preserve"> </w:t>
      </w:r>
      <w:r w:rsidRPr="00DF23D3">
        <w:rPr>
          <w:rFonts w:cs="Arial"/>
          <w:color w:val="000000"/>
        </w:rPr>
        <w:t>осуществляется</w:t>
      </w:r>
      <w:r w:rsidRPr="00DF23D3">
        <w:rPr>
          <w:color w:val="000000"/>
        </w:rPr>
        <w:t xml:space="preserve"> </w:t>
      </w:r>
      <w:r w:rsidRPr="00DF23D3">
        <w:rPr>
          <w:rFonts w:cs="Arial"/>
          <w:color w:val="000000"/>
        </w:rPr>
        <w:t>Сторонами</w:t>
      </w:r>
      <w:r w:rsidRPr="00DF23D3">
        <w:rPr>
          <w:color w:val="000000"/>
        </w:rPr>
        <w:t xml:space="preserve"> </w:t>
      </w:r>
      <w:r w:rsidRPr="00DF23D3">
        <w:rPr>
          <w:rFonts w:cs="Arial"/>
          <w:color w:val="000000"/>
        </w:rPr>
        <w:t>по</w:t>
      </w:r>
      <w:r w:rsidRPr="00DF23D3">
        <w:rPr>
          <w:color w:val="000000"/>
        </w:rPr>
        <w:t xml:space="preserve"> </w:t>
      </w:r>
      <w:r w:rsidRPr="00DF23D3">
        <w:rPr>
          <w:rFonts w:cs="Arial"/>
          <w:color w:val="000000"/>
        </w:rPr>
        <w:t>адресам</w:t>
      </w:r>
      <w:r w:rsidRPr="00DF23D3">
        <w:rPr>
          <w:color w:val="000000"/>
        </w:rPr>
        <w:t xml:space="preserve">, </w:t>
      </w:r>
      <w:r w:rsidRPr="00DF23D3">
        <w:rPr>
          <w:rFonts w:cs="Arial"/>
          <w:color w:val="000000"/>
        </w:rPr>
        <w:t>указанным</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разделе</w:t>
      </w:r>
      <w:r w:rsidRPr="00DF23D3">
        <w:rPr>
          <w:color w:val="000000"/>
        </w:rPr>
        <w:t xml:space="preserve"> 13 </w:t>
      </w:r>
      <w:r w:rsidRPr="00DF23D3">
        <w:rPr>
          <w:rFonts w:cs="Arial"/>
          <w:color w:val="000000"/>
        </w:rPr>
        <w:t>настоящего</w:t>
      </w:r>
      <w:r w:rsidRPr="00DF23D3">
        <w:rPr>
          <w:color w:val="000000"/>
        </w:rPr>
        <w:t xml:space="preserve"> </w:t>
      </w:r>
      <w:r w:rsidRPr="00DF23D3">
        <w:rPr>
          <w:rFonts w:cs="Arial"/>
          <w:color w:val="000000"/>
        </w:rPr>
        <w:t>Договора</w:t>
      </w:r>
      <w:r w:rsidRPr="00DF23D3">
        <w:rPr>
          <w:color w:val="000000"/>
        </w:rPr>
        <w:t>.</w:t>
      </w:r>
    </w:p>
    <w:p w:rsidR="00B75128" w:rsidRPr="00DF23D3" w:rsidRDefault="00B75128" w:rsidP="00B75128">
      <w:pPr>
        <w:ind w:firstLine="709"/>
        <w:jc w:val="both"/>
        <w:rPr>
          <w:color w:val="000000"/>
        </w:rPr>
      </w:pPr>
      <w:r w:rsidRPr="00DF23D3">
        <w:rPr>
          <w:rFonts w:cs="Arial"/>
          <w:color w:val="000000"/>
        </w:rPr>
        <w:t>Стороны</w:t>
      </w:r>
      <w:r w:rsidRPr="00DF23D3">
        <w:rPr>
          <w:color w:val="000000"/>
        </w:rPr>
        <w:t xml:space="preserve"> </w:t>
      </w:r>
      <w:r w:rsidRPr="00DF23D3">
        <w:rPr>
          <w:rFonts w:cs="Arial"/>
          <w:color w:val="000000"/>
        </w:rPr>
        <w:t>гарантируют</w:t>
      </w:r>
      <w:r w:rsidRPr="00DF23D3">
        <w:rPr>
          <w:color w:val="000000"/>
        </w:rPr>
        <w:t xml:space="preserve">, </w:t>
      </w:r>
      <w:r w:rsidRPr="00DF23D3">
        <w:rPr>
          <w:rFonts w:cs="Arial"/>
          <w:color w:val="000000"/>
        </w:rPr>
        <w:t>что</w:t>
      </w:r>
      <w:r w:rsidRPr="00DF23D3">
        <w:rPr>
          <w:color w:val="000000"/>
        </w:rPr>
        <w:t xml:space="preserve"> </w:t>
      </w:r>
      <w:r w:rsidRPr="00DF23D3">
        <w:rPr>
          <w:rFonts w:cs="Arial"/>
          <w:color w:val="000000"/>
        </w:rPr>
        <w:t>адреса</w:t>
      </w:r>
      <w:r w:rsidRPr="00DF23D3">
        <w:rPr>
          <w:color w:val="000000"/>
        </w:rPr>
        <w:t xml:space="preserve">, </w:t>
      </w:r>
      <w:r w:rsidRPr="00DF23D3">
        <w:rPr>
          <w:rFonts w:cs="Arial"/>
          <w:color w:val="000000"/>
        </w:rPr>
        <w:t>указанные</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разделе</w:t>
      </w:r>
      <w:r w:rsidRPr="00DF23D3">
        <w:rPr>
          <w:color w:val="000000"/>
        </w:rPr>
        <w:t xml:space="preserve"> 13 </w:t>
      </w:r>
      <w:r w:rsidRPr="00DF23D3">
        <w:rPr>
          <w:rFonts w:cs="Arial"/>
          <w:color w:val="000000"/>
        </w:rPr>
        <w:t>настоящего</w:t>
      </w:r>
      <w:r w:rsidRPr="00DF23D3">
        <w:rPr>
          <w:color w:val="000000"/>
        </w:rPr>
        <w:t xml:space="preserve"> </w:t>
      </w:r>
      <w:r w:rsidRPr="00DF23D3">
        <w:rPr>
          <w:rFonts w:cs="Arial"/>
          <w:color w:val="000000"/>
        </w:rPr>
        <w:t>Договора</w:t>
      </w:r>
      <w:r w:rsidRPr="00DF23D3">
        <w:rPr>
          <w:color w:val="000000"/>
        </w:rPr>
        <w:t xml:space="preserve"> </w:t>
      </w:r>
      <w:r w:rsidRPr="00DF23D3">
        <w:rPr>
          <w:rFonts w:cs="Arial"/>
          <w:color w:val="000000"/>
        </w:rPr>
        <w:t>являются</w:t>
      </w:r>
      <w:r w:rsidRPr="00DF23D3">
        <w:rPr>
          <w:color w:val="000000"/>
        </w:rPr>
        <w:t xml:space="preserve"> </w:t>
      </w:r>
      <w:r w:rsidRPr="00DF23D3">
        <w:rPr>
          <w:rFonts w:cs="Arial"/>
          <w:color w:val="000000"/>
        </w:rPr>
        <w:t>фактическими</w:t>
      </w:r>
      <w:r w:rsidRPr="00DF23D3">
        <w:rPr>
          <w:color w:val="000000"/>
        </w:rPr>
        <w:t xml:space="preserve"> </w:t>
      </w:r>
      <w:r w:rsidRPr="00DF23D3">
        <w:rPr>
          <w:rFonts w:cs="Arial"/>
          <w:color w:val="000000"/>
        </w:rPr>
        <w:t>адресами</w:t>
      </w:r>
      <w:r w:rsidRPr="00DF23D3">
        <w:rPr>
          <w:color w:val="000000"/>
        </w:rPr>
        <w:t xml:space="preserve"> </w:t>
      </w:r>
      <w:r w:rsidRPr="00DF23D3">
        <w:rPr>
          <w:rFonts w:cs="Arial"/>
          <w:color w:val="000000"/>
        </w:rPr>
        <w:t>местонахождения</w:t>
      </w:r>
      <w:r w:rsidRPr="00DF23D3">
        <w:rPr>
          <w:color w:val="000000"/>
        </w:rPr>
        <w:t xml:space="preserve"> </w:t>
      </w:r>
      <w:r w:rsidRPr="00DF23D3">
        <w:rPr>
          <w:rFonts w:cs="Arial"/>
          <w:color w:val="000000"/>
        </w:rPr>
        <w:t>Сторон</w:t>
      </w:r>
      <w:r w:rsidRPr="00DF23D3">
        <w:rPr>
          <w:color w:val="000000"/>
        </w:rPr>
        <w:t>.</w:t>
      </w:r>
    </w:p>
    <w:p w:rsidR="00B75128" w:rsidRPr="00DF23D3" w:rsidRDefault="00B75128" w:rsidP="00B75128">
      <w:pPr>
        <w:ind w:firstLine="709"/>
        <w:jc w:val="both"/>
        <w:rPr>
          <w:color w:val="000000"/>
        </w:rPr>
      </w:pPr>
      <w:r w:rsidRPr="00DF23D3">
        <w:rPr>
          <w:rFonts w:cs="Arial"/>
          <w:color w:val="000000"/>
        </w:rPr>
        <w:t>Ответственность</w:t>
      </w:r>
      <w:r w:rsidRPr="00DF23D3">
        <w:rPr>
          <w:color w:val="000000"/>
        </w:rPr>
        <w:t xml:space="preserve"> </w:t>
      </w:r>
      <w:r w:rsidRPr="00DF23D3">
        <w:rPr>
          <w:rFonts w:cs="Arial"/>
          <w:color w:val="000000"/>
        </w:rPr>
        <w:t>за</w:t>
      </w:r>
      <w:r w:rsidRPr="00DF23D3">
        <w:rPr>
          <w:color w:val="000000"/>
        </w:rPr>
        <w:t xml:space="preserve"> </w:t>
      </w:r>
      <w:r w:rsidRPr="00DF23D3">
        <w:rPr>
          <w:rFonts w:cs="Arial"/>
          <w:color w:val="000000"/>
        </w:rPr>
        <w:t>предоставление</w:t>
      </w:r>
      <w:r w:rsidRPr="00DF23D3">
        <w:rPr>
          <w:color w:val="000000"/>
        </w:rPr>
        <w:t xml:space="preserve"> </w:t>
      </w:r>
      <w:r w:rsidRPr="00DF23D3">
        <w:rPr>
          <w:rFonts w:cs="Arial"/>
          <w:color w:val="000000"/>
        </w:rPr>
        <w:t>недостоверных</w:t>
      </w:r>
      <w:r w:rsidRPr="00DF23D3">
        <w:rPr>
          <w:color w:val="000000"/>
        </w:rPr>
        <w:t xml:space="preserve"> </w:t>
      </w:r>
      <w:r w:rsidRPr="00DF23D3">
        <w:rPr>
          <w:rFonts w:cs="Arial"/>
          <w:color w:val="000000"/>
        </w:rPr>
        <w:t>сведений</w:t>
      </w:r>
      <w:r w:rsidRPr="00DF23D3">
        <w:rPr>
          <w:color w:val="000000"/>
        </w:rPr>
        <w:t xml:space="preserve"> </w:t>
      </w:r>
      <w:r w:rsidRPr="00DF23D3">
        <w:rPr>
          <w:rFonts w:cs="Arial"/>
          <w:color w:val="000000"/>
        </w:rPr>
        <w:t>о</w:t>
      </w:r>
      <w:r w:rsidRPr="00DF23D3">
        <w:rPr>
          <w:color w:val="000000"/>
        </w:rPr>
        <w:t xml:space="preserve"> </w:t>
      </w:r>
      <w:r w:rsidRPr="00DF23D3">
        <w:rPr>
          <w:rFonts w:cs="Arial"/>
          <w:color w:val="000000"/>
        </w:rPr>
        <w:t>месте</w:t>
      </w:r>
      <w:r w:rsidRPr="00DF23D3">
        <w:rPr>
          <w:color w:val="000000"/>
        </w:rPr>
        <w:t xml:space="preserve"> </w:t>
      </w:r>
      <w:r w:rsidRPr="00DF23D3">
        <w:rPr>
          <w:rFonts w:cs="Arial"/>
          <w:color w:val="000000"/>
        </w:rPr>
        <w:t>своего</w:t>
      </w:r>
      <w:r w:rsidRPr="00DF23D3">
        <w:rPr>
          <w:color w:val="000000"/>
        </w:rPr>
        <w:t xml:space="preserve"> </w:t>
      </w:r>
      <w:r w:rsidRPr="00DF23D3">
        <w:rPr>
          <w:rFonts w:cs="Arial"/>
          <w:color w:val="000000"/>
        </w:rPr>
        <w:t>фактического</w:t>
      </w:r>
      <w:r w:rsidRPr="00DF23D3">
        <w:rPr>
          <w:color w:val="000000"/>
        </w:rPr>
        <w:t xml:space="preserve"> </w:t>
      </w:r>
      <w:r w:rsidRPr="00DF23D3">
        <w:rPr>
          <w:rFonts w:cs="Arial"/>
          <w:color w:val="000000"/>
        </w:rPr>
        <w:t>нахождения</w:t>
      </w:r>
      <w:r w:rsidRPr="00DF23D3">
        <w:rPr>
          <w:color w:val="000000"/>
        </w:rPr>
        <w:t xml:space="preserve"> </w:t>
      </w:r>
      <w:r w:rsidRPr="00DF23D3">
        <w:rPr>
          <w:rFonts w:cs="Arial"/>
          <w:color w:val="000000"/>
        </w:rPr>
        <w:t>и</w:t>
      </w:r>
      <w:r w:rsidRPr="00DF23D3">
        <w:rPr>
          <w:color w:val="000000"/>
        </w:rPr>
        <w:t xml:space="preserve"> </w:t>
      </w:r>
      <w:r w:rsidRPr="00DF23D3">
        <w:rPr>
          <w:rFonts w:cs="Arial"/>
          <w:color w:val="000000"/>
        </w:rPr>
        <w:t>возникшие</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связи</w:t>
      </w:r>
      <w:r w:rsidRPr="00DF23D3">
        <w:rPr>
          <w:color w:val="000000"/>
        </w:rPr>
        <w:t xml:space="preserve"> </w:t>
      </w:r>
      <w:r w:rsidRPr="00DF23D3">
        <w:rPr>
          <w:rFonts w:cs="Arial"/>
          <w:color w:val="000000"/>
        </w:rPr>
        <w:t>с</w:t>
      </w:r>
      <w:r w:rsidRPr="00DF23D3">
        <w:rPr>
          <w:color w:val="000000"/>
        </w:rPr>
        <w:t xml:space="preserve"> </w:t>
      </w:r>
      <w:r w:rsidRPr="00DF23D3">
        <w:rPr>
          <w:rFonts w:cs="Arial"/>
          <w:color w:val="000000"/>
        </w:rPr>
        <w:t>этим</w:t>
      </w:r>
      <w:r w:rsidRPr="00DF23D3">
        <w:rPr>
          <w:color w:val="000000"/>
        </w:rPr>
        <w:t xml:space="preserve"> </w:t>
      </w:r>
      <w:r w:rsidRPr="00DF23D3">
        <w:rPr>
          <w:rFonts w:cs="Arial"/>
          <w:color w:val="000000"/>
        </w:rPr>
        <w:t>у</w:t>
      </w:r>
      <w:r w:rsidRPr="00DF23D3">
        <w:rPr>
          <w:color w:val="000000"/>
        </w:rPr>
        <w:t xml:space="preserve"> </w:t>
      </w:r>
      <w:r w:rsidRPr="00DF23D3">
        <w:rPr>
          <w:rFonts w:cs="Arial"/>
          <w:color w:val="000000"/>
        </w:rPr>
        <w:t>Сторон</w:t>
      </w:r>
      <w:r w:rsidRPr="00DF23D3">
        <w:rPr>
          <w:color w:val="000000"/>
        </w:rPr>
        <w:t xml:space="preserve"> </w:t>
      </w:r>
      <w:r w:rsidRPr="00DF23D3">
        <w:rPr>
          <w:rFonts w:cs="Arial"/>
          <w:color w:val="000000"/>
        </w:rPr>
        <w:t>последствия</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части</w:t>
      </w:r>
      <w:r w:rsidRPr="00DF23D3">
        <w:rPr>
          <w:color w:val="000000"/>
        </w:rPr>
        <w:t xml:space="preserve"> </w:t>
      </w:r>
      <w:r w:rsidRPr="00DF23D3">
        <w:rPr>
          <w:rFonts w:cs="Arial"/>
          <w:color w:val="000000"/>
        </w:rPr>
        <w:t>невозможности</w:t>
      </w:r>
      <w:r w:rsidRPr="00DF23D3">
        <w:rPr>
          <w:color w:val="000000"/>
        </w:rPr>
        <w:t xml:space="preserve"> </w:t>
      </w:r>
      <w:r w:rsidRPr="00DF23D3">
        <w:rPr>
          <w:rFonts w:cs="Arial"/>
          <w:color w:val="000000"/>
        </w:rPr>
        <w:t>исполнения</w:t>
      </w:r>
      <w:r w:rsidRPr="00DF23D3">
        <w:rPr>
          <w:color w:val="000000"/>
        </w:rPr>
        <w:t xml:space="preserve"> </w:t>
      </w:r>
      <w:r w:rsidRPr="00DF23D3">
        <w:rPr>
          <w:rFonts w:cs="Arial"/>
          <w:color w:val="000000"/>
        </w:rPr>
        <w:t>обязательств</w:t>
      </w:r>
      <w:r w:rsidRPr="00DF23D3">
        <w:rPr>
          <w:color w:val="000000"/>
        </w:rPr>
        <w:t xml:space="preserve"> </w:t>
      </w:r>
      <w:r w:rsidRPr="00DF23D3">
        <w:rPr>
          <w:rFonts w:cs="Arial"/>
          <w:color w:val="000000"/>
        </w:rPr>
        <w:t>по</w:t>
      </w:r>
      <w:r w:rsidRPr="00DF23D3">
        <w:rPr>
          <w:color w:val="000000"/>
        </w:rPr>
        <w:t xml:space="preserve"> </w:t>
      </w:r>
      <w:r w:rsidRPr="00DF23D3">
        <w:rPr>
          <w:rFonts w:cs="Arial"/>
          <w:color w:val="000000"/>
        </w:rPr>
        <w:t>настоящему</w:t>
      </w:r>
      <w:r w:rsidRPr="00DF23D3">
        <w:rPr>
          <w:color w:val="000000"/>
        </w:rPr>
        <w:t xml:space="preserve"> </w:t>
      </w:r>
      <w:r w:rsidRPr="00DF23D3">
        <w:rPr>
          <w:rFonts w:cs="Arial"/>
          <w:color w:val="000000"/>
        </w:rPr>
        <w:t>Договору</w:t>
      </w:r>
      <w:r w:rsidRPr="00DF23D3">
        <w:rPr>
          <w:color w:val="000000"/>
        </w:rPr>
        <w:t xml:space="preserve">, </w:t>
      </w:r>
      <w:r w:rsidRPr="00DF23D3">
        <w:rPr>
          <w:rFonts w:cs="Arial"/>
          <w:color w:val="000000"/>
        </w:rPr>
        <w:t>а</w:t>
      </w:r>
      <w:r w:rsidRPr="00DF23D3">
        <w:rPr>
          <w:color w:val="000000"/>
        </w:rPr>
        <w:t xml:space="preserve"> </w:t>
      </w:r>
      <w:r w:rsidRPr="00DF23D3">
        <w:rPr>
          <w:rFonts w:cs="Arial"/>
          <w:color w:val="000000"/>
        </w:rPr>
        <w:t>также</w:t>
      </w:r>
      <w:r w:rsidRPr="00DF23D3">
        <w:rPr>
          <w:color w:val="000000"/>
        </w:rPr>
        <w:t xml:space="preserve"> </w:t>
      </w:r>
      <w:r w:rsidRPr="00DF23D3">
        <w:rPr>
          <w:rFonts w:cs="Arial"/>
          <w:color w:val="000000"/>
        </w:rPr>
        <w:t>убытки</w:t>
      </w:r>
      <w:r w:rsidRPr="00DF23D3">
        <w:rPr>
          <w:color w:val="000000"/>
        </w:rPr>
        <w:t xml:space="preserve"> </w:t>
      </w:r>
      <w:r w:rsidRPr="00DF23D3">
        <w:rPr>
          <w:rFonts w:cs="Arial"/>
          <w:color w:val="000000"/>
        </w:rPr>
        <w:t>принимает</w:t>
      </w:r>
      <w:r w:rsidRPr="00DF23D3">
        <w:rPr>
          <w:color w:val="000000"/>
        </w:rPr>
        <w:t xml:space="preserve"> </w:t>
      </w:r>
      <w:r w:rsidRPr="00DF23D3">
        <w:rPr>
          <w:rFonts w:cs="Arial"/>
          <w:color w:val="000000"/>
        </w:rPr>
        <w:t>на</w:t>
      </w:r>
      <w:r w:rsidRPr="00DF23D3">
        <w:rPr>
          <w:color w:val="000000"/>
        </w:rPr>
        <w:t xml:space="preserve"> </w:t>
      </w:r>
      <w:r w:rsidRPr="00DF23D3">
        <w:rPr>
          <w:rFonts w:cs="Arial"/>
          <w:color w:val="000000"/>
        </w:rPr>
        <w:t>себя</w:t>
      </w:r>
      <w:r w:rsidRPr="00DF23D3">
        <w:rPr>
          <w:color w:val="000000"/>
        </w:rPr>
        <w:t xml:space="preserve"> </w:t>
      </w:r>
      <w:r w:rsidRPr="00DF23D3">
        <w:rPr>
          <w:rFonts w:cs="Arial"/>
          <w:color w:val="000000"/>
        </w:rPr>
        <w:t>Сторона</w:t>
      </w:r>
      <w:r w:rsidRPr="00DF23D3">
        <w:rPr>
          <w:color w:val="000000"/>
        </w:rPr>
        <w:t xml:space="preserve">, </w:t>
      </w:r>
      <w:r w:rsidRPr="00DF23D3">
        <w:rPr>
          <w:rFonts w:cs="Arial"/>
          <w:color w:val="000000"/>
        </w:rPr>
        <w:t>предоставившая</w:t>
      </w:r>
      <w:r w:rsidRPr="00DF23D3">
        <w:rPr>
          <w:color w:val="000000"/>
        </w:rPr>
        <w:t xml:space="preserve"> </w:t>
      </w:r>
      <w:r w:rsidRPr="00DF23D3">
        <w:rPr>
          <w:rFonts w:cs="Arial"/>
          <w:color w:val="000000"/>
        </w:rPr>
        <w:t>недостоверные</w:t>
      </w:r>
      <w:r w:rsidRPr="00DF23D3">
        <w:rPr>
          <w:color w:val="000000"/>
        </w:rPr>
        <w:t xml:space="preserve"> </w:t>
      </w:r>
      <w:r w:rsidRPr="00DF23D3">
        <w:rPr>
          <w:rFonts w:cs="Arial"/>
          <w:color w:val="000000"/>
        </w:rPr>
        <w:t>сведения</w:t>
      </w:r>
      <w:r w:rsidRPr="00DF23D3">
        <w:rPr>
          <w:color w:val="000000"/>
        </w:rPr>
        <w:t xml:space="preserve"> </w:t>
      </w:r>
      <w:r w:rsidRPr="00DF23D3">
        <w:rPr>
          <w:rFonts w:cs="Arial"/>
          <w:color w:val="000000"/>
        </w:rPr>
        <w:t>о</w:t>
      </w:r>
      <w:r w:rsidRPr="00DF23D3">
        <w:rPr>
          <w:color w:val="000000"/>
        </w:rPr>
        <w:t xml:space="preserve"> </w:t>
      </w:r>
      <w:r w:rsidRPr="00DF23D3">
        <w:rPr>
          <w:rFonts w:cs="Arial"/>
          <w:color w:val="000000"/>
        </w:rPr>
        <w:t>месте</w:t>
      </w:r>
      <w:r w:rsidRPr="00DF23D3">
        <w:rPr>
          <w:color w:val="000000"/>
        </w:rPr>
        <w:t xml:space="preserve"> </w:t>
      </w:r>
      <w:r w:rsidRPr="00DF23D3">
        <w:rPr>
          <w:rFonts w:cs="Arial"/>
          <w:color w:val="000000"/>
        </w:rPr>
        <w:t>своего</w:t>
      </w:r>
      <w:r w:rsidRPr="00DF23D3">
        <w:rPr>
          <w:color w:val="000000"/>
        </w:rPr>
        <w:t xml:space="preserve"> </w:t>
      </w:r>
      <w:r w:rsidRPr="00DF23D3">
        <w:rPr>
          <w:rFonts w:cs="Arial"/>
          <w:color w:val="000000"/>
        </w:rPr>
        <w:t>фактического</w:t>
      </w:r>
      <w:r w:rsidRPr="00DF23D3">
        <w:rPr>
          <w:color w:val="000000"/>
        </w:rPr>
        <w:t xml:space="preserve"> </w:t>
      </w:r>
      <w:r w:rsidRPr="00DF23D3">
        <w:rPr>
          <w:rFonts w:cs="Arial"/>
          <w:color w:val="000000"/>
        </w:rPr>
        <w:t>нахождения</w:t>
      </w:r>
      <w:r w:rsidRPr="00DF23D3">
        <w:rPr>
          <w:color w:val="000000"/>
        </w:rPr>
        <w:t>.</w:t>
      </w:r>
    </w:p>
    <w:p w:rsidR="00B75128" w:rsidRPr="00DF23D3" w:rsidRDefault="00B75128" w:rsidP="00B75128">
      <w:pPr>
        <w:ind w:firstLine="709"/>
        <w:jc w:val="both"/>
        <w:rPr>
          <w:color w:val="000000"/>
        </w:rPr>
      </w:pPr>
      <w:r w:rsidRPr="00DF23D3">
        <w:rPr>
          <w:rFonts w:cs="Arial"/>
          <w:color w:val="000000"/>
        </w:rPr>
        <w:t>Сторона</w:t>
      </w:r>
      <w:r w:rsidRPr="00DF23D3">
        <w:rPr>
          <w:color w:val="000000"/>
        </w:rPr>
        <w:t xml:space="preserve">, </w:t>
      </w:r>
      <w:r w:rsidRPr="00DF23D3">
        <w:rPr>
          <w:rFonts w:cs="Arial"/>
          <w:color w:val="000000"/>
        </w:rPr>
        <w:t>не</w:t>
      </w:r>
      <w:r w:rsidRPr="00DF23D3">
        <w:rPr>
          <w:color w:val="000000"/>
        </w:rPr>
        <w:t xml:space="preserve"> </w:t>
      </w:r>
      <w:r w:rsidRPr="00DF23D3">
        <w:rPr>
          <w:rFonts w:cs="Arial"/>
          <w:color w:val="000000"/>
        </w:rPr>
        <w:t>получившая</w:t>
      </w:r>
      <w:r w:rsidRPr="00DF23D3">
        <w:rPr>
          <w:color w:val="000000"/>
        </w:rPr>
        <w:t xml:space="preserve"> </w:t>
      </w:r>
      <w:r w:rsidRPr="00DF23D3">
        <w:rPr>
          <w:rFonts w:cs="Arial"/>
          <w:color w:val="000000"/>
        </w:rPr>
        <w:t>необходимой</w:t>
      </w:r>
      <w:r w:rsidRPr="00DF23D3">
        <w:rPr>
          <w:color w:val="000000"/>
        </w:rPr>
        <w:t xml:space="preserve"> </w:t>
      </w:r>
      <w:r w:rsidRPr="00DF23D3">
        <w:rPr>
          <w:rFonts w:cs="Arial"/>
          <w:color w:val="000000"/>
        </w:rPr>
        <w:t>для</w:t>
      </w:r>
      <w:r w:rsidRPr="00DF23D3">
        <w:rPr>
          <w:color w:val="000000"/>
        </w:rPr>
        <w:t xml:space="preserve"> </w:t>
      </w:r>
      <w:r w:rsidRPr="00DF23D3">
        <w:rPr>
          <w:rFonts w:cs="Arial"/>
          <w:color w:val="000000"/>
        </w:rPr>
        <w:t>исполнения</w:t>
      </w:r>
      <w:r w:rsidRPr="00DF23D3">
        <w:rPr>
          <w:color w:val="000000"/>
        </w:rPr>
        <w:t xml:space="preserve"> </w:t>
      </w:r>
      <w:r w:rsidRPr="00DF23D3">
        <w:rPr>
          <w:rFonts w:cs="Arial"/>
          <w:color w:val="000000"/>
        </w:rPr>
        <w:t>настоящего</w:t>
      </w:r>
      <w:r w:rsidRPr="00DF23D3">
        <w:rPr>
          <w:color w:val="000000"/>
        </w:rPr>
        <w:t xml:space="preserve"> </w:t>
      </w:r>
      <w:r w:rsidRPr="00DF23D3">
        <w:rPr>
          <w:rFonts w:cs="Arial"/>
          <w:color w:val="000000"/>
        </w:rPr>
        <w:t>Договора</w:t>
      </w:r>
      <w:r w:rsidRPr="00DF23D3">
        <w:rPr>
          <w:color w:val="000000"/>
        </w:rPr>
        <w:t xml:space="preserve"> </w:t>
      </w:r>
      <w:r w:rsidRPr="00DF23D3">
        <w:rPr>
          <w:rFonts w:cs="Arial"/>
          <w:color w:val="000000"/>
        </w:rPr>
        <w:t>информации</w:t>
      </w:r>
      <w:r w:rsidRPr="00DF23D3">
        <w:rPr>
          <w:color w:val="000000"/>
        </w:rPr>
        <w:t xml:space="preserve"> </w:t>
      </w:r>
      <w:r w:rsidRPr="00DF23D3">
        <w:rPr>
          <w:rFonts w:cs="Arial"/>
          <w:color w:val="000000"/>
        </w:rPr>
        <w:t>и</w:t>
      </w:r>
      <w:r w:rsidRPr="00DF23D3">
        <w:rPr>
          <w:color w:val="000000"/>
        </w:rPr>
        <w:t>/</w:t>
      </w:r>
      <w:r w:rsidRPr="00DF23D3">
        <w:rPr>
          <w:rFonts w:cs="Arial"/>
          <w:color w:val="000000"/>
        </w:rPr>
        <w:t>или</w:t>
      </w:r>
      <w:r w:rsidRPr="00DF23D3">
        <w:rPr>
          <w:color w:val="000000"/>
        </w:rPr>
        <w:t xml:space="preserve"> </w:t>
      </w:r>
      <w:r w:rsidRPr="00DF23D3">
        <w:rPr>
          <w:rFonts w:cs="Arial"/>
          <w:color w:val="000000"/>
        </w:rPr>
        <w:t>документации</w:t>
      </w:r>
      <w:r w:rsidRPr="00DF23D3">
        <w:rPr>
          <w:color w:val="000000"/>
        </w:rPr>
        <w:t xml:space="preserve"> </w:t>
      </w:r>
      <w:r w:rsidRPr="00DF23D3">
        <w:rPr>
          <w:rFonts w:cs="Arial"/>
          <w:color w:val="000000"/>
        </w:rPr>
        <w:t>вследствие</w:t>
      </w:r>
      <w:r w:rsidRPr="00DF23D3">
        <w:rPr>
          <w:color w:val="000000"/>
        </w:rPr>
        <w:t xml:space="preserve"> </w:t>
      </w:r>
      <w:r w:rsidRPr="00DF23D3">
        <w:rPr>
          <w:rFonts w:cs="Arial"/>
          <w:color w:val="000000"/>
        </w:rPr>
        <w:t>предоставления</w:t>
      </w:r>
      <w:r w:rsidRPr="00DF23D3">
        <w:rPr>
          <w:color w:val="000000"/>
        </w:rPr>
        <w:t xml:space="preserve"> </w:t>
      </w:r>
      <w:r w:rsidRPr="00DF23D3">
        <w:rPr>
          <w:rFonts w:cs="Arial"/>
          <w:color w:val="000000"/>
        </w:rPr>
        <w:t>ею</w:t>
      </w:r>
      <w:r w:rsidRPr="00DF23D3">
        <w:rPr>
          <w:color w:val="000000"/>
        </w:rPr>
        <w:t xml:space="preserve"> </w:t>
      </w:r>
      <w:r w:rsidRPr="00DF23D3">
        <w:rPr>
          <w:rFonts w:cs="Arial"/>
          <w:color w:val="000000"/>
        </w:rPr>
        <w:t>недостоверной</w:t>
      </w:r>
      <w:r w:rsidRPr="00DF23D3">
        <w:rPr>
          <w:color w:val="000000"/>
        </w:rPr>
        <w:t xml:space="preserve"> </w:t>
      </w:r>
      <w:r w:rsidRPr="00DF23D3">
        <w:rPr>
          <w:rFonts w:cs="Arial"/>
          <w:color w:val="000000"/>
        </w:rPr>
        <w:t>информации</w:t>
      </w:r>
      <w:r w:rsidRPr="00DF23D3">
        <w:rPr>
          <w:color w:val="000000"/>
        </w:rPr>
        <w:t xml:space="preserve"> </w:t>
      </w:r>
      <w:r w:rsidRPr="00DF23D3">
        <w:rPr>
          <w:rFonts w:cs="Arial"/>
          <w:color w:val="000000"/>
        </w:rPr>
        <w:t>о</w:t>
      </w:r>
      <w:r w:rsidRPr="00DF23D3">
        <w:rPr>
          <w:color w:val="000000"/>
        </w:rPr>
        <w:t xml:space="preserve"> </w:t>
      </w:r>
      <w:r w:rsidRPr="00DF23D3">
        <w:rPr>
          <w:rFonts w:cs="Arial"/>
          <w:color w:val="000000"/>
        </w:rPr>
        <w:t>месте</w:t>
      </w:r>
      <w:r w:rsidRPr="00DF23D3">
        <w:rPr>
          <w:color w:val="000000"/>
        </w:rPr>
        <w:t xml:space="preserve"> </w:t>
      </w:r>
      <w:r w:rsidRPr="00DF23D3">
        <w:rPr>
          <w:rFonts w:cs="Arial"/>
          <w:color w:val="000000"/>
        </w:rPr>
        <w:t>своего</w:t>
      </w:r>
      <w:r w:rsidRPr="00DF23D3">
        <w:rPr>
          <w:color w:val="000000"/>
        </w:rPr>
        <w:t xml:space="preserve"> </w:t>
      </w:r>
      <w:r w:rsidRPr="00DF23D3">
        <w:rPr>
          <w:rFonts w:cs="Arial"/>
          <w:color w:val="000000"/>
        </w:rPr>
        <w:t>фактического</w:t>
      </w:r>
      <w:r w:rsidRPr="00DF23D3">
        <w:rPr>
          <w:color w:val="000000"/>
        </w:rPr>
        <w:t xml:space="preserve"> </w:t>
      </w:r>
      <w:r w:rsidRPr="00DF23D3">
        <w:rPr>
          <w:rFonts w:cs="Arial"/>
          <w:color w:val="000000"/>
        </w:rPr>
        <w:t>нахождения</w:t>
      </w:r>
      <w:r w:rsidRPr="00DF23D3">
        <w:rPr>
          <w:color w:val="000000"/>
        </w:rPr>
        <w:t xml:space="preserve"> </w:t>
      </w:r>
      <w:r w:rsidRPr="00DF23D3">
        <w:rPr>
          <w:rFonts w:cs="Arial"/>
          <w:color w:val="000000"/>
        </w:rPr>
        <w:t>становится</w:t>
      </w:r>
      <w:r w:rsidRPr="00DF23D3">
        <w:rPr>
          <w:color w:val="000000"/>
        </w:rPr>
        <w:t xml:space="preserve"> </w:t>
      </w:r>
      <w:r w:rsidRPr="00DF23D3">
        <w:rPr>
          <w:rFonts w:cs="Arial"/>
          <w:color w:val="000000"/>
        </w:rPr>
        <w:t>обязанной</w:t>
      </w:r>
      <w:r w:rsidRPr="00DF23D3">
        <w:rPr>
          <w:color w:val="000000"/>
        </w:rPr>
        <w:t xml:space="preserve"> </w:t>
      </w:r>
      <w:r w:rsidRPr="00DF23D3">
        <w:rPr>
          <w:rFonts w:cs="Arial"/>
          <w:color w:val="000000"/>
        </w:rPr>
        <w:t>перед</w:t>
      </w:r>
      <w:r w:rsidRPr="00DF23D3">
        <w:rPr>
          <w:color w:val="000000"/>
        </w:rPr>
        <w:t xml:space="preserve"> </w:t>
      </w:r>
      <w:r w:rsidRPr="00DF23D3">
        <w:rPr>
          <w:rFonts w:cs="Arial"/>
          <w:color w:val="000000"/>
        </w:rPr>
        <w:t>другой</w:t>
      </w:r>
      <w:r w:rsidRPr="00DF23D3">
        <w:rPr>
          <w:color w:val="000000"/>
        </w:rPr>
        <w:t xml:space="preserve"> </w:t>
      </w:r>
      <w:r w:rsidRPr="00DF23D3">
        <w:rPr>
          <w:rFonts w:cs="Arial"/>
          <w:color w:val="000000"/>
        </w:rPr>
        <w:t>Стороной</w:t>
      </w:r>
      <w:r w:rsidRPr="00DF23D3">
        <w:rPr>
          <w:color w:val="000000"/>
        </w:rPr>
        <w:t xml:space="preserve"> </w:t>
      </w:r>
      <w:r w:rsidRPr="00DF23D3">
        <w:rPr>
          <w:rFonts w:cs="Arial"/>
          <w:color w:val="000000"/>
        </w:rPr>
        <w:t>с</w:t>
      </w:r>
      <w:r w:rsidRPr="00DF23D3">
        <w:rPr>
          <w:color w:val="000000"/>
        </w:rPr>
        <w:t xml:space="preserve"> </w:t>
      </w:r>
      <w:r w:rsidRPr="00DF23D3">
        <w:rPr>
          <w:rFonts w:cs="Arial"/>
          <w:color w:val="000000"/>
        </w:rPr>
        <w:t>даты</w:t>
      </w:r>
      <w:r w:rsidRPr="00DF23D3">
        <w:rPr>
          <w:color w:val="000000"/>
        </w:rPr>
        <w:t xml:space="preserve"> </w:t>
      </w:r>
      <w:r w:rsidRPr="00DF23D3">
        <w:rPr>
          <w:rFonts w:cs="Arial"/>
          <w:color w:val="000000"/>
        </w:rPr>
        <w:t>направления</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ее</w:t>
      </w:r>
      <w:r w:rsidRPr="00DF23D3">
        <w:rPr>
          <w:color w:val="000000"/>
        </w:rPr>
        <w:t xml:space="preserve"> </w:t>
      </w:r>
      <w:r w:rsidRPr="00DF23D3">
        <w:rPr>
          <w:rFonts w:cs="Arial"/>
          <w:color w:val="000000"/>
        </w:rPr>
        <w:t>адрес</w:t>
      </w:r>
      <w:r w:rsidRPr="00DF23D3">
        <w:rPr>
          <w:color w:val="000000"/>
        </w:rPr>
        <w:t xml:space="preserve"> </w:t>
      </w:r>
      <w:r w:rsidRPr="00DF23D3">
        <w:rPr>
          <w:rFonts w:cs="Arial"/>
          <w:color w:val="000000"/>
        </w:rPr>
        <w:t>другой</w:t>
      </w:r>
      <w:r w:rsidRPr="00DF23D3">
        <w:rPr>
          <w:color w:val="000000"/>
        </w:rPr>
        <w:t xml:space="preserve"> </w:t>
      </w:r>
      <w:r w:rsidRPr="00DF23D3">
        <w:rPr>
          <w:rFonts w:cs="Arial"/>
          <w:color w:val="000000"/>
        </w:rPr>
        <w:t>Стороной</w:t>
      </w:r>
      <w:r w:rsidRPr="00DF23D3">
        <w:rPr>
          <w:color w:val="000000"/>
        </w:rPr>
        <w:t xml:space="preserve"> </w:t>
      </w:r>
      <w:r w:rsidRPr="00DF23D3">
        <w:rPr>
          <w:rFonts w:cs="Arial"/>
          <w:color w:val="000000"/>
        </w:rPr>
        <w:t>соответствующей</w:t>
      </w:r>
      <w:r w:rsidRPr="00DF23D3">
        <w:rPr>
          <w:color w:val="000000"/>
        </w:rPr>
        <w:t xml:space="preserve"> </w:t>
      </w:r>
      <w:r w:rsidRPr="00DF23D3">
        <w:rPr>
          <w:rFonts w:cs="Arial"/>
          <w:color w:val="000000"/>
        </w:rPr>
        <w:t>информации</w:t>
      </w:r>
      <w:r w:rsidRPr="00DF23D3">
        <w:rPr>
          <w:color w:val="000000"/>
        </w:rPr>
        <w:t xml:space="preserve"> </w:t>
      </w:r>
      <w:r w:rsidRPr="00DF23D3">
        <w:rPr>
          <w:rFonts w:cs="Arial"/>
          <w:color w:val="000000"/>
        </w:rPr>
        <w:t>и</w:t>
      </w:r>
      <w:r w:rsidRPr="00DF23D3">
        <w:rPr>
          <w:color w:val="000000"/>
        </w:rPr>
        <w:t xml:space="preserve"> </w:t>
      </w:r>
      <w:r w:rsidRPr="00DF23D3">
        <w:rPr>
          <w:rFonts w:cs="Arial"/>
          <w:color w:val="000000"/>
        </w:rPr>
        <w:t>документации</w:t>
      </w:r>
      <w:r w:rsidRPr="00DF23D3">
        <w:rPr>
          <w:color w:val="000000"/>
        </w:rPr>
        <w:t xml:space="preserve"> (</w:t>
      </w:r>
      <w:r w:rsidRPr="00DF23D3">
        <w:rPr>
          <w:rFonts w:cs="Arial"/>
          <w:color w:val="000000"/>
        </w:rPr>
        <w:t>писем</w:t>
      </w:r>
      <w:r w:rsidRPr="00DF23D3">
        <w:rPr>
          <w:color w:val="000000"/>
        </w:rPr>
        <w:t xml:space="preserve">, </w:t>
      </w:r>
      <w:r w:rsidRPr="00DF23D3">
        <w:rPr>
          <w:rFonts w:cs="Arial"/>
          <w:color w:val="000000"/>
        </w:rPr>
        <w:t>телеграфных</w:t>
      </w:r>
      <w:r w:rsidRPr="00DF23D3">
        <w:rPr>
          <w:color w:val="000000"/>
        </w:rPr>
        <w:t xml:space="preserve"> </w:t>
      </w:r>
      <w:r w:rsidRPr="00DF23D3">
        <w:rPr>
          <w:rFonts w:cs="Arial"/>
          <w:color w:val="000000"/>
        </w:rPr>
        <w:t>и</w:t>
      </w:r>
      <w:r w:rsidRPr="00DF23D3">
        <w:rPr>
          <w:color w:val="000000"/>
        </w:rPr>
        <w:t xml:space="preserve"> </w:t>
      </w:r>
      <w:r w:rsidRPr="00DF23D3">
        <w:rPr>
          <w:rFonts w:cs="Arial"/>
          <w:color w:val="000000"/>
        </w:rPr>
        <w:t>факсимильных</w:t>
      </w:r>
      <w:r w:rsidRPr="00DF23D3">
        <w:rPr>
          <w:color w:val="000000"/>
        </w:rPr>
        <w:t xml:space="preserve"> </w:t>
      </w:r>
      <w:r w:rsidRPr="00DF23D3">
        <w:rPr>
          <w:rFonts w:cs="Arial"/>
          <w:color w:val="000000"/>
        </w:rPr>
        <w:t>сообщений</w:t>
      </w:r>
      <w:r w:rsidRPr="00DF23D3">
        <w:rPr>
          <w:color w:val="000000"/>
        </w:rPr>
        <w:t xml:space="preserve"> </w:t>
      </w:r>
      <w:r w:rsidRPr="00DF23D3">
        <w:rPr>
          <w:rFonts w:cs="Arial"/>
          <w:color w:val="000000"/>
        </w:rPr>
        <w:t>и</w:t>
      </w:r>
      <w:r w:rsidRPr="00DF23D3">
        <w:rPr>
          <w:color w:val="000000"/>
        </w:rPr>
        <w:t xml:space="preserve"> </w:t>
      </w:r>
      <w:r w:rsidRPr="00DF23D3">
        <w:rPr>
          <w:rFonts w:cs="Arial"/>
          <w:color w:val="000000"/>
        </w:rPr>
        <w:t>пр</w:t>
      </w:r>
      <w:r w:rsidRPr="00DF23D3">
        <w:rPr>
          <w:color w:val="000000"/>
        </w:rPr>
        <w:t>.).</w:t>
      </w:r>
    </w:p>
    <w:p w:rsidR="00B75128" w:rsidRPr="00DF23D3" w:rsidRDefault="00B75128" w:rsidP="00B75128">
      <w:pPr>
        <w:ind w:firstLine="709"/>
        <w:jc w:val="both"/>
        <w:rPr>
          <w:color w:val="000000"/>
        </w:rPr>
      </w:pPr>
      <w:r w:rsidRPr="00DF23D3">
        <w:rPr>
          <w:color w:val="000000"/>
        </w:rPr>
        <w:t xml:space="preserve">12.6. </w:t>
      </w:r>
      <w:r w:rsidRPr="00DF23D3">
        <w:rPr>
          <w:rFonts w:cs="Arial"/>
          <w:color w:val="000000"/>
        </w:rPr>
        <w:t>При</w:t>
      </w:r>
      <w:r w:rsidRPr="00DF23D3">
        <w:rPr>
          <w:color w:val="000000"/>
        </w:rPr>
        <w:t xml:space="preserve"> </w:t>
      </w:r>
      <w:r w:rsidRPr="00DF23D3">
        <w:rPr>
          <w:rFonts w:cs="Arial"/>
          <w:color w:val="000000"/>
        </w:rPr>
        <w:t>изменении</w:t>
      </w:r>
      <w:r w:rsidRPr="00DF23D3">
        <w:rPr>
          <w:color w:val="000000"/>
        </w:rPr>
        <w:t xml:space="preserve"> </w:t>
      </w:r>
      <w:r w:rsidRPr="00DF23D3">
        <w:rPr>
          <w:rFonts w:cs="Arial"/>
          <w:color w:val="000000"/>
        </w:rPr>
        <w:t>почтовых</w:t>
      </w:r>
      <w:r w:rsidRPr="00DF23D3">
        <w:rPr>
          <w:color w:val="000000"/>
        </w:rPr>
        <w:t xml:space="preserve">, </w:t>
      </w:r>
      <w:r w:rsidRPr="00DF23D3">
        <w:rPr>
          <w:rFonts w:cs="Arial"/>
          <w:color w:val="000000"/>
        </w:rPr>
        <w:t>банковских</w:t>
      </w:r>
      <w:r w:rsidRPr="00DF23D3">
        <w:rPr>
          <w:color w:val="000000"/>
        </w:rPr>
        <w:t xml:space="preserve"> </w:t>
      </w:r>
      <w:r w:rsidRPr="00DF23D3">
        <w:rPr>
          <w:rFonts w:cs="Arial"/>
          <w:color w:val="000000"/>
        </w:rPr>
        <w:t>реквизитов</w:t>
      </w:r>
      <w:r w:rsidRPr="00DF23D3">
        <w:rPr>
          <w:color w:val="000000"/>
        </w:rPr>
        <w:t xml:space="preserve">, </w:t>
      </w:r>
      <w:r w:rsidRPr="00DF23D3">
        <w:rPr>
          <w:rFonts w:cs="Arial"/>
          <w:color w:val="000000"/>
        </w:rPr>
        <w:t>исполнительного</w:t>
      </w:r>
      <w:r w:rsidRPr="00DF23D3">
        <w:rPr>
          <w:color w:val="000000"/>
        </w:rPr>
        <w:t xml:space="preserve"> </w:t>
      </w:r>
      <w:r w:rsidRPr="00DF23D3">
        <w:rPr>
          <w:rFonts w:cs="Arial"/>
          <w:color w:val="000000"/>
        </w:rPr>
        <w:t>органа</w:t>
      </w:r>
      <w:r w:rsidRPr="00DF23D3">
        <w:rPr>
          <w:color w:val="000000"/>
        </w:rPr>
        <w:t xml:space="preserve">, </w:t>
      </w:r>
      <w:r w:rsidRPr="00DF23D3">
        <w:rPr>
          <w:rFonts w:cs="Arial"/>
          <w:color w:val="000000"/>
        </w:rPr>
        <w:t>внесения</w:t>
      </w:r>
      <w:r w:rsidRPr="00DF23D3">
        <w:rPr>
          <w:color w:val="000000"/>
        </w:rPr>
        <w:t xml:space="preserve"> </w:t>
      </w:r>
      <w:r w:rsidRPr="00DF23D3">
        <w:rPr>
          <w:rFonts w:cs="Arial"/>
          <w:color w:val="000000"/>
        </w:rPr>
        <w:t>изменений</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учредительные</w:t>
      </w:r>
      <w:r w:rsidRPr="00DF23D3">
        <w:rPr>
          <w:color w:val="000000"/>
        </w:rPr>
        <w:t xml:space="preserve"> </w:t>
      </w:r>
      <w:r w:rsidRPr="00DF23D3">
        <w:rPr>
          <w:rFonts w:cs="Arial"/>
          <w:color w:val="000000"/>
        </w:rPr>
        <w:t>документы</w:t>
      </w:r>
      <w:r w:rsidRPr="00DF23D3">
        <w:rPr>
          <w:color w:val="000000"/>
        </w:rPr>
        <w:t xml:space="preserve"> </w:t>
      </w:r>
      <w:r w:rsidRPr="00DF23D3">
        <w:rPr>
          <w:rFonts w:cs="Arial"/>
          <w:color w:val="000000"/>
        </w:rPr>
        <w:t>Стороны</w:t>
      </w:r>
      <w:r w:rsidRPr="00DF23D3">
        <w:rPr>
          <w:color w:val="000000"/>
        </w:rPr>
        <w:t xml:space="preserve"> </w:t>
      </w:r>
      <w:r w:rsidRPr="00DF23D3">
        <w:rPr>
          <w:rFonts w:cs="Arial"/>
          <w:color w:val="000000"/>
        </w:rPr>
        <w:t>обязаны</w:t>
      </w:r>
      <w:r w:rsidRPr="00DF23D3">
        <w:rPr>
          <w:color w:val="000000"/>
        </w:rPr>
        <w:t xml:space="preserve">  </w:t>
      </w:r>
      <w:r w:rsidRPr="00DF23D3">
        <w:rPr>
          <w:rFonts w:cs="Arial"/>
          <w:color w:val="000000"/>
        </w:rPr>
        <w:t>своевременно</w:t>
      </w:r>
      <w:r w:rsidRPr="00DF23D3">
        <w:rPr>
          <w:color w:val="000000"/>
        </w:rPr>
        <w:t xml:space="preserve"> </w:t>
      </w:r>
      <w:r w:rsidRPr="00DF23D3">
        <w:rPr>
          <w:rFonts w:cs="Arial"/>
          <w:color w:val="000000"/>
        </w:rPr>
        <w:t>информировать</w:t>
      </w:r>
      <w:r w:rsidRPr="00DF23D3">
        <w:rPr>
          <w:color w:val="000000"/>
        </w:rPr>
        <w:t xml:space="preserve"> </w:t>
      </w:r>
      <w:r w:rsidRPr="00DF23D3">
        <w:rPr>
          <w:rFonts w:cs="Arial"/>
          <w:color w:val="000000"/>
        </w:rPr>
        <w:t>об</w:t>
      </w:r>
      <w:r w:rsidRPr="00DF23D3">
        <w:rPr>
          <w:color w:val="000000"/>
        </w:rPr>
        <w:t xml:space="preserve"> </w:t>
      </w:r>
      <w:r w:rsidRPr="00DF23D3">
        <w:rPr>
          <w:rFonts w:cs="Arial"/>
          <w:color w:val="000000"/>
        </w:rPr>
        <w:t>этом</w:t>
      </w:r>
      <w:r w:rsidRPr="00DF23D3">
        <w:rPr>
          <w:color w:val="000000"/>
        </w:rPr>
        <w:t xml:space="preserve"> </w:t>
      </w:r>
      <w:r w:rsidRPr="00DF23D3">
        <w:rPr>
          <w:rFonts w:cs="Arial"/>
          <w:color w:val="000000"/>
        </w:rPr>
        <w:t>друг</w:t>
      </w:r>
      <w:r w:rsidRPr="00DF23D3">
        <w:rPr>
          <w:color w:val="000000"/>
        </w:rPr>
        <w:t xml:space="preserve"> </w:t>
      </w:r>
      <w:r w:rsidRPr="00DF23D3">
        <w:rPr>
          <w:rFonts w:cs="Arial"/>
          <w:color w:val="000000"/>
        </w:rPr>
        <w:t>друга</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письменной</w:t>
      </w:r>
      <w:r w:rsidRPr="00DF23D3">
        <w:rPr>
          <w:color w:val="000000"/>
        </w:rPr>
        <w:t xml:space="preserve"> </w:t>
      </w:r>
      <w:r w:rsidRPr="00DF23D3">
        <w:rPr>
          <w:rFonts w:cs="Arial"/>
          <w:color w:val="000000"/>
        </w:rPr>
        <w:t>форме</w:t>
      </w:r>
      <w:r w:rsidRPr="00DF23D3">
        <w:rPr>
          <w:color w:val="000000"/>
        </w:rPr>
        <w:t xml:space="preserve"> </w:t>
      </w:r>
      <w:r w:rsidRPr="00DF23D3">
        <w:rPr>
          <w:rFonts w:cs="Arial"/>
          <w:color w:val="000000"/>
        </w:rPr>
        <w:t>с</w:t>
      </w:r>
      <w:r w:rsidRPr="00DF23D3">
        <w:rPr>
          <w:color w:val="000000"/>
        </w:rPr>
        <w:t xml:space="preserve"> </w:t>
      </w:r>
      <w:r w:rsidRPr="00DF23D3">
        <w:rPr>
          <w:rFonts w:cs="Arial"/>
          <w:color w:val="000000"/>
        </w:rPr>
        <w:t>предоставлением</w:t>
      </w:r>
      <w:r w:rsidRPr="00DF23D3">
        <w:rPr>
          <w:color w:val="000000"/>
        </w:rPr>
        <w:t xml:space="preserve"> </w:t>
      </w:r>
      <w:r w:rsidRPr="00DF23D3">
        <w:rPr>
          <w:rFonts w:cs="Arial"/>
          <w:color w:val="000000"/>
        </w:rPr>
        <w:t>оригинала</w:t>
      </w:r>
      <w:r w:rsidRPr="00DF23D3">
        <w:rPr>
          <w:color w:val="000000"/>
        </w:rPr>
        <w:t xml:space="preserve"> </w:t>
      </w:r>
      <w:r w:rsidRPr="00DF23D3">
        <w:rPr>
          <w:rFonts w:cs="Arial"/>
          <w:color w:val="000000"/>
        </w:rPr>
        <w:t>информационного</w:t>
      </w:r>
      <w:r w:rsidRPr="00DF23D3">
        <w:rPr>
          <w:color w:val="000000"/>
        </w:rPr>
        <w:t xml:space="preserve"> </w:t>
      </w:r>
      <w:r w:rsidRPr="00DF23D3">
        <w:rPr>
          <w:rFonts w:cs="Arial"/>
          <w:color w:val="000000"/>
        </w:rPr>
        <w:t>письма</w:t>
      </w:r>
      <w:r w:rsidRPr="00DF23D3">
        <w:rPr>
          <w:color w:val="000000"/>
        </w:rPr>
        <w:t xml:space="preserve"> </w:t>
      </w:r>
      <w:r w:rsidRPr="00DF23D3">
        <w:rPr>
          <w:rFonts w:cs="Arial"/>
          <w:color w:val="000000"/>
        </w:rPr>
        <w:t>в</w:t>
      </w:r>
      <w:r w:rsidRPr="00DF23D3">
        <w:rPr>
          <w:color w:val="000000"/>
        </w:rPr>
        <w:t xml:space="preserve"> </w:t>
      </w:r>
      <w:r w:rsidRPr="00DF23D3">
        <w:rPr>
          <w:rFonts w:cs="Arial"/>
          <w:color w:val="000000"/>
        </w:rPr>
        <w:t>адрес</w:t>
      </w:r>
      <w:r w:rsidRPr="00DF23D3">
        <w:rPr>
          <w:color w:val="000000"/>
        </w:rPr>
        <w:t xml:space="preserve"> </w:t>
      </w:r>
      <w:r w:rsidRPr="00DF23D3">
        <w:rPr>
          <w:rFonts w:cs="Arial"/>
          <w:color w:val="000000"/>
        </w:rPr>
        <w:t>второй</w:t>
      </w:r>
      <w:r w:rsidRPr="00DF23D3">
        <w:rPr>
          <w:color w:val="000000"/>
        </w:rPr>
        <w:t xml:space="preserve"> </w:t>
      </w:r>
      <w:r w:rsidRPr="00DF23D3">
        <w:rPr>
          <w:rFonts w:cs="Arial"/>
          <w:color w:val="000000"/>
        </w:rPr>
        <w:t>Стороны</w:t>
      </w:r>
      <w:r w:rsidRPr="00DF23D3">
        <w:rPr>
          <w:color w:val="000000"/>
        </w:rPr>
        <w:t xml:space="preserve">, </w:t>
      </w:r>
      <w:r w:rsidRPr="00DF23D3">
        <w:rPr>
          <w:rFonts w:cs="Arial"/>
          <w:color w:val="000000"/>
        </w:rPr>
        <w:t>подписанного</w:t>
      </w:r>
      <w:r w:rsidRPr="00DF23D3">
        <w:rPr>
          <w:color w:val="000000"/>
        </w:rPr>
        <w:t xml:space="preserve"> </w:t>
      </w:r>
      <w:r w:rsidRPr="00DF23D3">
        <w:rPr>
          <w:rFonts w:cs="Arial"/>
          <w:color w:val="000000"/>
        </w:rPr>
        <w:t>руководителем</w:t>
      </w:r>
      <w:r w:rsidRPr="00DF23D3">
        <w:rPr>
          <w:color w:val="000000"/>
        </w:rPr>
        <w:t xml:space="preserve"> </w:t>
      </w:r>
      <w:r w:rsidRPr="00DF23D3">
        <w:rPr>
          <w:rFonts w:cs="Arial"/>
          <w:color w:val="000000"/>
        </w:rPr>
        <w:t>и</w:t>
      </w:r>
      <w:r w:rsidRPr="00DF23D3">
        <w:rPr>
          <w:color w:val="000000"/>
        </w:rPr>
        <w:t xml:space="preserve"> </w:t>
      </w:r>
      <w:r w:rsidRPr="00DF23D3">
        <w:rPr>
          <w:rFonts w:cs="Arial"/>
          <w:color w:val="000000"/>
        </w:rPr>
        <w:t>главным</w:t>
      </w:r>
      <w:r w:rsidRPr="00DF23D3">
        <w:rPr>
          <w:color w:val="000000"/>
        </w:rPr>
        <w:t xml:space="preserve"> </w:t>
      </w:r>
      <w:r w:rsidRPr="00DF23D3">
        <w:rPr>
          <w:rFonts w:cs="Arial"/>
          <w:color w:val="000000"/>
        </w:rPr>
        <w:t>бухгалтером</w:t>
      </w:r>
      <w:r w:rsidRPr="00DF23D3">
        <w:rPr>
          <w:color w:val="000000"/>
        </w:rPr>
        <w:t xml:space="preserve"> </w:t>
      </w:r>
      <w:r w:rsidRPr="00DF23D3">
        <w:rPr>
          <w:rFonts w:cs="Arial"/>
          <w:color w:val="000000"/>
        </w:rPr>
        <w:t>компании</w:t>
      </w:r>
      <w:r w:rsidRPr="00DF23D3">
        <w:rPr>
          <w:color w:val="000000"/>
        </w:rPr>
        <w:t xml:space="preserve"> </w:t>
      </w:r>
      <w:r w:rsidRPr="00DF23D3">
        <w:rPr>
          <w:rFonts w:cs="Arial"/>
          <w:color w:val="000000"/>
        </w:rPr>
        <w:t>и</w:t>
      </w:r>
      <w:r w:rsidRPr="00DF23D3">
        <w:rPr>
          <w:color w:val="000000"/>
        </w:rPr>
        <w:t xml:space="preserve"> </w:t>
      </w:r>
      <w:r w:rsidRPr="00DF23D3">
        <w:rPr>
          <w:rFonts w:cs="Arial"/>
          <w:color w:val="000000"/>
        </w:rPr>
        <w:t>заверенного</w:t>
      </w:r>
      <w:r w:rsidRPr="00DF23D3">
        <w:rPr>
          <w:color w:val="000000"/>
        </w:rPr>
        <w:t xml:space="preserve"> </w:t>
      </w:r>
      <w:r w:rsidRPr="00DF23D3">
        <w:rPr>
          <w:rFonts w:cs="Arial"/>
          <w:color w:val="000000"/>
        </w:rPr>
        <w:t>печатью</w:t>
      </w:r>
      <w:r w:rsidRPr="00DF23D3">
        <w:rPr>
          <w:color w:val="000000"/>
        </w:rPr>
        <w:t xml:space="preserve"> </w:t>
      </w:r>
      <w:r w:rsidRPr="00DF23D3">
        <w:rPr>
          <w:rFonts w:cs="Arial"/>
          <w:color w:val="000000"/>
        </w:rPr>
        <w:t>компании</w:t>
      </w:r>
      <w:r w:rsidRPr="00DF23D3">
        <w:rPr>
          <w:color w:val="000000"/>
        </w:rPr>
        <w:t xml:space="preserve">. </w:t>
      </w:r>
    </w:p>
    <w:p w:rsidR="00B75128" w:rsidRPr="00DF23D3" w:rsidRDefault="00B75128" w:rsidP="00B75128">
      <w:pPr>
        <w:ind w:firstLine="709"/>
        <w:jc w:val="both"/>
        <w:rPr>
          <w:color w:val="000000"/>
        </w:rPr>
      </w:pPr>
      <w:r w:rsidRPr="00DF23D3">
        <w:rPr>
          <w:rFonts w:cs="Arial"/>
          <w:color w:val="000000"/>
        </w:rPr>
        <w:t>В</w:t>
      </w:r>
      <w:r w:rsidRPr="00DF23D3">
        <w:rPr>
          <w:color w:val="000000"/>
        </w:rPr>
        <w:t xml:space="preserve"> </w:t>
      </w:r>
      <w:r w:rsidRPr="00DF23D3">
        <w:rPr>
          <w:rFonts w:cs="Arial"/>
          <w:color w:val="000000"/>
        </w:rPr>
        <w:t>случае</w:t>
      </w:r>
      <w:r w:rsidRPr="00DF23D3">
        <w:rPr>
          <w:color w:val="000000"/>
        </w:rPr>
        <w:t xml:space="preserve"> </w:t>
      </w:r>
      <w:r w:rsidRPr="00DF23D3">
        <w:rPr>
          <w:rFonts w:cs="Arial"/>
          <w:color w:val="000000"/>
        </w:rPr>
        <w:t>несоблюдения</w:t>
      </w:r>
      <w:r w:rsidRPr="00DF23D3">
        <w:rPr>
          <w:color w:val="000000"/>
        </w:rPr>
        <w:t xml:space="preserve"> </w:t>
      </w:r>
      <w:r w:rsidRPr="00DF23D3">
        <w:rPr>
          <w:rFonts w:cs="Arial"/>
          <w:color w:val="000000"/>
        </w:rPr>
        <w:t>Исполнителем</w:t>
      </w:r>
      <w:r w:rsidRPr="00DF23D3">
        <w:rPr>
          <w:color w:val="000000"/>
        </w:rPr>
        <w:t xml:space="preserve"> </w:t>
      </w:r>
      <w:r w:rsidRPr="00DF23D3">
        <w:rPr>
          <w:rFonts w:cs="Arial"/>
          <w:color w:val="000000"/>
        </w:rPr>
        <w:t>условий</w:t>
      </w:r>
      <w:r w:rsidRPr="00DF23D3">
        <w:rPr>
          <w:color w:val="000000"/>
        </w:rPr>
        <w:t xml:space="preserve"> </w:t>
      </w:r>
      <w:r w:rsidRPr="00DF23D3">
        <w:rPr>
          <w:rFonts w:cs="Arial"/>
          <w:color w:val="000000"/>
        </w:rPr>
        <w:t>настоящего</w:t>
      </w:r>
      <w:r w:rsidRPr="00DF23D3">
        <w:rPr>
          <w:color w:val="000000"/>
        </w:rPr>
        <w:t xml:space="preserve"> </w:t>
      </w:r>
      <w:r w:rsidRPr="00DF23D3">
        <w:rPr>
          <w:rFonts w:cs="Arial"/>
          <w:color w:val="000000"/>
        </w:rPr>
        <w:t>пункта</w:t>
      </w:r>
      <w:r w:rsidRPr="00DF23D3">
        <w:rPr>
          <w:color w:val="000000"/>
        </w:rPr>
        <w:t xml:space="preserve"> </w:t>
      </w:r>
      <w:r w:rsidRPr="00DF23D3">
        <w:rPr>
          <w:rFonts w:cs="Arial"/>
          <w:color w:val="000000"/>
        </w:rPr>
        <w:t>Договора</w:t>
      </w:r>
      <w:r w:rsidRPr="00DF23D3">
        <w:rPr>
          <w:color w:val="000000"/>
        </w:rPr>
        <w:t xml:space="preserve"> </w:t>
      </w:r>
      <w:r w:rsidRPr="00DF23D3">
        <w:rPr>
          <w:rFonts w:cs="Arial"/>
          <w:color w:val="000000"/>
        </w:rPr>
        <w:t>Заказчик</w:t>
      </w:r>
      <w:r w:rsidRPr="00DF23D3">
        <w:rPr>
          <w:color w:val="000000"/>
        </w:rPr>
        <w:t xml:space="preserve"> </w:t>
      </w:r>
      <w:r w:rsidRPr="00DF23D3">
        <w:rPr>
          <w:rFonts w:cs="Arial"/>
          <w:color w:val="000000"/>
        </w:rPr>
        <w:t>не</w:t>
      </w:r>
      <w:r w:rsidRPr="00DF23D3">
        <w:rPr>
          <w:color w:val="000000"/>
        </w:rPr>
        <w:t xml:space="preserve"> </w:t>
      </w:r>
      <w:r w:rsidRPr="00DF23D3">
        <w:rPr>
          <w:rFonts w:cs="Arial"/>
          <w:color w:val="000000"/>
        </w:rPr>
        <w:t>несет</w:t>
      </w:r>
      <w:r w:rsidRPr="00DF23D3">
        <w:rPr>
          <w:color w:val="000000"/>
        </w:rPr>
        <w:t xml:space="preserve"> </w:t>
      </w:r>
      <w:r w:rsidRPr="00DF23D3">
        <w:rPr>
          <w:rFonts w:cs="Arial"/>
          <w:color w:val="000000"/>
        </w:rPr>
        <w:t>ответственности</w:t>
      </w:r>
      <w:r w:rsidRPr="00DF23D3">
        <w:rPr>
          <w:color w:val="000000"/>
        </w:rPr>
        <w:t xml:space="preserve"> </w:t>
      </w:r>
      <w:r w:rsidRPr="00DF23D3">
        <w:rPr>
          <w:rFonts w:cs="Arial"/>
          <w:color w:val="000000"/>
        </w:rPr>
        <w:t>за</w:t>
      </w:r>
      <w:r w:rsidRPr="00DF23D3">
        <w:rPr>
          <w:color w:val="000000"/>
        </w:rPr>
        <w:t xml:space="preserve"> </w:t>
      </w:r>
      <w:r w:rsidRPr="00DF23D3">
        <w:rPr>
          <w:rFonts w:cs="Arial"/>
          <w:color w:val="000000"/>
        </w:rPr>
        <w:t>не</w:t>
      </w:r>
      <w:r w:rsidRPr="00DF23D3">
        <w:rPr>
          <w:color w:val="000000"/>
        </w:rPr>
        <w:t xml:space="preserve"> </w:t>
      </w:r>
      <w:r w:rsidRPr="00DF23D3">
        <w:rPr>
          <w:rFonts w:cs="Arial"/>
          <w:color w:val="000000"/>
        </w:rPr>
        <w:t>поступление</w:t>
      </w:r>
      <w:r w:rsidRPr="00DF23D3">
        <w:rPr>
          <w:color w:val="000000"/>
        </w:rPr>
        <w:t xml:space="preserve"> </w:t>
      </w:r>
      <w:r w:rsidRPr="00DF23D3">
        <w:rPr>
          <w:rFonts w:cs="Arial"/>
          <w:color w:val="000000"/>
        </w:rPr>
        <w:t>и</w:t>
      </w:r>
      <w:r w:rsidRPr="00DF23D3">
        <w:rPr>
          <w:color w:val="000000"/>
        </w:rPr>
        <w:t>/</w:t>
      </w:r>
      <w:r w:rsidRPr="00DF23D3">
        <w:rPr>
          <w:rFonts w:cs="Arial"/>
          <w:color w:val="000000"/>
        </w:rPr>
        <w:t>или</w:t>
      </w:r>
      <w:r w:rsidRPr="00DF23D3">
        <w:rPr>
          <w:color w:val="000000"/>
        </w:rPr>
        <w:t xml:space="preserve"> </w:t>
      </w:r>
      <w:r w:rsidRPr="00DF23D3">
        <w:rPr>
          <w:rFonts w:cs="Arial"/>
          <w:color w:val="000000"/>
        </w:rPr>
        <w:t>несвоевременное</w:t>
      </w:r>
      <w:r w:rsidRPr="00DF23D3">
        <w:rPr>
          <w:color w:val="000000"/>
        </w:rPr>
        <w:t xml:space="preserve"> </w:t>
      </w:r>
      <w:r w:rsidRPr="00DF23D3">
        <w:rPr>
          <w:rFonts w:cs="Arial"/>
          <w:color w:val="000000"/>
        </w:rPr>
        <w:t>поступление</w:t>
      </w:r>
      <w:r w:rsidRPr="00DF23D3">
        <w:rPr>
          <w:color w:val="000000"/>
        </w:rPr>
        <w:t xml:space="preserve"> </w:t>
      </w:r>
      <w:r w:rsidRPr="00DF23D3">
        <w:rPr>
          <w:rFonts w:cs="Arial"/>
          <w:color w:val="000000"/>
        </w:rPr>
        <w:t>на</w:t>
      </w:r>
      <w:r w:rsidRPr="00DF23D3">
        <w:rPr>
          <w:color w:val="000000"/>
        </w:rPr>
        <w:t xml:space="preserve"> </w:t>
      </w:r>
      <w:r w:rsidRPr="00DF23D3">
        <w:rPr>
          <w:rFonts w:cs="Arial"/>
          <w:color w:val="000000"/>
        </w:rPr>
        <w:t>расчетный</w:t>
      </w:r>
      <w:r w:rsidRPr="00DF23D3">
        <w:rPr>
          <w:color w:val="000000"/>
        </w:rPr>
        <w:t xml:space="preserve"> </w:t>
      </w:r>
      <w:r w:rsidRPr="00DF23D3">
        <w:rPr>
          <w:rFonts w:cs="Arial"/>
          <w:color w:val="000000"/>
        </w:rPr>
        <w:t>счет</w:t>
      </w:r>
      <w:r w:rsidRPr="00DF23D3">
        <w:rPr>
          <w:color w:val="000000"/>
        </w:rPr>
        <w:t xml:space="preserve"> </w:t>
      </w:r>
      <w:r w:rsidRPr="00DF23D3">
        <w:rPr>
          <w:rFonts w:cs="Arial"/>
          <w:color w:val="000000"/>
        </w:rPr>
        <w:t>Исполнителя</w:t>
      </w:r>
      <w:r w:rsidRPr="00DF23D3">
        <w:rPr>
          <w:color w:val="000000"/>
        </w:rPr>
        <w:t xml:space="preserve"> </w:t>
      </w:r>
      <w:r w:rsidRPr="00DF23D3">
        <w:rPr>
          <w:rFonts w:cs="Arial"/>
          <w:color w:val="000000"/>
        </w:rPr>
        <w:t>денежных</w:t>
      </w:r>
      <w:r w:rsidRPr="00DF23D3">
        <w:rPr>
          <w:color w:val="000000"/>
        </w:rPr>
        <w:t xml:space="preserve"> </w:t>
      </w:r>
      <w:r w:rsidRPr="00DF23D3">
        <w:rPr>
          <w:rFonts w:cs="Arial"/>
          <w:color w:val="000000"/>
        </w:rPr>
        <w:t>средств</w:t>
      </w:r>
      <w:r w:rsidRPr="00DF23D3">
        <w:rPr>
          <w:color w:val="000000"/>
        </w:rPr>
        <w:t>.</w:t>
      </w:r>
    </w:p>
    <w:p w:rsidR="00B75128" w:rsidRPr="00DF23D3" w:rsidRDefault="00B75128" w:rsidP="00B75128">
      <w:pPr>
        <w:ind w:firstLine="709"/>
        <w:jc w:val="both"/>
        <w:rPr>
          <w:color w:val="000000"/>
        </w:rPr>
      </w:pPr>
      <w:r w:rsidRPr="00DF23D3">
        <w:rPr>
          <w:color w:val="000000"/>
        </w:rPr>
        <w:t>12.7.  Договор составлен в двух экземплярах, имеющих одинаковую юридическую силу, и хранится у каждой из сторон.</w:t>
      </w:r>
    </w:p>
    <w:p w:rsidR="00B75128" w:rsidRPr="00DF23D3" w:rsidRDefault="00B75128" w:rsidP="00B75128">
      <w:pPr>
        <w:ind w:firstLine="709"/>
        <w:jc w:val="both"/>
        <w:rPr>
          <w:color w:val="000000"/>
        </w:rPr>
      </w:pPr>
    </w:p>
    <w:p w:rsidR="00B75128" w:rsidRPr="00DF23D3" w:rsidRDefault="00B75128" w:rsidP="00B75128">
      <w:pPr>
        <w:ind w:firstLine="709"/>
        <w:jc w:val="center"/>
        <w:rPr>
          <w:b/>
          <w:color w:val="000000"/>
        </w:rPr>
      </w:pPr>
      <w:r w:rsidRPr="00DF23D3">
        <w:rPr>
          <w:b/>
          <w:color w:val="000000"/>
        </w:rPr>
        <w:t>13. ЮРИДИЧЕСКИЕ АДРЕСА И ПЛАТЁЖНЫЕ РЕКВИЗИТЫ СТОРОН</w:t>
      </w:r>
    </w:p>
    <w:p w:rsidR="00B75128" w:rsidRPr="00DF23D3" w:rsidRDefault="00B75128" w:rsidP="00B75128">
      <w:pPr>
        <w:ind w:firstLine="709"/>
        <w:jc w:val="center"/>
        <w:rPr>
          <w:b/>
          <w:color w:val="000000"/>
        </w:rPr>
      </w:pPr>
    </w:p>
    <w:tbl>
      <w:tblPr>
        <w:tblW w:w="9781" w:type="dxa"/>
        <w:tblInd w:w="70" w:type="dxa"/>
        <w:tblLayout w:type="fixed"/>
        <w:tblCellMar>
          <w:left w:w="70" w:type="dxa"/>
          <w:right w:w="70" w:type="dxa"/>
        </w:tblCellMar>
        <w:tblLook w:val="0000"/>
      </w:tblPr>
      <w:tblGrid>
        <w:gridCol w:w="4820"/>
        <w:gridCol w:w="4961"/>
      </w:tblGrid>
      <w:tr w:rsidR="00B75128" w:rsidRPr="00DF23D3" w:rsidTr="00B03BB4">
        <w:tc>
          <w:tcPr>
            <w:tcW w:w="4820" w:type="dxa"/>
          </w:tcPr>
          <w:p w:rsidR="00B75128" w:rsidRPr="00DF23D3" w:rsidRDefault="00B75128" w:rsidP="00B03BB4">
            <w:pPr>
              <w:ind w:right="497"/>
              <w:rPr>
                <w:b/>
              </w:rPr>
            </w:pPr>
          </w:p>
          <w:p w:rsidR="00B75128" w:rsidRPr="00DF23D3" w:rsidRDefault="00B75128" w:rsidP="00B03BB4">
            <w:pPr>
              <w:ind w:right="497"/>
              <w:rPr>
                <w:b/>
              </w:rPr>
            </w:pPr>
            <w:r w:rsidRPr="00DF23D3">
              <w:rPr>
                <w:b/>
              </w:rPr>
              <w:t>ЗАКАЗЧИК:</w:t>
            </w:r>
          </w:p>
          <w:p w:rsidR="00B75128" w:rsidRPr="00DF23D3" w:rsidRDefault="00B75128" w:rsidP="00B03BB4">
            <w:pPr>
              <w:ind w:right="497"/>
              <w:rPr>
                <w:lang w:val="en-US"/>
              </w:rPr>
            </w:pPr>
          </w:p>
          <w:p w:rsidR="00B75128" w:rsidRPr="00DF23D3" w:rsidRDefault="00B75128" w:rsidP="00B03BB4">
            <w:pPr>
              <w:ind w:right="497"/>
            </w:pPr>
          </w:p>
        </w:tc>
        <w:tc>
          <w:tcPr>
            <w:tcW w:w="4961" w:type="dxa"/>
          </w:tcPr>
          <w:p w:rsidR="00B75128" w:rsidRPr="00DF23D3" w:rsidRDefault="00B75128" w:rsidP="00B03BB4">
            <w:pPr>
              <w:ind w:left="213"/>
              <w:rPr>
                <w:b/>
              </w:rPr>
            </w:pPr>
            <w:r w:rsidRPr="00DF23D3">
              <w:rPr>
                <w:b/>
              </w:rPr>
              <w:t>ИСПОЛНИТЕЛЬ:</w:t>
            </w:r>
          </w:p>
          <w:p w:rsidR="00B75128" w:rsidRPr="00DF23D3" w:rsidRDefault="00B75128" w:rsidP="00B03BB4">
            <w:pPr>
              <w:ind w:left="213"/>
            </w:pPr>
          </w:p>
          <w:p w:rsidR="00B75128" w:rsidRPr="00DF23D3" w:rsidRDefault="00B75128" w:rsidP="00B03BB4">
            <w:pPr>
              <w:ind w:left="213"/>
            </w:pPr>
          </w:p>
        </w:tc>
      </w:tr>
      <w:tr w:rsidR="00B75128" w:rsidRPr="00DF23D3" w:rsidTr="00B03BB4">
        <w:tc>
          <w:tcPr>
            <w:tcW w:w="4820" w:type="dxa"/>
          </w:tcPr>
          <w:p w:rsidR="00B75128" w:rsidRPr="00DF23D3" w:rsidRDefault="00B75128" w:rsidP="00B03BB4">
            <w:pPr>
              <w:ind w:right="497"/>
            </w:pPr>
          </w:p>
        </w:tc>
        <w:tc>
          <w:tcPr>
            <w:tcW w:w="4961" w:type="dxa"/>
          </w:tcPr>
          <w:p w:rsidR="00B75128" w:rsidRPr="00DF23D3" w:rsidRDefault="00B75128" w:rsidP="00B03BB4">
            <w:pPr>
              <w:ind w:left="213"/>
              <w:rPr>
                <w:b/>
              </w:rPr>
            </w:pPr>
          </w:p>
        </w:tc>
      </w:tr>
      <w:tr w:rsidR="00B75128" w:rsidRPr="00DF23D3" w:rsidTr="00B03BB4">
        <w:tc>
          <w:tcPr>
            <w:tcW w:w="4820" w:type="dxa"/>
          </w:tcPr>
          <w:p w:rsidR="00B75128" w:rsidRPr="00DF23D3" w:rsidRDefault="00B75128" w:rsidP="00B03BB4">
            <w:pPr>
              <w:ind w:right="497"/>
            </w:pPr>
          </w:p>
        </w:tc>
        <w:tc>
          <w:tcPr>
            <w:tcW w:w="4961" w:type="dxa"/>
          </w:tcPr>
          <w:p w:rsidR="00B75128" w:rsidRPr="00DF23D3" w:rsidRDefault="00B75128" w:rsidP="00B03BB4">
            <w:pPr>
              <w:ind w:left="213"/>
              <w:rPr>
                <w:b/>
              </w:rPr>
            </w:pPr>
          </w:p>
        </w:tc>
      </w:tr>
      <w:tr w:rsidR="00B75128" w:rsidRPr="00DF23D3" w:rsidTr="00B03BB4">
        <w:trPr>
          <w:trHeight w:val="549"/>
        </w:trPr>
        <w:tc>
          <w:tcPr>
            <w:tcW w:w="4820" w:type="dxa"/>
          </w:tcPr>
          <w:p w:rsidR="00B75128" w:rsidRPr="00DF23D3" w:rsidRDefault="00B75128" w:rsidP="00B03BB4">
            <w:pPr>
              <w:ind w:right="497"/>
            </w:pPr>
          </w:p>
        </w:tc>
        <w:tc>
          <w:tcPr>
            <w:tcW w:w="4961" w:type="dxa"/>
          </w:tcPr>
          <w:p w:rsidR="00B75128" w:rsidRPr="00DF23D3" w:rsidRDefault="00B75128" w:rsidP="00B03BB4">
            <w:pPr>
              <w:ind w:left="213"/>
            </w:pPr>
          </w:p>
        </w:tc>
      </w:tr>
      <w:tr w:rsidR="00B75128" w:rsidRPr="00DF23D3" w:rsidTr="00B03BB4">
        <w:trPr>
          <w:trHeight w:val="575"/>
        </w:trPr>
        <w:tc>
          <w:tcPr>
            <w:tcW w:w="4820" w:type="dxa"/>
          </w:tcPr>
          <w:p w:rsidR="00B75128" w:rsidRPr="00DF23D3" w:rsidRDefault="00B75128" w:rsidP="00B03BB4">
            <w:pPr>
              <w:ind w:right="-70"/>
            </w:pPr>
          </w:p>
        </w:tc>
        <w:tc>
          <w:tcPr>
            <w:tcW w:w="4961" w:type="dxa"/>
          </w:tcPr>
          <w:p w:rsidR="00B75128" w:rsidRPr="00DF23D3" w:rsidRDefault="00B75128" w:rsidP="00B03BB4">
            <w:pPr>
              <w:ind w:left="213"/>
            </w:pPr>
          </w:p>
        </w:tc>
      </w:tr>
      <w:tr w:rsidR="00B75128" w:rsidRPr="00DF23D3" w:rsidTr="00B03BB4">
        <w:tc>
          <w:tcPr>
            <w:tcW w:w="4820" w:type="dxa"/>
          </w:tcPr>
          <w:p w:rsidR="00B75128" w:rsidRPr="00DF23D3" w:rsidRDefault="00B75128" w:rsidP="00B03BB4"/>
        </w:tc>
        <w:tc>
          <w:tcPr>
            <w:tcW w:w="4961" w:type="dxa"/>
          </w:tcPr>
          <w:p w:rsidR="00B75128" w:rsidRPr="00DF23D3" w:rsidRDefault="00B75128" w:rsidP="00B03BB4">
            <w:pPr>
              <w:ind w:left="213"/>
              <w:rPr>
                <w:lang w:val="en-US"/>
              </w:rPr>
            </w:pPr>
          </w:p>
        </w:tc>
      </w:tr>
      <w:tr w:rsidR="00B75128" w:rsidRPr="00DF23D3" w:rsidTr="00B03BB4">
        <w:tc>
          <w:tcPr>
            <w:tcW w:w="4820" w:type="dxa"/>
          </w:tcPr>
          <w:p w:rsidR="00B75128" w:rsidRPr="00DF23D3" w:rsidRDefault="00B75128" w:rsidP="00B03BB4"/>
        </w:tc>
        <w:tc>
          <w:tcPr>
            <w:tcW w:w="4961" w:type="dxa"/>
          </w:tcPr>
          <w:p w:rsidR="00B75128" w:rsidRPr="00DF23D3" w:rsidRDefault="00B75128" w:rsidP="00B03BB4">
            <w:pPr>
              <w:ind w:left="213"/>
              <w:rPr>
                <w:lang w:val="en-US"/>
              </w:rPr>
            </w:pPr>
          </w:p>
        </w:tc>
      </w:tr>
      <w:tr w:rsidR="00B75128" w:rsidRPr="00DF23D3" w:rsidTr="00B03BB4">
        <w:tc>
          <w:tcPr>
            <w:tcW w:w="4820" w:type="dxa"/>
          </w:tcPr>
          <w:p w:rsidR="00B75128" w:rsidRPr="00DF23D3" w:rsidRDefault="00B75128" w:rsidP="00B03BB4"/>
          <w:p w:rsidR="00B75128" w:rsidRPr="00DF23D3" w:rsidRDefault="00B75128" w:rsidP="00B03BB4"/>
          <w:p w:rsidR="00B75128" w:rsidRPr="00DF23D3" w:rsidRDefault="00B75128" w:rsidP="00B03BB4">
            <w:r w:rsidRPr="00DF23D3">
              <w:t>Генеральный директор:</w:t>
            </w:r>
          </w:p>
          <w:p w:rsidR="00B75128" w:rsidRPr="00DF23D3" w:rsidRDefault="00B75128" w:rsidP="00B03BB4"/>
          <w:p w:rsidR="00B75128" w:rsidRPr="00DF23D3" w:rsidRDefault="00B75128" w:rsidP="00B03BB4">
            <w:r>
              <w:t>______________________(В.И.Николаев</w:t>
            </w:r>
            <w:r w:rsidRPr="00DF23D3">
              <w:t>)</w:t>
            </w:r>
          </w:p>
          <w:p w:rsidR="00B75128" w:rsidRPr="00DF23D3" w:rsidRDefault="00B75128" w:rsidP="00B03BB4">
            <w:pPr>
              <w:rPr>
                <w:lang w:val="en-US"/>
              </w:rPr>
            </w:pPr>
            <w:r w:rsidRPr="00DF23D3">
              <w:t xml:space="preserve">                  м.п.</w:t>
            </w:r>
          </w:p>
        </w:tc>
        <w:tc>
          <w:tcPr>
            <w:tcW w:w="4961" w:type="dxa"/>
          </w:tcPr>
          <w:p w:rsidR="00B75128" w:rsidRPr="00DF23D3" w:rsidRDefault="00B75128" w:rsidP="00B03BB4">
            <w:pPr>
              <w:ind w:left="1080"/>
            </w:pPr>
            <w:r w:rsidRPr="00DF23D3">
              <w:t xml:space="preserve">   </w:t>
            </w:r>
          </w:p>
          <w:p w:rsidR="00B75128" w:rsidRPr="00DF23D3" w:rsidRDefault="00B75128" w:rsidP="00B03BB4">
            <w:pPr>
              <w:ind w:left="213"/>
              <w:rPr>
                <w:lang w:val="en-US"/>
              </w:rPr>
            </w:pPr>
          </w:p>
          <w:p w:rsidR="00B75128" w:rsidRPr="00DF23D3" w:rsidRDefault="00B75128" w:rsidP="00B03BB4">
            <w:pPr>
              <w:ind w:left="213"/>
              <w:rPr>
                <w:lang w:val="en-US"/>
              </w:rPr>
            </w:pPr>
          </w:p>
          <w:p w:rsidR="00B75128" w:rsidRPr="00DF23D3" w:rsidRDefault="00B75128" w:rsidP="00B03BB4">
            <w:pPr>
              <w:ind w:left="213"/>
            </w:pPr>
          </w:p>
          <w:p w:rsidR="00B75128" w:rsidRPr="00DF23D3" w:rsidRDefault="00B75128" w:rsidP="00B03BB4">
            <w:pPr>
              <w:ind w:left="213"/>
            </w:pPr>
            <w:r w:rsidRPr="00DF23D3">
              <w:t xml:space="preserve">______________________ (___________) </w:t>
            </w:r>
          </w:p>
          <w:p w:rsidR="00B75128" w:rsidRPr="00DF23D3" w:rsidRDefault="00B75128" w:rsidP="00B03BB4">
            <w:pPr>
              <w:ind w:left="213"/>
            </w:pPr>
            <w:r w:rsidRPr="00DF23D3">
              <w:t>м.п.</w:t>
            </w:r>
          </w:p>
        </w:tc>
      </w:tr>
    </w:tbl>
    <w:p w:rsidR="00B75128" w:rsidRPr="00DF23D3" w:rsidRDefault="00B75128" w:rsidP="00B75128">
      <w:pPr>
        <w:jc w:val="right"/>
      </w:pPr>
      <w:bookmarkStart w:id="25" w:name="_GoBack"/>
      <w:bookmarkEnd w:id="25"/>
      <w:r w:rsidRPr="00DF23D3">
        <w:t>Приложение №1</w:t>
      </w:r>
    </w:p>
    <w:p w:rsidR="00B75128" w:rsidRPr="00DF23D3" w:rsidRDefault="00B75128" w:rsidP="00B75128">
      <w:pPr>
        <w:jc w:val="right"/>
      </w:pPr>
      <w:r w:rsidRPr="00DF23D3">
        <w:t>к Договор</w:t>
      </w:r>
      <w:r>
        <w:t>у № ___    от   __ ________ 2013</w:t>
      </w:r>
      <w:r w:rsidRPr="00DF23D3">
        <w:t>г.</w:t>
      </w:r>
    </w:p>
    <w:p w:rsidR="00B75128" w:rsidRPr="00DF23D3" w:rsidRDefault="00B75128" w:rsidP="00B75128">
      <w:pPr>
        <w:jc w:val="right"/>
      </w:pPr>
    </w:p>
    <w:p w:rsidR="00B75128" w:rsidRPr="00DF23D3" w:rsidRDefault="00B75128" w:rsidP="00B75128">
      <w:pPr>
        <w:jc w:val="right"/>
      </w:pPr>
    </w:p>
    <w:p w:rsidR="00B75128" w:rsidRPr="00DF23D3" w:rsidRDefault="00B75128" w:rsidP="00B75128">
      <w:pPr>
        <w:jc w:val="center"/>
        <w:rPr>
          <w:b/>
        </w:rPr>
      </w:pPr>
      <w:r w:rsidRPr="00DF23D3">
        <w:rPr>
          <w:b/>
        </w:rPr>
        <w:t>Календарный план</w:t>
      </w:r>
    </w:p>
    <w:p w:rsidR="00B75128" w:rsidRPr="00A4381D" w:rsidRDefault="00B75128" w:rsidP="00B75128">
      <w:pPr>
        <w:jc w:val="center"/>
        <w:rPr>
          <w:b/>
        </w:rPr>
      </w:pPr>
      <w:r w:rsidRPr="00A4381D">
        <w:rPr>
          <w:b/>
        </w:rPr>
        <w:t>оказания услуг</w:t>
      </w:r>
    </w:p>
    <w:p w:rsidR="00B75128" w:rsidRDefault="00B75128" w:rsidP="00B75128">
      <w:pPr>
        <w:jc w:val="center"/>
        <w:rPr>
          <w:b/>
        </w:rPr>
      </w:pPr>
      <w:r w:rsidRPr="00A4381D">
        <w:rPr>
          <w:b/>
        </w:rPr>
        <w:t xml:space="preserve">по разработке, внедрению и подготовке к сертификации систем менеджмента бизнеса (СМБ) филиалов ОАО "ВРМ" на соответствие требованиям международного стандарта железнодорожной промышленности </w:t>
      </w:r>
      <w:r w:rsidRPr="00A4381D">
        <w:rPr>
          <w:b/>
          <w:lang w:val="en-US"/>
        </w:rPr>
        <w:t>IRIS</w:t>
      </w:r>
      <w:r w:rsidRPr="00A4381D">
        <w:rPr>
          <w:b/>
        </w:rPr>
        <w:t xml:space="preserve"> в 2013 – 2015 гг.  </w:t>
      </w:r>
    </w:p>
    <w:p w:rsidR="00B75128" w:rsidRDefault="00B75128" w:rsidP="00B75128">
      <w:pPr>
        <w:jc w:val="center"/>
        <w:rPr>
          <w:b/>
        </w:rPr>
      </w:pPr>
    </w:p>
    <w:tbl>
      <w:tblPr>
        <w:tblW w:w="509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45"/>
        <w:gridCol w:w="3975"/>
        <w:gridCol w:w="2297"/>
        <w:gridCol w:w="1881"/>
        <w:gridCol w:w="1447"/>
      </w:tblGrid>
      <w:tr w:rsidR="00B75128" w:rsidRPr="00EA16DC" w:rsidTr="00B03BB4">
        <w:trPr>
          <w:trHeight w:val="345"/>
          <w:tblHeader/>
        </w:trPr>
        <w:tc>
          <w:tcPr>
            <w:tcW w:w="315" w:type="pct"/>
            <w:vMerge w:val="restart"/>
            <w:shd w:val="clear" w:color="000000" w:fill="D9D9D9"/>
            <w:vAlign w:val="center"/>
          </w:tcPr>
          <w:p w:rsidR="00B75128" w:rsidRPr="00EA16DC" w:rsidRDefault="00B75128" w:rsidP="00B03BB4">
            <w:pPr>
              <w:jc w:val="center"/>
              <w:rPr>
                <w:b/>
                <w:bCs/>
                <w:color w:val="000000"/>
                <w:sz w:val="22"/>
                <w:szCs w:val="22"/>
              </w:rPr>
            </w:pPr>
            <w:r w:rsidRPr="00EA16DC">
              <w:rPr>
                <w:b/>
                <w:bCs/>
                <w:color w:val="000000"/>
                <w:sz w:val="22"/>
                <w:szCs w:val="22"/>
              </w:rPr>
              <w:t>№</w:t>
            </w:r>
          </w:p>
        </w:tc>
        <w:tc>
          <w:tcPr>
            <w:tcW w:w="1940" w:type="pct"/>
            <w:vMerge w:val="restart"/>
            <w:shd w:val="clear" w:color="000000" w:fill="D9D9D9"/>
            <w:vAlign w:val="center"/>
          </w:tcPr>
          <w:p w:rsidR="00B75128" w:rsidRPr="00EA16DC" w:rsidRDefault="00B75128" w:rsidP="00B03BB4">
            <w:pPr>
              <w:jc w:val="center"/>
              <w:rPr>
                <w:b/>
                <w:bCs/>
                <w:color w:val="000000"/>
                <w:sz w:val="22"/>
                <w:szCs w:val="22"/>
              </w:rPr>
            </w:pPr>
            <w:r w:rsidRPr="00EA16DC">
              <w:rPr>
                <w:b/>
                <w:bCs/>
                <w:color w:val="000000"/>
                <w:sz w:val="22"/>
                <w:szCs w:val="22"/>
              </w:rPr>
              <w:t>Наименование мероприятия</w:t>
            </w:r>
          </w:p>
        </w:tc>
        <w:tc>
          <w:tcPr>
            <w:tcW w:w="1121" w:type="pct"/>
            <w:vMerge w:val="restart"/>
            <w:shd w:val="clear" w:color="000000" w:fill="D9D9D9"/>
            <w:vAlign w:val="center"/>
          </w:tcPr>
          <w:p w:rsidR="00B75128" w:rsidRPr="00EA16DC" w:rsidRDefault="00B75128" w:rsidP="00B03BB4">
            <w:pPr>
              <w:jc w:val="center"/>
              <w:rPr>
                <w:b/>
                <w:bCs/>
                <w:color w:val="000000"/>
                <w:sz w:val="22"/>
                <w:szCs w:val="22"/>
              </w:rPr>
            </w:pPr>
            <w:r w:rsidRPr="00EA16DC">
              <w:rPr>
                <w:b/>
                <w:bCs/>
                <w:color w:val="000000"/>
                <w:sz w:val="22"/>
                <w:szCs w:val="22"/>
              </w:rPr>
              <w:t xml:space="preserve">Результаты услуг </w:t>
            </w:r>
          </w:p>
          <w:p w:rsidR="00B75128" w:rsidRPr="00EA16DC" w:rsidRDefault="00B75128" w:rsidP="00B03BB4">
            <w:pPr>
              <w:jc w:val="center"/>
              <w:rPr>
                <w:b/>
                <w:bCs/>
                <w:color w:val="000000"/>
                <w:sz w:val="22"/>
                <w:szCs w:val="22"/>
              </w:rPr>
            </w:pPr>
            <w:r w:rsidRPr="00EA16DC">
              <w:rPr>
                <w:b/>
                <w:bCs/>
                <w:color w:val="000000"/>
                <w:sz w:val="22"/>
                <w:szCs w:val="22"/>
              </w:rPr>
              <w:t>(отчетные документы)</w:t>
            </w:r>
          </w:p>
        </w:tc>
        <w:tc>
          <w:tcPr>
            <w:tcW w:w="918" w:type="pct"/>
            <w:vMerge w:val="restart"/>
            <w:shd w:val="clear" w:color="000000" w:fill="D9D9D9"/>
            <w:vAlign w:val="center"/>
          </w:tcPr>
          <w:p w:rsidR="00B75128" w:rsidRPr="00EA16DC" w:rsidRDefault="00B75128" w:rsidP="00B03BB4">
            <w:pPr>
              <w:jc w:val="center"/>
              <w:rPr>
                <w:b/>
                <w:bCs/>
                <w:color w:val="000000"/>
                <w:sz w:val="22"/>
                <w:szCs w:val="22"/>
              </w:rPr>
            </w:pPr>
            <w:r w:rsidRPr="00EA16DC">
              <w:rPr>
                <w:b/>
                <w:bCs/>
                <w:color w:val="000000"/>
                <w:sz w:val="22"/>
                <w:szCs w:val="22"/>
              </w:rPr>
              <w:t>Сроки выполнения</w:t>
            </w:r>
          </w:p>
        </w:tc>
        <w:tc>
          <w:tcPr>
            <w:tcW w:w="706" w:type="pct"/>
            <w:shd w:val="clear" w:color="000000" w:fill="D9D9D9"/>
          </w:tcPr>
          <w:p w:rsidR="00B75128" w:rsidRPr="00EA16DC" w:rsidRDefault="00B75128" w:rsidP="00B03BB4">
            <w:pPr>
              <w:jc w:val="center"/>
              <w:rPr>
                <w:b/>
                <w:bCs/>
                <w:color w:val="000000"/>
                <w:sz w:val="22"/>
                <w:szCs w:val="22"/>
              </w:rPr>
            </w:pPr>
            <w:r w:rsidRPr="00EA16DC">
              <w:rPr>
                <w:b/>
                <w:bCs/>
                <w:color w:val="000000"/>
                <w:sz w:val="22"/>
                <w:szCs w:val="22"/>
              </w:rPr>
              <w:t>Стоимость, тыс. руб.</w:t>
            </w:r>
          </w:p>
        </w:tc>
      </w:tr>
      <w:tr w:rsidR="00B75128" w:rsidRPr="00EA16DC" w:rsidTr="00B03BB4">
        <w:trPr>
          <w:trHeight w:val="345"/>
          <w:tblHeader/>
        </w:trPr>
        <w:tc>
          <w:tcPr>
            <w:tcW w:w="315" w:type="pct"/>
            <w:vMerge/>
            <w:shd w:val="clear" w:color="000000" w:fill="D9D9D9"/>
            <w:vAlign w:val="center"/>
          </w:tcPr>
          <w:p w:rsidR="00B75128" w:rsidRPr="00EA16DC" w:rsidRDefault="00B75128" w:rsidP="00B03BB4">
            <w:pPr>
              <w:jc w:val="center"/>
              <w:rPr>
                <w:b/>
                <w:bCs/>
                <w:color w:val="000000"/>
                <w:sz w:val="22"/>
                <w:szCs w:val="22"/>
              </w:rPr>
            </w:pPr>
          </w:p>
        </w:tc>
        <w:tc>
          <w:tcPr>
            <w:tcW w:w="1940" w:type="pct"/>
            <w:vMerge/>
            <w:shd w:val="clear" w:color="000000" w:fill="D9D9D9"/>
            <w:vAlign w:val="center"/>
          </w:tcPr>
          <w:p w:rsidR="00B75128" w:rsidRPr="00EA16DC" w:rsidRDefault="00B75128" w:rsidP="00B03BB4">
            <w:pPr>
              <w:jc w:val="center"/>
              <w:rPr>
                <w:b/>
                <w:bCs/>
                <w:color w:val="000000"/>
                <w:sz w:val="22"/>
                <w:szCs w:val="22"/>
              </w:rPr>
            </w:pPr>
          </w:p>
        </w:tc>
        <w:tc>
          <w:tcPr>
            <w:tcW w:w="1121" w:type="pct"/>
            <w:vMerge/>
            <w:shd w:val="clear" w:color="000000" w:fill="D9D9D9"/>
            <w:vAlign w:val="center"/>
          </w:tcPr>
          <w:p w:rsidR="00B75128" w:rsidRPr="00EA16DC" w:rsidRDefault="00B75128" w:rsidP="00B03BB4">
            <w:pPr>
              <w:jc w:val="center"/>
              <w:rPr>
                <w:b/>
                <w:bCs/>
                <w:color w:val="000000"/>
                <w:sz w:val="22"/>
                <w:szCs w:val="22"/>
              </w:rPr>
            </w:pPr>
          </w:p>
        </w:tc>
        <w:tc>
          <w:tcPr>
            <w:tcW w:w="918" w:type="pct"/>
            <w:vMerge/>
            <w:shd w:val="clear" w:color="000000" w:fill="D9D9D9"/>
            <w:vAlign w:val="center"/>
          </w:tcPr>
          <w:p w:rsidR="00B75128" w:rsidRPr="00EA16DC" w:rsidRDefault="00B75128" w:rsidP="00B03BB4">
            <w:pPr>
              <w:jc w:val="center"/>
              <w:rPr>
                <w:b/>
                <w:bCs/>
                <w:color w:val="000000"/>
                <w:sz w:val="22"/>
                <w:szCs w:val="22"/>
              </w:rPr>
            </w:pPr>
          </w:p>
        </w:tc>
        <w:tc>
          <w:tcPr>
            <w:tcW w:w="706" w:type="pct"/>
            <w:shd w:val="clear" w:color="000000" w:fill="D9D9D9"/>
          </w:tcPr>
          <w:p w:rsidR="00B75128" w:rsidRPr="00EA16DC" w:rsidRDefault="00B75128" w:rsidP="00B03BB4">
            <w:pPr>
              <w:jc w:val="center"/>
              <w:rPr>
                <w:b/>
                <w:bCs/>
                <w:color w:val="000000"/>
                <w:sz w:val="22"/>
                <w:szCs w:val="22"/>
              </w:rPr>
            </w:pPr>
          </w:p>
        </w:tc>
      </w:tr>
      <w:tr w:rsidR="00B75128" w:rsidRPr="00EA16DC" w:rsidTr="00B03BB4">
        <w:trPr>
          <w:trHeight w:val="960"/>
        </w:trPr>
        <w:tc>
          <w:tcPr>
            <w:tcW w:w="315" w:type="pct"/>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1</w:t>
            </w:r>
          </w:p>
        </w:tc>
        <w:tc>
          <w:tcPr>
            <w:tcW w:w="1940" w:type="pct"/>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Этап 1 «Анализ действующей системы менеджмента объектов ОАО «ВРМ»</w:t>
            </w:r>
          </w:p>
        </w:tc>
        <w:tc>
          <w:tcPr>
            <w:tcW w:w="1121" w:type="pct"/>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B75128" w:rsidRPr="00654AB6" w:rsidRDefault="00B75128" w:rsidP="00B03BB4">
            <w:pPr>
              <w:jc w:val="center"/>
              <w:rPr>
                <w:b/>
                <w:bCs/>
                <w:color w:val="000000"/>
                <w:sz w:val="22"/>
                <w:szCs w:val="22"/>
                <w:highlight w:val="yellow"/>
              </w:rPr>
            </w:pPr>
            <w:r w:rsidRPr="0076387A">
              <w:rPr>
                <w:b/>
                <w:bCs/>
                <w:color w:val="000000"/>
                <w:sz w:val="22"/>
                <w:szCs w:val="22"/>
              </w:rPr>
              <w:t xml:space="preserve"> Октябрь 2013г.</w:t>
            </w:r>
          </w:p>
        </w:tc>
        <w:tc>
          <w:tcPr>
            <w:tcW w:w="706" w:type="pct"/>
            <w:shd w:val="clear" w:color="auto" w:fill="F2F2F2"/>
            <w:vAlign w:val="center"/>
          </w:tcPr>
          <w:p w:rsidR="00B75128" w:rsidRPr="00EA16DC" w:rsidRDefault="00B75128" w:rsidP="00B03BB4">
            <w:pPr>
              <w:jc w:val="center"/>
              <w:rPr>
                <w:b/>
                <w:bCs/>
                <w:color w:val="000000"/>
                <w:sz w:val="22"/>
                <w:szCs w:val="22"/>
              </w:rPr>
            </w:pPr>
          </w:p>
        </w:tc>
      </w:tr>
      <w:tr w:rsidR="00B75128" w:rsidRPr="00EA16DC" w:rsidTr="00B03BB4">
        <w:trPr>
          <w:trHeight w:val="558"/>
        </w:trPr>
        <w:tc>
          <w:tcPr>
            <w:tcW w:w="315" w:type="pct"/>
            <w:shd w:val="clear" w:color="auto" w:fill="FFFFFF"/>
          </w:tcPr>
          <w:p w:rsidR="00B75128" w:rsidRPr="00EA16DC" w:rsidRDefault="00B75128" w:rsidP="00B03BB4">
            <w:pPr>
              <w:jc w:val="center"/>
              <w:rPr>
                <w:b/>
                <w:bCs/>
                <w:color w:val="000000"/>
                <w:sz w:val="22"/>
                <w:szCs w:val="22"/>
              </w:rPr>
            </w:pPr>
            <w:r w:rsidRPr="00EA16DC">
              <w:rPr>
                <w:b/>
                <w:bCs/>
                <w:color w:val="000000"/>
                <w:sz w:val="22"/>
                <w:szCs w:val="22"/>
              </w:rPr>
              <w:t>1.1</w:t>
            </w:r>
          </w:p>
        </w:tc>
        <w:tc>
          <w:tcPr>
            <w:tcW w:w="1940" w:type="pct"/>
            <w:shd w:val="clear" w:color="auto" w:fill="FFFFFF"/>
          </w:tcPr>
          <w:p w:rsidR="00B75128" w:rsidRPr="00EA16DC" w:rsidRDefault="00B75128" w:rsidP="00B03BB4">
            <w:pPr>
              <w:rPr>
                <w:sz w:val="22"/>
                <w:szCs w:val="22"/>
              </w:rPr>
            </w:pPr>
            <w:r w:rsidRPr="00EA16DC">
              <w:rPr>
                <w:sz w:val="22"/>
                <w:szCs w:val="22"/>
              </w:rPr>
              <w:t>Анализ базовой информации о предприятии и составление графика оценочного аудита</w:t>
            </w:r>
          </w:p>
        </w:tc>
        <w:tc>
          <w:tcPr>
            <w:tcW w:w="1121" w:type="pct"/>
            <w:shd w:val="clear" w:color="auto" w:fill="FFFFFF"/>
          </w:tcPr>
          <w:p w:rsidR="00B75128" w:rsidRPr="00EA16DC" w:rsidRDefault="00B75128" w:rsidP="00B03BB4">
            <w:pPr>
              <w:rPr>
                <w:sz w:val="22"/>
                <w:szCs w:val="22"/>
              </w:rPr>
            </w:pPr>
            <w:r w:rsidRPr="00EA16DC">
              <w:rPr>
                <w:sz w:val="22"/>
                <w:szCs w:val="22"/>
              </w:rPr>
              <w:t>График проведения оценочного аудита</w:t>
            </w:r>
          </w:p>
        </w:tc>
        <w:tc>
          <w:tcPr>
            <w:tcW w:w="918" w:type="pct"/>
            <w:vMerge w:val="restart"/>
            <w:shd w:val="clear" w:color="auto" w:fill="FFFFFF"/>
            <w:vAlign w:val="center"/>
          </w:tcPr>
          <w:p w:rsidR="00B75128" w:rsidRPr="00EA16DC" w:rsidRDefault="00B75128" w:rsidP="00B03BB4">
            <w:pPr>
              <w:jc w:val="center"/>
              <w:rPr>
                <w:b/>
                <w:bCs/>
                <w:color w:val="000000"/>
                <w:sz w:val="22"/>
                <w:szCs w:val="22"/>
              </w:rPr>
            </w:pPr>
          </w:p>
        </w:tc>
        <w:tc>
          <w:tcPr>
            <w:tcW w:w="706" w:type="pct"/>
            <w:shd w:val="clear" w:color="auto" w:fill="FFFFFF"/>
            <w:vAlign w:val="center"/>
          </w:tcPr>
          <w:p w:rsidR="00B75128" w:rsidRPr="00EA16DC" w:rsidRDefault="00B75128" w:rsidP="00B03BB4">
            <w:pPr>
              <w:jc w:val="center"/>
              <w:rPr>
                <w:bCs/>
                <w:color w:val="000000"/>
                <w:sz w:val="22"/>
                <w:szCs w:val="22"/>
              </w:rPr>
            </w:pPr>
          </w:p>
        </w:tc>
      </w:tr>
      <w:tr w:rsidR="00B75128" w:rsidRPr="00EA16DC" w:rsidTr="00B03BB4">
        <w:trPr>
          <w:trHeight w:val="538"/>
        </w:trPr>
        <w:tc>
          <w:tcPr>
            <w:tcW w:w="315" w:type="pct"/>
            <w:shd w:val="clear" w:color="auto" w:fill="FFFFFF"/>
          </w:tcPr>
          <w:p w:rsidR="00B75128" w:rsidRPr="00EA16DC" w:rsidRDefault="00B75128" w:rsidP="00B03BB4">
            <w:pPr>
              <w:jc w:val="center"/>
              <w:rPr>
                <w:b/>
                <w:bCs/>
                <w:color w:val="000000"/>
                <w:sz w:val="22"/>
                <w:szCs w:val="22"/>
              </w:rPr>
            </w:pPr>
            <w:r w:rsidRPr="00EA16DC">
              <w:rPr>
                <w:b/>
                <w:bCs/>
                <w:color w:val="000000"/>
                <w:sz w:val="22"/>
                <w:szCs w:val="22"/>
              </w:rPr>
              <w:t>1.2</w:t>
            </w:r>
          </w:p>
        </w:tc>
        <w:tc>
          <w:tcPr>
            <w:tcW w:w="1940" w:type="pct"/>
            <w:shd w:val="clear" w:color="auto" w:fill="FFFFFF"/>
          </w:tcPr>
          <w:p w:rsidR="00B75128" w:rsidRPr="00EA16DC" w:rsidRDefault="00B75128" w:rsidP="00B03BB4">
            <w:pPr>
              <w:rPr>
                <w:sz w:val="22"/>
                <w:szCs w:val="22"/>
              </w:rPr>
            </w:pPr>
            <w:r w:rsidRPr="00EA16DC">
              <w:rPr>
                <w:sz w:val="22"/>
                <w:szCs w:val="22"/>
              </w:rPr>
              <w:t>Подготовка вопросника для проведения оценочного аудита</w:t>
            </w:r>
          </w:p>
        </w:tc>
        <w:tc>
          <w:tcPr>
            <w:tcW w:w="1121" w:type="pct"/>
            <w:shd w:val="clear" w:color="auto" w:fill="FFFFFF"/>
          </w:tcPr>
          <w:p w:rsidR="00B75128" w:rsidRPr="00EA16DC" w:rsidRDefault="00B75128" w:rsidP="00B03BB4">
            <w:pPr>
              <w:rPr>
                <w:sz w:val="22"/>
                <w:szCs w:val="22"/>
              </w:rPr>
            </w:pPr>
            <w:r w:rsidRPr="00EA16DC">
              <w:rPr>
                <w:sz w:val="22"/>
                <w:szCs w:val="22"/>
              </w:rPr>
              <w:t>Вопросник для проведения оценочного аудита</w:t>
            </w:r>
          </w:p>
        </w:tc>
        <w:tc>
          <w:tcPr>
            <w:tcW w:w="918" w:type="pct"/>
            <w:vMerge/>
            <w:shd w:val="clear" w:color="auto" w:fill="FFFFFF"/>
            <w:vAlign w:val="center"/>
          </w:tcPr>
          <w:p w:rsidR="00B75128" w:rsidRPr="00EA16DC" w:rsidRDefault="00B75128" w:rsidP="00B03BB4">
            <w:pPr>
              <w:jc w:val="center"/>
              <w:rPr>
                <w:b/>
                <w:bCs/>
                <w:color w:val="000000"/>
                <w:sz w:val="22"/>
                <w:szCs w:val="22"/>
              </w:rPr>
            </w:pPr>
          </w:p>
        </w:tc>
        <w:tc>
          <w:tcPr>
            <w:tcW w:w="706" w:type="pct"/>
            <w:shd w:val="clear" w:color="auto" w:fill="FFFFFF"/>
            <w:vAlign w:val="center"/>
          </w:tcPr>
          <w:p w:rsidR="00B75128" w:rsidRPr="00EA16DC" w:rsidRDefault="00B75128" w:rsidP="00B03BB4">
            <w:pPr>
              <w:jc w:val="center"/>
              <w:rPr>
                <w:bCs/>
                <w:color w:val="000000"/>
                <w:sz w:val="22"/>
                <w:szCs w:val="22"/>
              </w:rPr>
            </w:pPr>
          </w:p>
        </w:tc>
      </w:tr>
      <w:tr w:rsidR="00B75128" w:rsidRPr="00EA16DC" w:rsidTr="00B03BB4">
        <w:trPr>
          <w:trHeight w:val="960"/>
        </w:trPr>
        <w:tc>
          <w:tcPr>
            <w:tcW w:w="315" w:type="pct"/>
            <w:shd w:val="clear" w:color="auto" w:fill="FFFFFF"/>
          </w:tcPr>
          <w:p w:rsidR="00B75128" w:rsidRPr="00EA16DC" w:rsidRDefault="00B75128" w:rsidP="00B03BB4">
            <w:pPr>
              <w:jc w:val="center"/>
              <w:rPr>
                <w:b/>
                <w:bCs/>
                <w:color w:val="000000"/>
                <w:sz w:val="22"/>
                <w:szCs w:val="22"/>
              </w:rPr>
            </w:pPr>
            <w:r w:rsidRPr="00EA16DC">
              <w:rPr>
                <w:b/>
                <w:bCs/>
                <w:color w:val="000000"/>
                <w:sz w:val="22"/>
                <w:szCs w:val="22"/>
              </w:rPr>
              <w:t>1.3</w:t>
            </w:r>
          </w:p>
        </w:tc>
        <w:tc>
          <w:tcPr>
            <w:tcW w:w="1940" w:type="pct"/>
            <w:shd w:val="clear" w:color="auto" w:fill="FFFFFF"/>
          </w:tcPr>
          <w:p w:rsidR="00B75128" w:rsidRPr="00EA16DC" w:rsidRDefault="00B75128" w:rsidP="00B03BB4">
            <w:pPr>
              <w:rPr>
                <w:sz w:val="22"/>
                <w:szCs w:val="22"/>
              </w:rPr>
            </w:pPr>
            <w:r w:rsidRPr="00EA16DC">
              <w:rPr>
                <w:sz w:val="22"/>
                <w:szCs w:val="22"/>
              </w:rPr>
              <w:t>Проведение оценочного аудита. Анализ соответствия деятельности объектов ОАО «ВРМ» требованиям стандарта IRIS и подготовка отчета по результатам проведенного анализа и оценки</w:t>
            </w:r>
          </w:p>
        </w:tc>
        <w:tc>
          <w:tcPr>
            <w:tcW w:w="1121" w:type="pct"/>
            <w:shd w:val="clear" w:color="auto" w:fill="FFFFFF"/>
          </w:tcPr>
          <w:p w:rsidR="00B75128" w:rsidRPr="00EA16DC" w:rsidRDefault="00B75128" w:rsidP="00B03BB4">
            <w:pPr>
              <w:rPr>
                <w:sz w:val="22"/>
                <w:szCs w:val="22"/>
              </w:rPr>
            </w:pPr>
            <w:r w:rsidRPr="00EA16DC">
              <w:rPr>
                <w:sz w:val="22"/>
                <w:szCs w:val="22"/>
              </w:rPr>
              <w:t>Отчет о состоянии системы менеджмента организации с рекомендациями</w:t>
            </w:r>
          </w:p>
        </w:tc>
        <w:tc>
          <w:tcPr>
            <w:tcW w:w="918" w:type="pct"/>
            <w:vMerge/>
            <w:shd w:val="clear" w:color="auto" w:fill="FFFFFF"/>
            <w:vAlign w:val="center"/>
          </w:tcPr>
          <w:p w:rsidR="00B75128" w:rsidRPr="00EA16DC" w:rsidRDefault="00B75128" w:rsidP="00B03BB4">
            <w:pPr>
              <w:jc w:val="center"/>
              <w:rPr>
                <w:b/>
                <w:bCs/>
                <w:color w:val="000000"/>
                <w:sz w:val="22"/>
                <w:szCs w:val="22"/>
              </w:rPr>
            </w:pPr>
          </w:p>
        </w:tc>
        <w:tc>
          <w:tcPr>
            <w:tcW w:w="706" w:type="pct"/>
            <w:shd w:val="clear" w:color="auto" w:fill="FFFFFF"/>
            <w:vAlign w:val="center"/>
          </w:tcPr>
          <w:p w:rsidR="00B75128" w:rsidRPr="00EA16DC" w:rsidRDefault="00B75128" w:rsidP="00B03BB4">
            <w:pPr>
              <w:jc w:val="center"/>
              <w:rPr>
                <w:bCs/>
                <w:color w:val="000000"/>
                <w:sz w:val="22"/>
                <w:szCs w:val="22"/>
              </w:rPr>
            </w:pPr>
          </w:p>
        </w:tc>
      </w:tr>
      <w:tr w:rsidR="00B75128" w:rsidRPr="00EA16DC" w:rsidTr="00B03BB4">
        <w:trPr>
          <w:trHeight w:val="960"/>
        </w:trPr>
        <w:tc>
          <w:tcPr>
            <w:tcW w:w="315" w:type="pct"/>
            <w:shd w:val="clear" w:color="auto" w:fill="FFFFFF"/>
          </w:tcPr>
          <w:p w:rsidR="00B75128" w:rsidRPr="00EA16DC" w:rsidRDefault="00B75128" w:rsidP="00B03BB4">
            <w:pPr>
              <w:jc w:val="center"/>
              <w:rPr>
                <w:b/>
                <w:bCs/>
                <w:color w:val="000000"/>
                <w:sz w:val="22"/>
                <w:szCs w:val="22"/>
              </w:rPr>
            </w:pPr>
            <w:r w:rsidRPr="00EA16DC">
              <w:rPr>
                <w:b/>
                <w:bCs/>
                <w:color w:val="000000"/>
                <w:sz w:val="22"/>
                <w:szCs w:val="22"/>
              </w:rPr>
              <w:t>1.4</w:t>
            </w:r>
          </w:p>
        </w:tc>
        <w:tc>
          <w:tcPr>
            <w:tcW w:w="1940" w:type="pct"/>
            <w:shd w:val="clear" w:color="auto" w:fill="FFFFFF"/>
          </w:tcPr>
          <w:p w:rsidR="00B75128" w:rsidRPr="00EA16DC" w:rsidRDefault="00B75128" w:rsidP="00B03BB4">
            <w:pPr>
              <w:pStyle w:val="Default"/>
              <w:rPr>
                <w:sz w:val="22"/>
                <w:szCs w:val="22"/>
              </w:rPr>
            </w:pPr>
            <w:r w:rsidRPr="00EA16DC">
              <w:rPr>
                <w:sz w:val="22"/>
                <w:szCs w:val="22"/>
              </w:rPr>
              <w:t xml:space="preserve">Презентация отчета о состоянии системы менеджмента высшему руководству. Формирование проектных команд </w:t>
            </w:r>
          </w:p>
          <w:p w:rsidR="00B75128" w:rsidRPr="00EA16DC" w:rsidRDefault="00B75128" w:rsidP="00B03BB4">
            <w:pPr>
              <w:rPr>
                <w:sz w:val="22"/>
                <w:szCs w:val="22"/>
              </w:rPr>
            </w:pPr>
          </w:p>
        </w:tc>
        <w:tc>
          <w:tcPr>
            <w:tcW w:w="1121" w:type="pct"/>
            <w:shd w:val="clear" w:color="auto" w:fill="FFFFFF"/>
          </w:tcPr>
          <w:p w:rsidR="00B75128" w:rsidRPr="00EA16DC" w:rsidRDefault="00B75128" w:rsidP="00B03BB4">
            <w:pPr>
              <w:pStyle w:val="Default"/>
              <w:rPr>
                <w:sz w:val="22"/>
                <w:szCs w:val="22"/>
              </w:rPr>
            </w:pPr>
            <w:r w:rsidRPr="00EA16DC">
              <w:rPr>
                <w:sz w:val="22"/>
                <w:szCs w:val="22"/>
              </w:rPr>
              <w:t xml:space="preserve">Презентация. Утвержденный отчет о состоянии системы менеджмента организации. Утвержденные приказом участники проектных команд </w:t>
            </w:r>
          </w:p>
        </w:tc>
        <w:tc>
          <w:tcPr>
            <w:tcW w:w="918" w:type="pct"/>
            <w:vMerge/>
            <w:shd w:val="clear" w:color="auto" w:fill="FFFFFF"/>
            <w:vAlign w:val="center"/>
          </w:tcPr>
          <w:p w:rsidR="00B75128" w:rsidRPr="00EA16DC" w:rsidRDefault="00B75128" w:rsidP="00B03BB4">
            <w:pPr>
              <w:jc w:val="center"/>
              <w:rPr>
                <w:b/>
                <w:bCs/>
                <w:color w:val="000000"/>
                <w:sz w:val="22"/>
                <w:szCs w:val="22"/>
              </w:rPr>
            </w:pPr>
          </w:p>
        </w:tc>
        <w:tc>
          <w:tcPr>
            <w:tcW w:w="706" w:type="pct"/>
            <w:shd w:val="clear" w:color="auto" w:fill="FFFFFF"/>
            <w:vAlign w:val="center"/>
          </w:tcPr>
          <w:p w:rsidR="00B75128" w:rsidRPr="00EA16DC" w:rsidRDefault="00B75128" w:rsidP="00B03BB4">
            <w:pPr>
              <w:jc w:val="center"/>
              <w:rPr>
                <w:bCs/>
                <w:color w:val="000000"/>
                <w:sz w:val="22"/>
                <w:szCs w:val="22"/>
              </w:rPr>
            </w:pPr>
          </w:p>
        </w:tc>
      </w:tr>
      <w:tr w:rsidR="00B75128" w:rsidRPr="00EA16DC" w:rsidTr="00B03BB4">
        <w:trPr>
          <w:trHeight w:val="476"/>
        </w:trPr>
        <w:tc>
          <w:tcPr>
            <w:tcW w:w="4294" w:type="pct"/>
            <w:gridSpan w:val="4"/>
            <w:shd w:val="clear" w:color="auto" w:fill="FFFFFF"/>
            <w:vAlign w:val="center"/>
          </w:tcPr>
          <w:p w:rsidR="00B75128" w:rsidRPr="00EA16DC" w:rsidRDefault="00B75128" w:rsidP="00B03BB4">
            <w:pPr>
              <w:jc w:val="center"/>
              <w:rPr>
                <w:b/>
                <w:bCs/>
                <w:color w:val="000000"/>
                <w:sz w:val="22"/>
                <w:szCs w:val="22"/>
              </w:rPr>
            </w:pPr>
            <w:r w:rsidRPr="00EA16DC">
              <w:rPr>
                <w:b/>
                <w:bCs/>
                <w:color w:val="000000"/>
                <w:sz w:val="22"/>
                <w:szCs w:val="22"/>
              </w:rPr>
              <w:t>ИТОГО ЗА 1й ЭТАП</w:t>
            </w:r>
          </w:p>
        </w:tc>
        <w:tc>
          <w:tcPr>
            <w:tcW w:w="706" w:type="pct"/>
            <w:shd w:val="clear" w:color="auto" w:fill="FFFFFF"/>
            <w:vAlign w:val="center"/>
          </w:tcPr>
          <w:p w:rsidR="00B75128" w:rsidRPr="00EA16DC" w:rsidRDefault="00B75128" w:rsidP="00B03BB4">
            <w:pPr>
              <w:jc w:val="center"/>
              <w:rPr>
                <w:b/>
                <w:bCs/>
                <w:color w:val="000000"/>
                <w:sz w:val="22"/>
                <w:szCs w:val="22"/>
              </w:rPr>
            </w:pPr>
          </w:p>
        </w:tc>
      </w:tr>
      <w:tr w:rsidR="00B75128" w:rsidRPr="00EA16DC" w:rsidTr="00B03BB4">
        <w:trPr>
          <w:trHeight w:val="960"/>
        </w:trPr>
        <w:tc>
          <w:tcPr>
            <w:tcW w:w="315" w:type="pct"/>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2</w:t>
            </w:r>
          </w:p>
        </w:tc>
        <w:tc>
          <w:tcPr>
            <w:tcW w:w="1940" w:type="pct"/>
            <w:shd w:val="clear" w:color="auto" w:fill="F2F2F2"/>
            <w:vAlign w:val="center"/>
          </w:tcPr>
          <w:p w:rsidR="00B75128" w:rsidRPr="00EA16DC" w:rsidRDefault="00B75128" w:rsidP="00B03BB4">
            <w:pPr>
              <w:rPr>
                <w:sz w:val="22"/>
                <w:szCs w:val="22"/>
              </w:rPr>
            </w:pPr>
            <w:r w:rsidRPr="00EA16DC">
              <w:rPr>
                <w:b/>
                <w:bCs/>
                <w:color w:val="000000"/>
                <w:sz w:val="22"/>
                <w:szCs w:val="22"/>
              </w:rPr>
              <w:t>Этап 2 «</w:t>
            </w:r>
            <w:r w:rsidRPr="00EA16DC">
              <w:rPr>
                <w:b/>
                <w:bCs/>
                <w:sz w:val="22"/>
                <w:szCs w:val="22"/>
              </w:rPr>
              <w:t>Планирование и запуск проекта, определение основных параметров</w:t>
            </w:r>
            <w:r w:rsidRPr="00EA16DC">
              <w:rPr>
                <w:b/>
                <w:bCs/>
                <w:color w:val="000000"/>
                <w:sz w:val="22"/>
                <w:szCs w:val="22"/>
              </w:rPr>
              <w:t xml:space="preserve"> системы менеджмента бизнеса»</w:t>
            </w:r>
          </w:p>
        </w:tc>
        <w:tc>
          <w:tcPr>
            <w:tcW w:w="1121" w:type="pct"/>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Ноябрь 2013 г. – Февраль 2014 г.</w:t>
            </w:r>
          </w:p>
        </w:tc>
        <w:tc>
          <w:tcPr>
            <w:tcW w:w="706" w:type="pct"/>
            <w:shd w:val="clear" w:color="auto" w:fill="F2F2F2"/>
            <w:vAlign w:val="center"/>
          </w:tcPr>
          <w:p w:rsidR="00B75128" w:rsidRPr="00EA16DC" w:rsidRDefault="00B75128" w:rsidP="00B03BB4">
            <w:pPr>
              <w:jc w:val="center"/>
              <w:rPr>
                <w:b/>
                <w:bCs/>
                <w:color w:val="000000"/>
                <w:sz w:val="22"/>
                <w:szCs w:val="22"/>
              </w:rPr>
            </w:pPr>
          </w:p>
        </w:tc>
      </w:tr>
      <w:tr w:rsidR="00B75128" w:rsidRPr="00EA16DC" w:rsidTr="00B03BB4">
        <w:trPr>
          <w:trHeight w:val="530"/>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sz w:val="22"/>
                <w:szCs w:val="22"/>
              </w:rPr>
              <w:t>2.1</w:t>
            </w:r>
          </w:p>
        </w:tc>
        <w:tc>
          <w:tcPr>
            <w:tcW w:w="1940" w:type="pct"/>
            <w:shd w:val="clear" w:color="auto" w:fill="auto"/>
          </w:tcPr>
          <w:p w:rsidR="00B75128" w:rsidRPr="00EA16DC" w:rsidRDefault="00B75128" w:rsidP="00B03BB4">
            <w:pPr>
              <w:rPr>
                <w:sz w:val="22"/>
                <w:szCs w:val="22"/>
              </w:rPr>
            </w:pPr>
            <w:r w:rsidRPr="00EA16DC">
              <w:rPr>
                <w:sz w:val="22"/>
                <w:szCs w:val="22"/>
              </w:rPr>
              <w:t xml:space="preserve">Проведение обучающего семинара «Требования </w:t>
            </w:r>
            <w:r w:rsidRPr="00EA16DC">
              <w:rPr>
                <w:sz w:val="22"/>
                <w:szCs w:val="22"/>
                <w:lang w:val="en-US"/>
              </w:rPr>
              <w:t>IRIS</w:t>
            </w:r>
            <w:r w:rsidRPr="00EA16DC">
              <w:rPr>
                <w:sz w:val="22"/>
                <w:szCs w:val="22"/>
              </w:rPr>
              <w:t>. Порядок внедрения» с основами проектного менеджмента для высшего руководства, руководителей структурных подразделений, владельцев процессов и руководителей проектных команд</w:t>
            </w:r>
          </w:p>
        </w:tc>
        <w:tc>
          <w:tcPr>
            <w:tcW w:w="1121" w:type="pct"/>
            <w:shd w:val="clear" w:color="auto" w:fill="auto"/>
          </w:tcPr>
          <w:p w:rsidR="00B75128" w:rsidRPr="00EA16DC" w:rsidRDefault="00B75128" w:rsidP="00B03BB4">
            <w:pPr>
              <w:rPr>
                <w:sz w:val="22"/>
                <w:szCs w:val="22"/>
              </w:rPr>
            </w:pPr>
            <w:r w:rsidRPr="00EA16DC">
              <w:rPr>
                <w:sz w:val="22"/>
                <w:szCs w:val="22"/>
              </w:rPr>
              <w:t xml:space="preserve">Понимание требований и методов внедрения требований </w:t>
            </w:r>
            <w:r w:rsidRPr="00EA16DC">
              <w:rPr>
                <w:sz w:val="22"/>
                <w:szCs w:val="22"/>
                <w:lang w:val="en-US"/>
              </w:rPr>
              <w:t>IRIS</w:t>
            </w:r>
            <w:r w:rsidRPr="00EA16DC">
              <w:rPr>
                <w:sz w:val="22"/>
                <w:szCs w:val="22"/>
              </w:rPr>
              <w:t xml:space="preserve">. Аттестованные руководители организации «Руководитель проекта по внедрению </w:t>
            </w:r>
            <w:r w:rsidRPr="00EA16DC">
              <w:rPr>
                <w:sz w:val="22"/>
                <w:szCs w:val="22"/>
                <w:lang w:val="en-US"/>
              </w:rPr>
              <w:t>IRIS</w:t>
            </w:r>
            <w:r w:rsidRPr="00EA16DC">
              <w:rPr>
                <w:sz w:val="22"/>
                <w:szCs w:val="22"/>
              </w:rPr>
              <w:t>»</w:t>
            </w:r>
          </w:p>
        </w:tc>
        <w:tc>
          <w:tcPr>
            <w:tcW w:w="918" w:type="pct"/>
            <w:vMerge w:val="restar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 </w:t>
            </w:r>
          </w:p>
          <w:p w:rsidR="00B75128" w:rsidRPr="00EA16DC" w:rsidRDefault="00B75128" w:rsidP="00B03BB4">
            <w:pPr>
              <w:jc w:val="center"/>
              <w:rPr>
                <w:b/>
                <w:bCs/>
                <w:color w:val="000000"/>
                <w:sz w:val="22"/>
                <w:szCs w:val="22"/>
              </w:rPr>
            </w:pPr>
            <w:r w:rsidRPr="00EA16DC">
              <w:rPr>
                <w:b/>
                <w:bCs/>
                <w:color w:val="000000"/>
                <w:sz w:val="22"/>
                <w:szCs w:val="22"/>
              </w:rPr>
              <w:t> </w:t>
            </w: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1097"/>
        </w:trPr>
        <w:tc>
          <w:tcPr>
            <w:tcW w:w="315" w:type="pct"/>
            <w:shd w:val="clear" w:color="auto" w:fill="auto"/>
          </w:tcPr>
          <w:p w:rsidR="00B75128" w:rsidRPr="00EA16DC" w:rsidRDefault="00B75128" w:rsidP="00B03BB4">
            <w:pPr>
              <w:jc w:val="center"/>
              <w:rPr>
                <w:b/>
                <w:sz w:val="22"/>
                <w:szCs w:val="22"/>
              </w:rPr>
            </w:pPr>
          </w:p>
          <w:p w:rsidR="00B75128" w:rsidRPr="00EA16DC" w:rsidRDefault="00B75128" w:rsidP="00B03BB4">
            <w:pPr>
              <w:jc w:val="center"/>
              <w:rPr>
                <w:b/>
                <w:sz w:val="22"/>
                <w:szCs w:val="22"/>
              </w:rPr>
            </w:pPr>
          </w:p>
          <w:p w:rsidR="00B75128" w:rsidRPr="00EA16DC" w:rsidRDefault="00B75128" w:rsidP="00B03BB4">
            <w:pPr>
              <w:jc w:val="center"/>
              <w:rPr>
                <w:b/>
                <w:sz w:val="22"/>
                <w:szCs w:val="22"/>
              </w:rPr>
            </w:pPr>
            <w:r w:rsidRPr="00EA16DC">
              <w:rPr>
                <w:b/>
                <w:sz w:val="22"/>
                <w:szCs w:val="22"/>
              </w:rPr>
              <w:t>2.2</w:t>
            </w:r>
          </w:p>
        </w:tc>
        <w:tc>
          <w:tcPr>
            <w:tcW w:w="1940" w:type="pct"/>
            <w:shd w:val="clear" w:color="auto" w:fill="auto"/>
          </w:tcPr>
          <w:p w:rsidR="00B75128" w:rsidRPr="00EA16DC" w:rsidRDefault="00B75128" w:rsidP="00B03BB4">
            <w:pPr>
              <w:rPr>
                <w:sz w:val="22"/>
                <w:szCs w:val="22"/>
              </w:rPr>
            </w:pPr>
            <w:r w:rsidRPr="00EA16DC">
              <w:rPr>
                <w:sz w:val="22"/>
                <w:szCs w:val="22"/>
              </w:rPr>
              <w:t>Проведение самооценки объектов ОАО «ВРМ»</w:t>
            </w:r>
          </w:p>
        </w:tc>
        <w:tc>
          <w:tcPr>
            <w:tcW w:w="1121" w:type="pct"/>
            <w:shd w:val="clear" w:color="auto" w:fill="auto"/>
          </w:tcPr>
          <w:p w:rsidR="00B75128" w:rsidRPr="00EA16DC" w:rsidRDefault="00B75128" w:rsidP="00B03BB4">
            <w:pPr>
              <w:rPr>
                <w:sz w:val="22"/>
                <w:szCs w:val="22"/>
              </w:rPr>
            </w:pPr>
            <w:r w:rsidRPr="00EA16DC">
              <w:rPr>
                <w:sz w:val="22"/>
                <w:szCs w:val="22"/>
              </w:rPr>
              <w:t>Оформленные результаты самооценки. Понимание текущего состояния заводов.</w:t>
            </w:r>
          </w:p>
        </w:tc>
        <w:tc>
          <w:tcPr>
            <w:tcW w:w="918" w:type="pct"/>
            <w:vMerge/>
            <w:shd w:val="clear" w:color="auto" w:fill="auto"/>
          </w:tcPr>
          <w:p w:rsidR="00B75128" w:rsidRPr="00EA16DC" w:rsidRDefault="00B75128" w:rsidP="00B03BB4">
            <w:pPr>
              <w:jc w:val="center"/>
              <w:rPr>
                <w:sz w:val="22"/>
                <w:szCs w:val="22"/>
              </w:rPr>
            </w:pPr>
          </w:p>
        </w:tc>
        <w:tc>
          <w:tcPr>
            <w:tcW w:w="706" w:type="pct"/>
          </w:tcPr>
          <w:p w:rsidR="00B75128" w:rsidRPr="00EA16DC" w:rsidRDefault="00B75128" w:rsidP="00B03BB4">
            <w:pPr>
              <w:rPr>
                <w:sz w:val="22"/>
                <w:szCs w:val="22"/>
              </w:rPr>
            </w:pPr>
          </w:p>
        </w:tc>
      </w:tr>
      <w:tr w:rsidR="00B75128" w:rsidRPr="00EA16DC" w:rsidTr="00B03BB4">
        <w:trPr>
          <w:trHeight w:val="789"/>
        </w:trPr>
        <w:tc>
          <w:tcPr>
            <w:tcW w:w="315" w:type="pct"/>
            <w:shd w:val="clear" w:color="auto" w:fill="auto"/>
          </w:tcPr>
          <w:p w:rsidR="00B75128" w:rsidRPr="00EA16DC" w:rsidRDefault="00B75128" w:rsidP="00B03BB4">
            <w:pPr>
              <w:jc w:val="center"/>
              <w:rPr>
                <w:b/>
                <w:bCs/>
                <w:color w:val="000000"/>
                <w:sz w:val="22"/>
                <w:szCs w:val="22"/>
              </w:rPr>
            </w:pPr>
          </w:p>
          <w:p w:rsidR="00B75128" w:rsidRPr="00EA16DC" w:rsidRDefault="00B75128" w:rsidP="00B03BB4">
            <w:pPr>
              <w:jc w:val="center"/>
              <w:rPr>
                <w:b/>
                <w:sz w:val="22"/>
                <w:szCs w:val="22"/>
              </w:rPr>
            </w:pPr>
            <w:r w:rsidRPr="00EA16DC">
              <w:rPr>
                <w:b/>
                <w:bCs/>
                <w:color w:val="000000"/>
                <w:sz w:val="22"/>
                <w:szCs w:val="22"/>
              </w:rPr>
              <w:t>2.3</w:t>
            </w:r>
          </w:p>
        </w:tc>
        <w:tc>
          <w:tcPr>
            <w:tcW w:w="1940" w:type="pct"/>
            <w:shd w:val="clear" w:color="auto" w:fill="auto"/>
          </w:tcPr>
          <w:p w:rsidR="00B75128" w:rsidRPr="00EA16DC" w:rsidRDefault="00B75128" w:rsidP="00B03BB4">
            <w:pPr>
              <w:rPr>
                <w:sz w:val="22"/>
                <w:szCs w:val="22"/>
              </w:rPr>
            </w:pPr>
            <w:r w:rsidRPr="00EA16DC">
              <w:rPr>
                <w:sz w:val="22"/>
                <w:szCs w:val="22"/>
              </w:rPr>
              <w:t>Семинар для проектных команд организации по теме «Требования стандарта IRIS. Разработка системы менеджмента бизнеса»</w:t>
            </w:r>
          </w:p>
        </w:tc>
        <w:tc>
          <w:tcPr>
            <w:tcW w:w="1121" w:type="pct"/>
            <w:shd w:val="clear" w:color="auto" w:fill="auto"/>
          </w:tcPr>
          <w:p w:rsidR="00B75128" w:rsidRPr="00EA16DC" w:rsidRDefault="00B75128" w:rsidP="00B03BB4">
            <w:pPr>
              <w:rPr>
                <w:sz w:val="22"/>
                <w:szCs w:val="22"/>
              </w:rPr>
            </w:pPr>
            <w:r w:rsidRPr="00EA16DC">
              <w:rPr>
                <w:sz w:val="22"/>
                <w:szCs w:val="22"/>
              </w:rPr>
              <w:t>Программа семинара. Свидетельства участников семинара.</w:t>
            </w:r>
          </w:p>
        </w:tc>
        <w:tc>
          <w:tcPr>
            <w:tcW w:w="918" w:type="pct"/>
            <w:vMerge/>
            <w:shd w:val="clear" w:color="auto" w:fill="auto"/>
          </w:tcPr>
          <w:p w:rsidR="00B75128" w:rsidRPr="00EA16DC" w:rsidRDefault="00B75128" w:rsidP="00B03BB4">
            <w:pPr>
              <w:jc w:val="center"/>
              <w:rPr>
                <w:sz w:val="22"/>
                <w:szCs w:val="22"/>
              </w:rPr>
            </w:pPr>
          </w:p>
        </w:tc>
        <w:tc>
          <w:tcPr>
            <w:tcW w:w="706" w:type="pct"/>
          </w:tcPr>
          <w:p w:rsidR="00B75128" w:rsidRPr="00EA16DC" w:rsidRDefault="00B75128" w:rsidP="00B03BB4">
            <w:pPr>
              <w:rPr>
                <w:sz w:val="22"/>
                <w:szCs w:val="22"/>
              </w:rPr>
            </w:pPr>
          </w:p>
        </w:tc>
      </w:tr>
      <w:tr w:rsidR="00B75128" w:rsidRPr="00EA16DC" w:rsidTr="00B03BB4">
        <w:trPr>
          <w:trHeight w:val="630"/>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2.4</w:t>
            </w:r>
          </w:p>
        </w:tc>
        <w:tc>
          <w:tcPr>
            <w:tcW w:w="1940" w:type="pct"/>
            <w:shd w:val="clear" w:color="auto" w:fill="auto"/>
            <w:vAlign w:val="center"/>
          </w:tcPr>
          <w:p w:rsidR="00B75128" w:rsidRPr="00EA16DC" w:rsidRDefault="00B75128" w:rsidP="00B03BB4">
            <w:pPr>
              <w:rPr>
                <w:color w:val="000000"/>
                <w:sz w:val="22"/>
                <w:szCs w:val="22"/>
              </w:rPr>
            </w:pPr>
            <w:r w:rsidRPr="00EA16DC">
              <w:rPr>
                <w:color w:val="000000"/>
                <w:sz w:val="22"/>
                <w:szCs w:val="22"/>
              </w:rPr>
              <w:t>Определение процессов организации в соответствии с требованиями IRIS, определение владельцев процессов</w:t>
            </w:r>
          </w:p>
          <w:p w:rsidR="00B75128" w:rsidRPr="00EA16DC" w:rsidRDefault="00B75128" w:rsidP="00B03BB4">
            <w:pPr>
              <w:rPr>
                <w:color w:val="000000"/>
                <w:sz w:val="22"/>
                <w:szCs w:val="22"/>
              </w:rPr>
            </w:pPr>
          </w:p>
          <w:p w:rsidR="00B75128" w:rsidRPr="00EA16DC" w:rsidRDefault="00B75128" w:rsidP="00B03BB4">
            <w:pPr>
              <w:rPr>
                <w:color w:val="000000"/>
                <w:sz w:val="22"/>
                <w:szCs w:val="22"/>
              </w:rPr>
            </w:pPr>
          </w:p>
        </w:tc>
        <w:tc>
          <w:tcPr>
            <w:tcW w:w="1121" w:type="pct"/>
            <w:shd w:val="clear" w:color="auto" w:fill="auto"/>
            <w:vAlign w:val="center"/>
          </w:tcPr>
          <w:p w:rsidR="00B75128" w:rsidRPr="00EA16DC" w:rsidRDefault="00B75128" w:rsidP="00B03BB4">
            <w:pPr>
              <w:rPr>
                <w:color w:val="000000"/>
                <w:sz w:val="22"/>
                <w:szCs w:val="22"/>
              </w:rPr>
            </w:pPr>
            <w:r w:rsidRPr="00EA16DC">
              <w:rPr>
                <w:sz w:val="22"/>
                <w:szCs w:val="22"/>
              </w:rPr>
              <w:t>Перечень процессов и владельцев процессов. Матрица процессов и структурных подразделений.</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630"/>
        </w:trPr>
        <w:tc>
          <w:tcPr>
            <w:tcW w:w="315" w:type="pct"/>
            <w:shd w:val="clear" w:color="auto" w:fill="auto"/>
          </w:tcPr>
          <w:p w:rsidR="00B75128" w:rsidRPr="00EA16DC" w:rsidRDefault="00B75128" w:rsidP="00B03BB4">
            <w:pPr>
              <w:jc w:val="center"/>
              <w:rPr>
                <w:b/>
                <w:sz w:val="22"/>
                <w:szCs w:val="22"/>
              </w:rPr>
            </w:pPr>
          </w:p>
          <w:p w:rsidR="00B75128" w:rsidRPr="00EA16DC" w:rsidRDefault="00B75128" w:rsidP="00B03BB4">
            <w:pPr>
              <w:jc w:val="center"/>
              <w:rPr>
                <w:b/>
                <w:sz w:val="22"/>
                <w:szCs w:val="22"/>
              </w:rPr>
            </w:pPr>
          </w:p>
          <w:p w:rsidR="00B75128" w:rsidRPr="00EA16DC" w:rsidRDefault="00B75128" w:rsidP="00B03BB4">
            <w:pPr>
              <w:jc w:val="center"/>
              <w:rPr>
                <w:b/>
                <w:sz w:val="22"/>
                <w:szCs w:val="22"/>
              </w:rPr>
            </w:pPr>
          </w:p>
          <w:p w:rsidR="00B75128" w:rsidRPr="00EA16DC" w:rsidRDefault="00B75128" w:rsidP="00B03BB4">
            <w:pPr>
              <w:jc w:val="center"/>
              <w:rPr>
                <w:b/>
                <w:sz w:val="22"/>
                <w:szCs w:val="22"/>
              </w:rPr>
            </w:pPr>
            <w:r w:rsidRPr="00EA16DC">
              <w:rPr>
                <w:b/>
                <w:sz w:val="22"/>
                <w:szCs w:val="22"/>
              </w:rPr>
              <w:t>2.5</w:t>
            </w:r>
          </w:p>
        </w:tc>
        <w:tc>
          <w:tcPr>
            <w:tcW w:w="1940" w:type="pct"/>
            <w:shd w:val="clear" w:color="auto" w:fill="auto"/>
          </w:tcPr>
          <w:p w:rsidR="00B75128" w:rsidRPr="00EA16DC" w:rsidRDefault="00B75128" w:rsidP="00B03BB4">
            <w:pPr>
              <w:rPr>
                <w:sz w:val="22"/>
                <w:szCs w:val="22"/>
              </w:rPr>
            </w:pPr>
            <w:r w:rsidRPr="00EA16DC">
              <w:rPr>
                <w:sz w:val="22"/>
                <w:szCs w:val="22"/>
              </w:rPr>
              <w:t>Формирование матрицы ответственности за разработку, внедрение и сертификацию СМБ</w:t>
            </w:r>
          </w:p>
        </w:tc>
        <w:tc>
          <w:tcPr>
            <w:tcW w:w="1121" w:type="pct"/>
            <w:shd w:val="clear" w:color="auto" w:fill="auto"/>
          </w:tcPr>
          <w:p w:rsidR="00B75128" w:rsidRPr="00EA16DC" w:rsidRDefault="00B75128" w:rsidP="00B03BB4">
            <w:pPr>
              <w:rPr>
                <w:sz w:val="22"/>
                <w:szCs w:val="22"/>
              </w:rPr>
            </w:pPr>
            <w:r w:rsidRPr="00EA16DC">
              <w:rPr>
                <w:sz w:val="22"/>
                <w:szCs w:val="22"/>
              </w:rPr>
              <w:t>Матрица ответственности руководителей структурных подразделений, владельцев процессов и руководителей проектных команд</w:t>
            </w:r>
          </w:p>
        </w:tc>
        <w:tc>
          <w:tcPr>
            <w:tcW w:w="918" w:type="pct"/>
            <w:vMerge/>
            <w:shd w:val="clear" w:color="auto" w:fill="auto"/>
          </w:tcPr>
          <w:p w:rsidR="00B75128" w:rsidRPr="00EA16DC" w:rsidRDefault="00B75128" w:rsidP="00B03BB4">
            <w:pPr>
              <w:jc w:val="center"/>
              <w:rPr>
                <w:sz w:val="22"/>
                <w:szCs w:val="22"/>
              </w:rPr>
            </w:pPr>
          </w:p>
        </w:tc>
        <w:tc>
          <w:tcPr>
            <w:tcW w:w="706" w:type="pct"/>
          </w:tcPr>
          <w:p w:rsidR="00B75128" w:rsidRPr="00EA16DC" w:rsidRDefault="00B75128" w:rsidP="00B03BB4">
            <w:pPr>
              <w:rPr>
                <w:sz w:val="22"/>
                <w:szCs w:val="22"/>
              </w:rPr>
            </w:pPr>
          </w:p>
        </w:tc>
      </w:tr>
      <w:tr w:rsidR="00B75128" w:rsidRPr="00EA16DC" w:rsidTr="00B03BB4">
        <w:trPr>
          <w:trHeight w:val="630"/>
        </w:trPr>
        <w:tc>
          <w:tcPr>
            <w:tcW w:w="315" w:type="pct"/>
            <w:shd w:val="clear" w:color="auto" w:fill="auto"/>
          </w:tcPr>
          <w:p w:rsidR="00B75128" w:rsidRPr="00EA16DC" w:rsidRDefault="00B75128" w:rsidP="00B03BB4">
            <w:pPr>
              <w:jc w:val="center"/>
              <w:rPr>
                <w:b/>
                <w:sz w:val="22"/>
                <w:szCs w:val="22"/>
              </w:rPr>
            </w:pPr>
          </w:p>
          <w:p w:rsidR="00B75128" w:rsidRPr="00EA16DC" w:rsidRDefault="00B75128" w:rsidP="00B03BB4">
            <w:pPr>
              <w:jc w:val="center"/>
              <w:rPr>
                <w:b/>
                <w:sz w:val="22"/>
                <w:szCs w:val="22"/>
              </w:rPr>
            </w:pPr>
            <w:r w:rsidRPr="00EA16DC">
              <w:rPr>
                <w:b/>
                <w:sz w:val="22"/>
                <w:szCs w:val="22"/>
              </w:rPr>
              <w:t>2.6</w:t>
            </w:r>
          </w:p>
        </w:tc>
        <w:tc>
          <w:tcPr>
            <w:tcW w:w="1940" w:type="pct"/>
            <w:shd w:val="clear" w:color="auto" w:fill="auto"/>
          </w:tcPr>
          <w:p w:rsidR="00B75128" w:rsidRPr="00EA16DC" w:rsidRDefault="00B75128" w:rsidP="00B03BB4">
            <w:pPr>
              <w:rPr>
                <w:sz w:val="22"/>
                <w:szCs w:val="22"/>
              </w:rPr>
            </w:pPr>
            <w:r w:rsidRPr="00EA16DC">
              <w:rPr>
                <w:sz w:val="22"/>
                <w:szCs w:val="22"/>
              </w:rPr>
              <w:t>Определение перечня необходимой документации</w:t>
            </w:r>
          </w:p>
        </w:tc>
        <w:tc>
          <w:tcPr>
            <w:tcW w:w="1121" w:type="pct"/>
            <w:shd w:val="clear" w:color="auto" w:fill="auto"/>
          </w:tcPr>
          <w:p w:rsidR="00B75128" w:rsidRPr="00EA16DC" w:rsidRDefault="00B75128" w:rsidP="00B03BB4">
            <w:pPr>
              <w:rPr>
                <w:sz w:val="22"/>
                <w:szCs w:val="22"/>
              </w:rPr>
            </w:pPr>
            <w:r w:rsidRPr="00EA16DC">
              <w:rPr>
                <w:sz w:val="22"/>
                <w:szCs w:val="22"/>
              </w:rPr>
              <w:t>Перечень необходимой для разработки документации</w:t>
            </w:r>
          </w:p>
        </w:tc>
        <w:tc>
          <w:tcPr>
            <w:tcW w:w="918" w:type="pct"/>
            <w:vMerge/>
            <w:shd w:val="clear" w:color="auto" w:fill="auto"/>
          </w:tcPr>
          <w:p w:rsidR="00B75128" w:rsidRPr="00EA16DC" w:rsidRDefault="00B75128" w:rsidP="00B03BB4">
            <w:pPr>
              <w:jc w:val="center"/>
              <w:rPr>
                <w:sz w:val="22"/>
                <w:szCs w:val="22"/>
              </w:rPr>
            </w:pPr>
          </w:p>
        </w:tc>
        <w:tc>
          <w:tcPr>
            <w:tcW w:w="706" w:type="pct"/>
          </w:tcPr>
          <w:p w:rsidR="00B75128" w:rsidRPr="00EA16DC" w:rsidRDefault="00B75128" w:rsidP="00B03BB4">
            <w:pPr>
              <w:rPr>
                <w:sz w:val="22"/>
                <w:szCs w:val="22"/>
              </w:rPr>
            </w:pPr>
          </w:p>
        </w:tc>
      </w:tr>
      <w:tr w:rsidR="00B75128" w:rsidRPr="00EA16DC" w:rsidTr="00B03BB4">
        <w:trPr>
          <w:trHeight w:val="2340"/>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2.7</w:t>
            </w:r>
          </w:p>
        </w:tc>
        <w:tc>
          <w:tcPr>
            <w:tcW w:w="1940" w:type="pct"/>
            <w:shd w:val="clear" w:color="auto" w:fill="auto"/>
            <w:vAlign w:val="center"/>
          </w:tcPr>
          <w:p w:rsidR="00B75128" w:rsidRPr="00EA16DC" w:rsidRDefault="00B75128" w:rsidP="00B03BB4">
            <w:pPr>
              <w:spacing w:before="60" w:after="60"/>
              <w:ind w:left="103" w:right="69"/>
              <w:rPr>
                <w:sz w:val="22"/>
                <w:szCs w:val="22"/>
              </w:rPr>
            </w:pPr>
            <w:r w:rsidRPr="00EA16DC">
              <w:rPr>
                <w:color w:val="000000"/>
                <w:sz w:val="22"/>
                <w:szCs w:val="22"/>
              </w:rPr>
              <w:t>Разработка детального План-графика по</w:t>
            </w:r>
            <w:r w:rsidRPr="00EA16DC">
              <w:rPr>
                <w:sz w:val="22"/>
                <w:szCs w:val="22"/>
              </w:rPr>
              <w:t xml:space="preserve"> </w:t>
            </w:r>
            <w:r w:rsidRPr="00EA16DC">
              <w:rPr>
                <w:color w:val="000000"/>
                <w:sz w:val="22"/>
                <w:szCs w:val="22"/>
              </w:rPr>
              <w:t>реализации проекта</w:t>
            </w:r>
            <w:r w:rsidRPr="00EA16DC">
              <w:rPr>
                <w:sz w:val="22"/>
                <w:szCs w:val="22"/>
              </w:rPr>
              <w:t xml:space="preserve"> разработки и внедрения требований </w:t>
            </w:r>
            <w:r w:rsidRPr="00EA16DC">
              <w:rPr>
                <w:sz w:val="22"/>
                <w:szCs w:val="22"/>
                <w:lang w:val="en-US"/>
              </w:rPr>
              <w:t>IRIS</w:t>
            </w:r>
          </w:p>
          <w:p w:rsidR="00B75128" w:rsidRPr="00EA16DC" w:rsidRDefault="00B75128" w:rsidP="00B03BB4">
            <w:pPr>
              <w:rPr>
                <w:color w:val="000000"/>
                <w:sz w:val="22"/>
                <w:szCs w:val="22"/>
              </w:rPr>
            </w:pP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Детальный План-график по реализации проекта</w:t>
            </w:r>
            <w:r w:rsidRPr="00EA16DC">
              <w:rPr>
                <w:sz w:val="22"/>
                <w:szCs w:val="22"/>
              </w:rPr>
              <w:t xml:space="preserve"> разработки и внедрения требований </w:t>
            </w:r>
            <w:r w:rsidRPr="00EA16DC">
              <w:rPr>
                <w:sz w:val="22"/>
                <w:szCs w:val="22"/>
                <w:lang w:val="en-US"/>
              </w:rPr>
              <w:t>IRIS</w:t>
            </w:r>
            <w:r w:rsidRPr="00EA16DC">
              <w:rPr>
                <w:sz w:val="22"/>
                <w:szCs w:val="22"/>
              </w:rPr>
              <w:t>.</w:t>
            </w:r>
            <w:r w:rsidRPr="00EA16DC">
              <w:rPr>
                <w:color w:val="000000"/>
                <w:sz w:val="22"/>
                <w:szCs w:val="22"/>
              </w:rPr>
              <w:t xml:space="preserve"> Обеспечение управляемых условий для работы по проекту, закрепление ответственности, планирование работ и установление сроков.</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614"/>
        </w:trPr>
        <w:tc>
          <w:tcPr>
            <w:tcW w:w="4294" w:type="pct"/>
            <w:gridSpan w:val="4"/>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ИТОГО ЗА 2й ЭТАП</w:t>
            </w:r>
          </w:p>
        </w:tc>
        <w:tc>
          <w:tcPr>
            <w:tcW w:w="706" w:type="pct"/>
            <w:vAlign w:val="center"/>
          </w:tcPr>
          <w:p w:rsidR="00B75128" w:rsidRPr="00EA16DC" w:rsidRDefault="00B75128" w:rsidP="00B03BB4">
            <w:pPr>
              <w:jc w:val="center"/>
              <w:rPr>
                <w:b/>
                <w:bCs/>
                <w:color w:val="000000"/>
                <w:sz w:val="22"/>
                <w:szCs w:val="22"/>
              </w:rPr>
            </w:pPr>
          </w:p>
        </w:tc>
      </w:tr>
      <w:tr w:rsidR="00B75128" w:rsidRPr="00EA16DC" w:rsidTr="00B03BB4">
        <w:trPr>
          <w:trHeight w:val="645"/>
        </w:trPr>
        <w:tc>
          <w:tcPr>
            <w:tcW w:w="315" w:type="pct"/>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3</w:t>
            </w:r>
          </w:p>
        </w:tc>
        <w:tc>
          <w:tcPr>
            <w:tcW w:w="1940" w:type="pct"/>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Этап 3 «Проектирование и документирование системы менеджмента бизнеса. Обучение персонала»</w:t>
            </w:r>
          </w:p>
        </w:tc>
        <w:tc>
          <w:tcPr>
            <w:tcW w:w="1121" w:type="pct"/>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Март 2014 г. – Сентябрь 2014 г.</w:t>
            </w:r>
          </w:p>
        </w:tc>
        <w:tc>
          <w:tcPr>
            <w:tcW w:w="706" w:type="pct"/>
            <w:shd w:val="clear" w:color="auto" w:fill="F2F2F2"/>
            <w:vAlign w:val="center"/>
          </w:tcPr>
          <w:p w:rsidR="00B75128" w:rsidRPr="00EA16DC" w:rsidRDefault="00B75128" w:rsidP="00B03BB4">
            <w:pPr>
              <w:jc w:val="center"/>
              <w:rPr>
                <w:b/>
                <w:bCs/>
                <w:color w:val="000000"/>
                <w:sz w:val="22"/>
                <w:szCs w:val="22"/>
              </w:rPr>
            </w:pPr>
          </w:p>
        </w:tc>
      </w:tr>
      <w:tr w:rsidR="00B75128" w:rsidRPr="00EA16DC" w:rsidTr="00B03BB4">
        <w:trPr>
          <w:trHeight w:val="735"/>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3.1</w:t>
            </w:r>
          </w:p>
        </w:tc>
        <w:tc>
          <w:tcPr>
            <w:tcW w:w="1940" w:type="pct"/>
          </w:tcPr>
          <w:p w:rsidR="00B75128" w:rsidRPr="00EA16DC" w:rsidRDefault="00B75128" w:rsidP="00B03BB4">
            <w:pPr>
              <w:pStyle w:val="Default"/>
              <w:rPr>
                <w:sz w:val="22"/>
                <w:szCs w:val="22"/>
              </w:rPr>
            </w:pPr>
            <w:r w:rsidRPr="00EA16DC">
              <w:rPr>
                <w:bCs/>
                <w:sz w:val="22"/>
                <w:szCs w:val="22"/>
              </w:rPr>
              <w:t>Т</w:t>
            </w:r>
            <w:r w:rsidRPr="00EA16DC">
              <w:rPr>
                <w:iCs/>
                <w:sz w:val="22"/>
                <w:szCs w:val="22"/>
              </w:rPr>
              <w:t xml:space="preserve">ренинг для специалистов </w:t>
            </w:r>
          </w:p>
          <w:p w:rsidR="00B75128" w:rsidRPr="00EA16DC" w:rsidRDefault="00B75128" w:rsidP="00B03BB4">
            <w:pPr>
              <w:pStyle w:val="Default"/>
              <w:rPr>
                <w:sz w:val="22"/>
                <w:szCs w:val="22"/>
              </w:rPr>
            </w:pPr>
            <w:r w:rsidRPr="00EA16DC">
              <w:rPr>
                <w:bCs/>
                <w:sz w:val="22"/>
                <w:szCs w:val="22"/>
              </w:rPr>
              <w:t xml:space="preserve">Тема </w:t>
            </w:r>
            <w:r w:rsidRPr="00EA16DC">
              <w:rPr>
                <w:sz w:val="22"/>
                <w:szCs w:val="22"/>
              </w:rPr>
              <w:t xml:space="preserve">«Стандарт IRIS: требования, процессный подход и система обязательных ключевых показателей деятельности». </w:t>
            </w:r>
          </w:p>
        </w:tc>
        <w:tc>
          <w:tcPr>
            <w:tcW w:w="1121" w:type="pct"/>
          </w:tcPr>
          <w:p w:rsidR="00B75128" w:rsidRPr="00EA16DC" w:rsidRDefault="00B75128" w:rsidP="00B03BB4">
            <w:pPr>
              <w:pStyle w:val="Default"/>
              <w:rPr>
                <w:sz w:val="22"/>
                <w:szCs w:val="22"/>
              </w:rPr>
            </w:pPr>
            <w:r w:rsidRPr="00EA16DC">
              <w:rPr>
                <w:sz w:val="22"/>
                <w:szCs w:val="22"/>
              </w:rPr>
              <w:t xml:space="preserve">Участники тренинга, подготовленные по программе курса «Стандарт IRIS: требования, процессный подход и система обязательных ключевых показателей деятельности». </w:t>
            </w:r>
          </w:p>
        </w:tc>
        <w:tc>
          <w:tcPr>
            <w:tcW w:w="918" w:type="pct"/>
            <w:vMerge w:val="restart"/>
            <w:vAlign w:val="center"/>
          </w:tcPr>
          <w:p w:rsidR="00B75128" w:rsidRPr="00EA16DC" w:rsidRDefault="00B75128" w:rsidP="00B03BB4">
            <w:pPr>
              <w:jc w:val="center"/>
              <w:rPr>
                <w:b/>
                <w:bCs/>
                <w:color w:val="000000"/>
                <w:sz w:val="22"/>
                <w:szCs w:val="22"/>
              </w:rPr>
            </w:pPr>
            <w:r w:rsidRPr="00EA16DC">
              <w:rPr>
                <w:b/>
                <w:bCs/>
                <w:color w:val="000000"/>
                <w:sz w:val="22"/>
                <w:szCs w:val="22"/>
              </w:rPr>
              <w:t> </w:t>
            </w:r>
          </w:p>
          <w:p w:rsidR="00B75128" w:rsidRPr="00EA16DC" w:rsidRDefault="00B75128" w:rsidP="00B03BB4">
            <w:pPr>
              <w:jc w:val="center"/>
              <w:rPr>
                <w:b/>
                <w:bCs/>
                <w:color w:val="000000"/>
                <w:sz w:val="22"/>
                <w:szCs w:val="22"/>
              </w:rPr>
            </w:pPr>
            <w:r w:rsidRPr="00EA16DC">
              <w:rPr>
                <w:b/>
                <w:bCs/>
                <w:color w:val="000000"/>
                <w:sz w:val="22"/>
                <w:szCs w:val="22"/>
              </w:rPr>
              <w:t> </w:t>
            </w: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735"/>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3.2</w:t>
            </w:r>
          </w:p>
        </w:tc>
        <w:tc>
          <w:tcPr>
            <w:tcW w:w="1940" w:type="pct"/>
          </w:tcPr>
          <w:p w:rsidR="00B75128" w:rsidRPr="00EA16DC" w:rsidRDefault="00B75128" w:rsidP="00B03BB4">
            <w:pPr>
              <w:pStyle w:val="Default"/>
              <w:rPr>
                <w:sz w:val="22"/>
                <w:szCs w:val="22"/>
              </w:rPr>
            </w:pPr>
            <w:r w:rsidRPr="00EA16DC">
              <w:rPr>
                <w:bCs/>
                <w:sz w:val="22"/>
                <w:szCs w:val="22"/>
              </w:rPr>
              <w:t>Т</w:t>
            </w:r>
            <w:r w:rsidRPr="00EA16DC">
              <w:rPr>
                <w:iCs/>
                <w:sz w:val="22"/>
                <w:szCs w:val="22"/>
              </w:rPr>
              <w:t xml:space="preserve">ренинг для специалистов </w:t>
            </w:r>
          </w:p>
          <w:p w:rsidR="00B75128" w:rsidRPr="00EA16DC" w:rsidRDefault="00B75128" w:rsidP="00B03BB4">
            <w:pPr>
              <w:pStyle w:val="Default"/>
              <w:rPr>
                <w:sz w:val="22"/>
                <w:szCs w:val="22"/>
              </w:rPr>
            </w:pPr>
            <w:r w:rsidRPr="00EA16DC">
              <w:rPr>
                <w:b/>
                <w:bCs/>
                <w:sz w:val="22"/>
                <w:szCs w:val="22"/>
              </w:rPr>
              <w:t xml:space="preserve">Тема </w:t>
            </w:r>
            <w:r w:rsidRPr="00EA16DC">
              <w:rPr>
                <w:sz w:val="22"/>
                <w:szCs w:val="22"/>
              </w:rPr>
              <w:t xml:space="preserve">«Стандарт IRIS: менеджмент проекта, планирование качества продукции при </w:t>
            </w:r>
          </w:p>
        </w:tc>
        <w:tc>
          <w:tcPr>
            <w:tcW w:w="1121" w:type="pct"/>
          </w:tcPr>
          <w:p w:rsidR="00B75128" w:rsidRPr="00EA16DC" w:rsidRDefault="00B75128" w:rsidP="00B03BB4">
            <w:pPr>
              <w:pStyle w:val="Default"/>
              <w:rPr>
                <w:sz w:val="22"/>
                <w:szCs w:val="22"/>
              </w:rPr>
            </w:pPr>
            <w:r w:rsidRPr="00EA16DC">
              <w:rPr>
                <w:sz w:val="22"/>
                <w:szCs w:val="22"/>
              </w:rPr>
              <w:t xml:space="preserve">Участники тренинга, подготовленные по программе курса «Менеджмент проекта, планирование качества продукции при подготовке и освоении производства». </w:t>
            </w:r>
          </w:p>
        </w:tc>
        <w:tc>
          <w:tcPr>
            <w:tcW w:w="918" w:type="pct"/>
            <w:vMerge/>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735"/>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3.3</w:t>
            </w:r>
          </w:p>
        </w:tc>
        <w:tc>
          <w:tcPr>
            <w:tcW w:w="1940" w:type="pct"/>
          </w:tcPr>
          <w:p w:rsidR="00B75128" w:rsidRPr="00EA16DC" w:rsidRDefault="00B75128" w:rsidP="00B03BB4">
            <w:pPr>
              <w:pStyle w:val="Default"/>
              <w:rPr>
                <w:sz w:val="22"/>
                <w:szCs w:val="22"/>
              </w:rPr>
            </w:pPr>
            <w:r w:rsidRPr="00EA16DC">
              <w:rPr>
                <w:bCs/>
                <w:sz w:val="22"/>
                <w:szCs w:val="22"/>
              </w:rPr>
              <w:t>Т</w:t>
            </w:r>
            <w:r w:rsidRPr="00EA16DC">
              <w:rPr>
                <w:iCs/>
                <w:sz w:val="22"/>
                <w:szCs w:val="22"/>
              </w:rPr>
              <w:t xml:space="preserve">ренинг для специалистов </w:t>
            </w:r>
          </w:p>
          <w:p w:rsidR="00B75128" w:rsidRPr="00EA16DC" w:rsidRDefault="00B75128" w:rsidP="00B03BB4">
            <w:pPr>
              <w:pStyle w:val="Default"/>
              <w:rPr>
                <w:sz w:val="22"/>
                <w:szCs w:val="22"/>
              </w:rPr>
            </w:pPr>
            <w:r w:rsidRPr="00EA16DC">
              <w:rPr>
                <w:b/>
                <w:bCs/>
                <w:sz w:val="22"/>
                <w:szCs w:val="22"/>
              </w:rPr>
              <w:t xml:space="preserve">Тема </w:t>
            </w:r>
            <w:r w:rsidRPr="00EA16DC">
              <w:rPr>
                <w:sz w:val="22"/>
                <w:szCs w:val="22"/>
              </w:rPr>
              <w:t xml:space="preserve">«Стандарт IRIS: управление RAMS, рисками» </w:t>
            </w:r>
          </w:p>
        </w:tc>
        <w:tc>
          <w:tcPr>
            <w:tcW w:w="1121" w:type="pct"/>
          </w:tcPr>
          <w:p w:rsidR="00B75128" w:rsidRPr="00EA16DC" w:rsidRDefault="00B75128" w:rsidP="00B03BB4">
            <w:pPr>
              <w:pStyle w:val="Default"/>
              <w:rPr>
                <w:sz w:val="22"/>
                <w:szCs w:val="22"/>
              </w:rPr>
            </w:pPr>
            <w:r w:rsidRPr="00EA16DC">
              <w:rPr>
                <w:sz w:val="22"/>
                <w:szCs w:val="22"/>
              </w:rPr>
              <w:t xml:space="preserve">Участники тренинга, подготовленные по программе курса «Управление RAMS, рисками». </w:t>
            </w:r>
          </w:p>
        </w:tc>
        <w:tc>
          <w:tcPr>
            <w:tcW w:w="918" w:type="pct"/>
            <w:vMerge/>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735"/>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3.4</w:t>
            </w:r>
          </w:p>
        </w:tc>
        <w:tc>
          <w:tcPr>
            <w:tcW w:w="1940" w:type="pct"/>
          </w:tcPr>
          <w:p w:rsidR="00B75128" w:rsidRPr="00EA16DC" w:rsidRDefault="00B75128" w:rsidP="00B03BB4">
            <w:pPr>
              <w:pStyle w:val="Default"/>
              <w:rPr>
                <w:sz w:val="22"/>
                <w:szCs w:val="22"/>
              </w:rPr>
            </w:pPr>
            <w:r w:rsidRPr="00EA16DC">
              <w:rPr>
                <w:bCs/>
                <w:sz w:val="22"/>
                <w:szCs w:val="22"/>
              </w:rPr>
              <w:t>Т</w:t>
            </w:r>
            <w:r w:rsidRPr="00EA16DC">
              <w:rPr>
                <w:iCs/>
                <w:sz w:val="22"/>
                <w:szCs w:val="22"/>
              </w:rPr>
              <w:t xml:space="preserve">ренинг для специалистов </w:t>
            </w:r>
          </w:p>
          <w:p w:rsidR="00B75128" w:rsidRPr="00EA16DC" w:rsidRDefault="00B75128" w:rsidP="00B03BB4">
            <w:pPr>
              <w:pStyle w:val="Default"/>
              <w:rPr>
                <w:sz w:val="22"/>
                <w:szCs w:val="22"/>
              </w:rPr>
            </w:pPr>
            <w:r w:rsidRPr="00EA16DC">
              <w:rPr>
                <w:b/>
                <w:bCs/>
                <w:sz w:val="22"/>
                <w:szCs w:val="22"/>
              </w:rPr>
              <w:t xml:space="preserve">Тема </w:t>
            </w:r>
            <w:r w:rsidRPr="00EA16DC">
              <w:rPr>
                <w:sz w:val="22"/>
                <w:szCs w:val="22"/>
              </w:rPr>
              <w:t xml:space="preserve">«Стандарт IRIS: управление затратами, включая LCC (стоимость жизненного цикла)» </w:t>
            </w:r>
          </w:p>
        </w:tc>
        <w:tc>
          <w:tcPr>
            <w:tcW w:w="1121" w:type="pct"/>
          </w:tcPr>
          <w:p w:rsidR="00B75128" w:rsidRPr="00EA16DC" w:rsidRDefault="00B75128" w:rsidP="00B03BB4">
            <w:pPr>
              <w:pStyle w:val="Default"/>
              <w:rPr>
                <w:sz w:val="22"/>
                <w:szCs w:val="22"/>
              </w:rPr>
            </w:pPr>
            <w:r w:rsidRPr="00EA16DC">
              <w:rPr>
                <w:sz w:val="22"/>
                <w:szCs w:val="22"/>
              </w:rPr>
              <w:t xml:space="preserve">Участники тренинга, подготовленные по программе курса «Стандарт IRIS: управление затратами, включая LCC (стоимость жизненного цикла)». </w:t>
            </w:r>
          </w:p>
        </w:tc>
        <w:tc>
          <w:tcPr>
            <w:tcW w:w="918" w:type="pct"/>
            <w:vMerge/>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530"/>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3.5</w:t>
            </w:r>
          </w:p>
        </w:tc>
        <w:tc>
          <w:tcPr>
            <w:tcW w:w="1940" w:type="pct"/>
          </w:tcPr>
          <w:p w:rsidR="00B75128" w:rsidRPr="00EA16DC" w:rsidRDefault="00B75128" w:rsidP="00B03BB4">
            <w:pPr>
              <w:pStyle w:val="Default"/>
              <w:rPr>
                <w:sz w:val="22"/>
                <w:szCs w:val="22"/>
              </w:rPr>
            </w:pPr>
            <w:r w:rsidRPr="00EA16DC">
              <w:rPr>
                <w:bCs/>
                <w:sz w:val="22"/>
                <w:szCs w:val="22"/>
              </w:rPr>
              <w:t>Т</w:t>
            </w:r>
            <w:r w:rsidRPr="00EA16DC">
              <w:rPr>
                <w:iCs/>
                <w:sz w:val="22"/>
                <w:szCs w:val="22"/>
              </w:rPr>
              <w:t xml:space="preserve">ренинг для специалистов </w:t>
            </w:r>
          </w:p>
          <w:p w:rsidR="00B75128" w:rsidRPr="00EA16DC" w:rsidRDefault="00B75128" w:rsidP="00B03BB4">
            <w:pPr>
              <w:pStyle w:val="Default"/>
              <w:rPr>
                <w:sz w:val="22"/>
                <w:szCs w:val="22"/>
              </w:rPr>
            </w:pPr>
            <w:r w:rsidRPr="00EA16DC">
              <w:rPr>
                <w:b/>
                <w:bCs/>
                <w:sz w:val="22"/>
                <w:szCs w:val="22"/>
              </w:rPr>
              <w:t xml:space="preserve">Тема </w:t>
            </w:r>
            <w:r w:rsidRPr="00EA16DC">
              <w:rPr>
                <w:sz w:val="22"/>
                <w:szCs w:val="22"/>
              </w:rPr>
              <w:t xml:space="preserve">«Стандарт IRIS: управление закупками и развитие поставщиков» </w:t>
            </w:r>
          </w:p>
        </w:tc>
        <w:tc>
          <w:tcPr>
            <w:tcW w:w="1121" w:type="pct"/>
          </w:tcPr>
          <w:p w:rsidR="00B75128" w:rsidRPr="00EA16DC" w:rsidRDefault="00B75128" w:rsidP="00B03BB4">
            <w:pPr>
              <w:pStyle w:val="Default"/>
              <w:rPr>
                <w:sz w:val="22"/>
                <w:szCs w:val="22"/>
              </w:rPr>
            </w:pPr>
            <w:r w:rsidRPr="00EA16DC">
              <w:rPr>
                <w:sz w:val="22"/>
                <w:szCs w:val="22"/>
              </w:rPr>
              <w:t xml:space="preserve">Участники тренинга, подготовленные по программе курса «Стандарт IRIS: управление закупками и развитие поставщиков». </w:t>
            </w:r>
          </w:p>
        </w:tc>
        <w:tc>
          <w:tcPr>
            <w:tcW w:w="918" w:type="pct"/>
            <w:vMerge/>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735"/>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3.6</w:t>
            </w:r>
          </w:p>
        </w:tc>
        <w:tc>
          <w:tcPr>
            <w:tcW w:w="1940" w:type="pct"/>
          </w:tcPr>
          <w:p w:rsidR="00B75128" w:rsidRPr="00EA16DC" w:rsidRDefault="00B75128" w:rsidP="00B03BB4">
            <w:pPr>
              <w:pStyle w:val="Default"/>
              <w:rPr>
                <w:sz w:val="22"/>
                <w:szCs w:val="22"/>
              </w:rPr>
            </w:pPr>
            <w:r w:rsidRPr="00EA16DC">
              <w:rPr>
                <w:bCs/>
                <w:sz w:val="22"/>
                <w:szCs w:val="22"/>
              </w:rPr>
              <w:t>Т</w:t>
            </w:r>
            <w:r w:rsidRPr="00EA16DC">
              <w:rPr>
                <w:iCs/>
                <w:sz w:val="22"/>
                <w:szCs w:val="22"/>
              </w:rPr>
              <w:t xml:space="preserve">ренинг для специалистов </w:t>
            </w:r>
          </w:p>
          <w:p w:rsidR="00B75128" w:rsidRPr="00EA16DC" w:rsidRDefault="00B75128" w:rsidP="00B03BB4">
            <w:pPr>
              <w:pStyle w:val="Default"/>
              <w:rPr>
                <w:sz w:val="22"/>
                <w:szCs w:val="22"/>
              </w:rPr>
            </w:pPr>
            <w:r w:rsidRPr="00EA16DC">
              <w:rPr>
                <w:b/>
                <w:bCs/>
                <w:sz w:val="22"/>
                <w:szCs w:val="22"/>
              </w:rPr>
              <w:t xml:space="preserve">Тема </w:t>
            </w:r>
            <w:r w:rsidRPr="00EA16DC">
              <w:rPr>
                <w:sz w:val="22"/>
                <w:szCs w:val="22"/>
              </w:rPr>
              <w:t>«Стандарт IRIS: управление знаниями, включая управление компетенциями (подготовка персонала)»</w:t>
            </w:r>
          </w:p>
        </w:tc>
        <w:tc>
          <w:tcPr>
            <w:tcW w:w="1121" w:type="pct"/>
          </w:tcPr>
          <w:p w:rsidR="00B75128" w:rsidRPr="00EA16DC" w:rsidRDefault="00B75128" w:rsidP="00B03BB4">
            <w:pPr>
              <w:pStyle w:val="Default"/>
              <w:rPr>
                <w:sz w:val="22"/>
                <w:szCs w:val="22"/>
              </w:rPr>
            </w:pPr>
            <w:r w:rsidRPr="00EA16DC">
              <w:rPr>
                <w:sz w:val="22"/>
                <w:szCs w:val="22"/>
              </w:rPr>
              <w:t xml:space="preserve">Участники тренинга, подготовленные по программе курса «Стандарт IRIS: управление знаниями, включая управление компетенциями (подготовка персонала)». </w:t>
            </w:r>
          </w:p>
        </w:tc>
        <w:tc>
          <w:tcPr>
            <w:tcW w:w="918" w:type="pct"/>
            <w:vMerge/>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735"/>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3.7</w:t>
            </w:r>
          </w:p>
        </w:tc>
        <w:tc>
          <w:tcPr>
            <w:tcW w:w="1940" w:type="pct"/>
            <w:vAlign w:val="center"/>
          </w:tcPr>
          <w:p w:rsidR="00B75128" w:rsidRPr="00EA16DC" w:rsidRDefault="00B75128" w:rsidP="00B03BB4">
            <w:pPr>
              <w:rPr>
                <w:color w:val="000000"/>
                <w:sz w:val="22"/>
                <w:szCs w:val="22"/>
              </w:rPr>
            </w:pPr>
            <w:r w:rsidRPr="00EA16DC">
              <w:rPr>
                <w:color w:val="000000"/>
                <w:sz w:val="22"/>
                <w:szCs w:val="22"/>
              </w:rPr>
              <w:t>Внесение изменений в Политику в области качества, экспертиза Политики</w:t>
            </w:r>
          </w:p>
        </w:tc>
        <w:tc>
          <w:tcPr>
            <w:tcW w:w="1121" w:type="pct"/>
            <w:vAlign w:val="center"/>
          </w:tcPr>
          <w:p w:rsidR="00B75128" w:rsidRPr="00EA16DC" w:rsidRDefault="00B75128" w:rsidP="00B03BB4">
            <w:pPr>
              <w:rPr>
                <w:color w:val="000000"/>
                <w:sz w:val="22"/>
                <w:szCs w:val="22"/>
              </w:rPr>
            </w:pPr>
            <w:r w:rsidRPr="00EA16DC">
              <w:rPr>
                <w:color w:val="000000"/>
                <w:sz w:val="22"/>
                <w:szCs w:val="22"/>
              </w:rPr>
              <w:t>Откорректированная Политика в области качества</w:t>
            </w:r>
          </w:p>
        </w:tc>
        <w:tc>
          <w:tcPr>
            <w:tcW w:w="918" w:type="pct"/>
            <w:vMerge/>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1102"/>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3.8</w:t>
            </w:r>
          </w:p>
        </w:tc>
        <w:tc>
          <w:tcPr>
            <w:tcW w:w="1940" w:type="pct"/>
            <w:shd w:val="clear" w:color="auto" w:fill="auto"/>
            <w:vAlign w:val="center"/>
          </w:tcPr>
          <w:p w:rsidR="00B75128" w:rsidRPr="00EA16DC" w:rsidRDefault="00B75128" w:rsidP="00B03BB4">
            <w:pPr>
              <w:rPr>
                <w:color w:val="000000"/>
                <w:sz w:val="22"/>
                <w:szCs w:val="22"/>
              </w:rPr>
            </w:pPr>
            <w:r w:rsidRPr="00EA16DC">
              <w:rPr>
                <w:color w:val="000000"/>
                <w:sz w:val="22"/>
                <w:szCs w:val="22"/>
              </w:rPr>
              <w:t>Разработка Политики в области технической безопасности, экспертиза Политики</w:t>
            </w: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Согласованная Политика в области технической безопасности</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551"/>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3.9</w:t>
            </w:r>
          </w:p>
        </w:tc>
        <w:tc>
          <w:tcPr>
            <w:tcW w:w="1940" w:type="pct"/>
            <w:shd w:val="clear" w:color="auto" w:fill="auto"/>
          </w:tcPr>
          <w:p w:rsidR="00B75128" w:rsidRPr="00EA16DC" w:rsidRDefault="00B75128" w:rsidP="00B03BB4">
            <w:pPr>
              <w:rPr>
                <w:color w:val="000000"/>
                <w:sz w:val="22"/>
                <w:szCs w:val="22"/>
              </w:rPr>
            </w:pPr>
            <w:r w:rsidRPr="00EA16DC">
              <w:rPr>
                <w:sz w:val="22"/>
                <w:szCs w:val="22"/>
              </w:rPr>
              <w:t>Разработка (уточнение) бизнес-плана в соответствии с требованиями IRIS</w:t>
            </w:r>
          </w:p>
        </w:tc>
        <w:tc>
          <w:tcPr>
            <w:tcW w:w="1121" w:type="pct"/>
            <w:shd w:val="clear" w:color="auto" w:fill="auto"/>
          </w:tcPr>
          <w:p w:rsidR="00B75128" w:rsidRPr="00EA16DC" w:rsidRDefault="00B75128" w:rsidP="00B03BB4">
            <w:pPr>
              <w:rPr>
                <w:color w:val="000000"/>
                <w:sz w:val="22"/>
                <w:szCs w:val="22"/>
              </w:rPr>
            </w:pPr>
            <w:r w:rsidRPr="00EA16DC">
              <w:rPr>
                <w:sz w:val="22"/>
                <w:szCs w:val="22"/>
              </w:rPr>
              <w:t>Согласованный бизнес-план</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sz w:val="22"/>
                <w:szCs w:val="22"/>
              </w:rPr>
            </w:pPr>
          </w:p>
        </w:tc>
      </w:tr>
      <w:tr w:rsidR="00B75128" w:rsidRPr="00EA16DC" w:rsidTr="00B03BB4">
        <w:trPr>
          <w:trHeight w:val="917"/>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3.10</w:t>
            </w:r>
          </w:p>
        </w:tc>
        <w:tc>
          <w:tcPr>
            <w:tcW w:w="1940" w:type="pct"/>
            <w:shd w:val="clear" w:color="auto" w:fill="auto"/>
          </w:tcPr>
          <w:p w:rsidR="00B75128" w:rsidRPr="00EA16DC" w:rsidRDefault="00B75128" w:rsidP="00B03BB4">
            <w:pPr>
              <w:pStyle w:val="Default"/>
              <w:rPr>
                <w:sz w:val="22"/>
                <w:szCs w:val="22"/>
              </w:rPr>
            </w:pPr>
            <w:r w:rsidRPr="00EA16DC">
              <w:rPr>
                <w:sz w:val="22"/>
                <w:szCs w:val="22"/>
              </w:rPr>
              <w:t xml:space="preserve">Разработка целей предприятия в области качества, бизнеса и безопасности </w:t>
            </w:r>
          </w:p>
        </w:tc>
        <w:tc>
          <w:tcPr>
            <w:tcW w:w="1121" w:type="pct"/>
            <w:shd w:val="clear" w:color="auto" w:fill="auto"/>
          </w:tcPr>
          <w:p w:rsidR="00B75128" w:rsidRPr="00EA16DC" w:rsidRDefault="00B75128" w:rsidP="00B03BB4">
            <w:pPr>
              <w:pStyle w:val="Default"/>
              <w:rPr>
                <w:sz w:val="22"/>
                <w:szCs w:val="22"/>
              </w:rPr>
            </w:pPr>
            <w:r w:rsidRPr="00EA16DC">
              <w:rPr>
                <w:sz w:val="22"/>
                <w:szCs w:val="22"/>
              </w:rPr>
              <w:t xml:space="preserve">Согласованные цели предприятия в области качества, бизнеса и безопасности </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sz w:val="22"/>
                <w:szCs w:val="22"/>
              </w:rPr>
            </w:pPr>
          </w:p>
        </w:tc>
      </w:tr>
      <w:tr w:rsidR="00B75128" w:rsidRPr="00EA16DC" w:rsidTr="00B03BB4">
        <w:trPr>
          <w:trHeight w:val="560"/>
        </w:trPr>
        <w:tc>
          <w:tcPr>
            <w:tcW w:w="315" w:type="pct"/>
            <w:shd w:val="clear" w:color="auto" w:fill="auto"/>
          </w:tcPr>
          <w:p w:rsidR="00B75128" w:rsidRPr="00EA16DC" w:rsidRDefault="00B75128" w:rsidP="00B03BB4">
            <w:pPr>
              <w:jc w:val="center"/>
              <w:rPr>
                <w:b/>
                <w:sz w:val="22"/>
                <w:szCs w:val="22"/>
              </w:rPr>
            </w:pPr>
            <w:r w:rsidRPr="00EA16DC">
              <w:rPr>
                <w:b/>
                <w:sz w:val="22"/>
                <w:szCs w:val="22"/>
              </w:rPr>
              <w:t>3.11</w:t>
            </w:r>
          </w:p>
        </w:tc>
        <w:tc>
          <w:tcPr>
            <w:tcW w:w="1940" w:type="pct"/>
            <w:shd w:val="clear" w:color="auto" w:fill="auto"/>
          </w:tcPr>
          <w:p w:rsidR="00B75128" w:rsidRPr="00EA16DC" w:rsidRDefault="00B75128" w:rsidP="00B03BB4">
            <w:pPr>
              <w:rPr>
                <w:sz w:val="22"/>
                <w:szCs w:val="22"/>
              </w:rPr>
            </w:pPr>
            <w:r w:rsidRPr="00EA16DC">
              <w:rPr>
                <w:sz w:val="22"/>
                <w:szCs w:val="22"/>
              </w:rPr>
              <w:t>Разработка (экспертиза) карт обязательных процессов в соответствии с требованиями IRIS</w:t>
            </w:r>
          </w:p>
        </w:tc>
        <w:tc>
          <w:tcPr>
            <w:tcW w:w="1121" w:type="pct"/>
            <w:shd w:val="clear" w:color="auto" w:fill="auto"/>
          </w:tcPr>
          <w:p w:rsidR="00B75128" w:rsidRPr="00EA16DC" w:rsidRDefault="00B75128" w:rsidP="00B03BB4">
            <w:pPr>
              <w:rPr>
                <w:sz w:val="22"/>
                <w:szCs w:val="22"/>
              </w:rPr>
            </w:pPr>
            <w:r w:rsidRPr="00EA16DC">
              <w:rPr>
                <w:sz w:val="22"/>
                <w:szCs w:val="22"/>
              </w:rPr>
              <w:t>Перечень обязательных процессов</w:t>
            </w:r>
          </w:p>
        </w:tc>
        <w:tc>
          <w:tcPr>
            <w:tcW w:w="918" w:type="pct"/>
            <w:vMerge/>
            <w:shd w:val="clear" w:color="auto" w:fill="auto"/>
          </w:tcPr>
          <w:p w:rsidR="00B75128" w:rsidRPr="00EA16DC" w:rsidRDefault="00B75128" w:rsidP="00B03BB4">
            <w:pPr>
              <w:rPr>
                <w:sz w:val="22"/>
                <w:szCs w:val="22"/>
              </w:rPr>
            </w:pPr>
          </w:p>
        </w:tc>
        <w:tc>
          <w:tcPr>
            <w:tcW w:w="706" w:type="pct"/>
          </w:tcPr>
          <w:p w:rsidR="00B75128" w:rsidRPr="00EA16DC" w:rsidRDefault="00B75128" w:rsidP="00B03BB4">
            <w:pPr>
              <w:rPr>
                <w:sz w:val="22"/>
                <w:szCs w:val="22"/>
              </w:rPr>
            </w:pPr>
          </w:p>
        </w:tc>
      </w:tr>
      <w:tr w:rsidR="00B75128" w:rsidRPr="00EA16DC" w:rsidTr="00B03BB4">
        <w:trPr>
          <w:trHeight w:val="723"/>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3.12</w:t>
            </w:r>
          </w:p>
        </w:tc>
        <w:tc>
          <w:tcPr>
            <w:tcW w:w="1940" w:type="pct"/>
            <w:shd w:val="clear" w:color="auto" w:fill="auto"/>
          </w:tcPr>
          <w:p w:rsidR="00B75128" w:rsidRPr="00EA16DC" w:rsidRDefault="00B75128" w:rsidP="00B03BB4">
            <w:pPr>
              <w:rPr>
                <w:sz w:val="22"/>
                <w:szCs w:val="22"/>
              </w:rPr>
            </w:pPr>
            <w:r w:rsidRPr="00EA16DC">
              <w:rPr>
                <w:sz w:val="22"/>
                <w:szCs w:val="22"/>
              </w:rPr>
              <w:t>Разработка (экспертиза) обязательных документированных процедур в соответствии с требованиями IRIS</w:t>
            </w:r>
          </w:p>
        </w:tc>
        <w:tc>
          <w:tcPr>
            <w:tcW w:w="1121" w:type="pct"/>
            <w:shd w:val="clear" w:color="auto" w:fill="auto"/>
          </w:tcPr>
          <w:p w:rsidR="00B75128" w:rsidRPr="00EA16DC" w:rsidRDefault="00B75128" w:rsidP="00B03BB4">
            <w:pPr>
              <w:rPr>
                <w:sz w:val="22"/>
                <w:szCs w:val="22"/>
              </w:rPr>
            </w:pPr>
            <w:r w:rsidRPr="00EA16DC">
              <w:rPr>
                <w:sz w:val="22"/>
                <w:szCs w:val="22"/>
              </w:rPr>
              <w:t>Перечень обязательных документированных процедур</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849"/>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3.13</w:t>
            </w:r>
          </w:p>
        </w:tc>
        <w:tc>
          <w:tcPr>
            <w:tcW w:w="1940" w:type="pct"/>
            <w:shd w:val="clear" w:color="auto" w:fill="auto"/>
            <w:vAlign w:val="center"/>
          </w:tcPr>
          <w:p w:rsidR="00B75128" w:rsidRPr="00EA16DC" w:rsidRDefault="00B75128" w:rsidP="00B03BB4">
            <w:pPr>
              <w:rPr>
                <w:color w:val="000000"/>
                <w:sz w:val="22"/>
                <w:szCs w:val="22"/>
              </w:rPr>
            </w:pPr>
            <w:r w:rsidRPr="00EA16DC">
              <w:rPr>
                <w:color w:val="000000"/>
                <w:sz w:val="22"/>
                <w:szCs w:val="22"/>
              </w:rPr>
              <w:t>Разработка ключевых показателей деятельности (KPI) для определенных процессов системы менеджмента бизнеса</w:t>
            </w:r>
          </w:p>
        </w:tc>
        <w:tc>
          <w:tcPr>
            <w:tcW w:w="1121" w:type="pct"/>
            <w:shd w:val="clear" w:color="auto" w:fill="auto"/>
            <w:vAlign w:val="center"/>
          </w:tcPr>
          <w:p w:rsidR="00B75128" w:rsidRPr="00EA16DC" w:rsidRDefault="00B75128" w:rsidP="00B03BB4">
            <w:pPr>
              <w:rPr>
                <w:sz w:val="22"/>
                <w:szCs w:val="22"/>
              </w:rPr>
            </w:pPr>
            <w:r w:rsidRPr="00EA16DC">
              <w:rPr>
                <w:color w:val="000000"/>
                <w:sz w:val="22"/>
                <w:szCs w:val="22"/>
              </w:rPr>
              <w:t xml:space="preserve">Установленные </w:t>
            </w:r>
            <w:r w:rsidRPr="00EA16DC">
              <w:rPr>
                <w:color w:val="000000"/>
                <w:sz w:val="22"/>
                <w:szCs w:val="22"/>
                <w:lang w:val="en-US"/>
              </w:rPr>
              <w:t>KPI</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389"/>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3.14</w:t>
            </w:r>
          </w:p>
        </w:tc>
        <w:tc>
          <w:tcPr>
            <w:tcW w:w="1940" w:type="pct"/>
            <w:shd w:val="clear" w:color="auto" w:fill="auto"/>
          </w:tcPr>
          <w:p w:rsidR="00B75128" w:rsidRPr="00EA16DC" w:rsidRDefault="00B75128" w:rsidP="00B03BB4">
            <w:pPr>
              <w:pStyle w:val="Default"/>
              <w:rPr>
                <w:sz w:val="22"/>
                <w:szCs w:val="22"/>
              </w:rPr>
            </w:pPr>
            <w:r w:rsidRPr="00EA16DC">
              <w:rPr>
                <w:sz w:val="22"/>
                <w:szCs w:val="22"/>
              </w:rPr>
              <w:t xml:space="preserve">Разработка целей подразделений в области качества, бизнеса и безопасности </w:t>
            </w:r>
          </w:p>
        </w:tc>
        <w:tc>
          <w:tcPr>
            <w:tcW w:w="1121" w:type="pct"/>
            <w:shd w:val="clear" w:color="auto" w:fill="auto"/>
          </w:tcPr>
          <w:p w:rsidR="00B75128" w:rsidRPr="00EA16DC" w:rsidRDefault="00B75128" w:rsidP="00B03BB4">
            <w:pPr>
              <w:pStyle w:val="Default"/>
              <w:rPr>
                <w:sz w:val="22"/>
                <w:szCs w:val="22"/>
              </w:rPr>
            </w:pPr>
            <w:r w:rsidRPr="00EA16DC">
              <w:rPr>
                <w:sz w:val="22"/>
                <w:szCs w:val="22"/>
              </w:rPr>
              <w:t xml:space="preserve">Согласованные цели подразделений в области качества, бизнеса и безопасности </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1590"/>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3.15</w:t>
            </w:r>
          </w:p>
        </w:tc>
        <w:tc>
          <w:tcPr>
            <w:tcW w:w="1940" w:type="pct"/>
            <w:shd w:val="clear" w:color="auto" w:fill="auto"/>
          </w:tcPr>
          <w:p w:rsidR="00B75128" w:rsidRPr="00EA16DC" w:rsidRDefault="00B75128" w:rsidP="00B03BB4">
            <w:pPr>
              <w:rPr>
                <w:color w:val="000000"/>
                <w:sz w:val="22"/>
                <w:szCs w:val="22"/>
              </w:rPr>
            </w:pPr>
            <w:r w:rsidRPr="00EA16DC">
              <w:rPr>
                <w:color w:val="000000"/>
                <w:sz w:val="22"/>
                <w:szCs w:val="22"/>
              </w:rPr>
              <w:t>Составление и экспертиза документов, содержащих мероприятия по достижению целей бизнеса, мероприятий на случай непредвиденных обстоятельств, мероприятий по устранению узких мест в производстве</w:t>
            </w:r>
          </w:p>
        </w:tc>
        <w:tc>
          <w:tcPr>
            <w:tcW w:w="1121" w:type="pct"/>
            <w:shd w:val="clear" w:color="auto" w:fill="auto"/>
          </w:tcPr>
          <w:p w:rsidR="00B75128" w:rsidRPr="00EA16DC" w:rsidRDefault="00B75128" w:rsidP="00B03BB4">
            <w:pPr>
              <w:rPr>
                <w:color w:val="000000"/>
                <w:sz w:val="22"/>
                <w:szCs w:val="22"/>
              </w:rPr>
            </w:pPr>
            <w:r w:rsidRPr="00EA16DC">
              <w:rPr>
                <w:color w:val="000000"/>
                <w:sz w:val="22"/>
                <w:szCs w:val="22"/>
              </w:rPr>
              <w:t>Согласованные мероприятия по достижению целей бизнеса, мероприятия на случай непредвиденных обстоятельств, мероприятия по устранению узких мест в производстве</w:t>
            </w:r>
          </w:p>
        </w:tc>
        <w:tc>
          <w:tcPr>
            <w:tcW w:w="918" w:type="pct"/>
            <w:vMerge w:val="restar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 </w:t>
            </w:r>
          </w:p>
        </w:tc>
        <w:tc>
          <w:tcPr>
            <w:tcW w:w="706" w:type="pct"/>
            <w:vAlign w:val="center"/>
          </w:tcPr>
          <w:p w:rsidR="00B75128" w:rsidRPr="00EA16DC" w:rsidRDefault="00B75128" w:rsidP="00B03BB4">
            <w:pPr>
              <w:jc w:val="center"/>
              <w:rPr>
                <w:sz w:val="22"/>
                <w:szCs w:val="22"/>
              </w:rPr>
            </w:pPr>
          </w:p>
        </w:tc>
      </w:tr>
      <w:tr w:rsidR="00B75128" w:rsidRPr="00EA16DC" w:rsidTr="00B03BB4">
        <w:trPr>
          <w:trHeight w:val="1292"/>
        </w:trPr>
        <w:tc>
          <w:tcPr>
            <w:tcW w:w="315" w:type="pct"/>
            <w:vAlign w:val="center"/>
          </w:tcPr>
          <w:p w:rsidR="00B75128" w:rsidRPr="00EA16DC" w:rsidRDefault="00B75128" w:rsidP="00B03BB4">
            <w:pPr>
              <w:jc w:val="center"/>
              <w:rPr>
                <w:b/>
                <w:bCs/>
                <w:color w:val="000000"/>
                <w:sz w:val="22"/>
                <w:szCs w:val="22"/>
              </w:rPr>
            </w:pPr>
            <w:r w:rsidRPr="00EA16DC">
              <w:rPr>
                <w:b/>
                <w:bCs/>
                <w:color w:val="000000"/>
                <w:sz w:val="22"/>
                <w:szCs w:val="22"/>
              </w:rPr>
              <w:t>3.16</w:t>
            </w:r>
          </w:p>
        </w:tc>
        <w:tc>
          <w:tcPr>
            <w:tcW w:w="1940" w:type="pct"/>
            <w:vAlign w:val="center"/>
          </w:tcPr>
          <w:p w:rsidR="00B75128" w:rsidRPr="00EA16DC" w:rsidRDefault="00B75128" w:rsidP="00B03BB4">
            <w:pPr>
              <w:rPr>
                <w:color w:val="000000"/>
                <w:sz w:val="22"/>
                <w:szCs w:val="22"/>
              </w:rPr>
            </w:pPr>
            <w:r w:rsidRPr="00EA16DC">
              <w:rPr>
                <w:color w:val="000000"/>
                <w:sz w:val="22"/>
                <w:szCs w:val="22"/>
              </w:rPr>
              <w:t>Консультации при разработке, утверждении и введении в действие документации системы менеджмента бизнеса, в том числе обязательных документированных процедур в соответствии с требованиями IRIS, форм и обязательных записей</w:t>
            </w: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Утвержденные процедуры, формы и записи</w:t>
            </w:r>
          </w:p>
        </w:tc>
        <w:tc>
          <w:tcPr>
            <w:tcW w:w="918" w:type="pct"/>
            <w:vMerge/>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749"/>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3.17</w:t>
            </w:r>
          </w:p>
        </w:tc>
        <w:tc>
          <w:tcPr>
            <w:tcW w:w="1940" w:type="pct"/>
            <w:shd w:val="clear" w:color="auto" w:fill="auto"/>
          </w:tcPr>
          <w:p w:rsidR="00B75128" w:rsidRPr="00EA16DC" w:rsidRDefault="00B75128" w:rsidP="00B03BB4">
            <w:pPr>
              <w:rPr>
                <w:color w:val="000000"/>
                <w:sz w:val="22"/>
                <w:szCs w:val="22"/>
              </w:rPr>
            </w:pPr>
            <w:r w:rsidRPr="00EA16DC">
              <w:rPr>
                <w:color w:val="000000"/>
                <w:sz w:val="22"/>
                <w:szCs w:val="22"/>
              </w:rPr>
              <w:t>Внесение изменений (экспертиза) в Руководство по качеству</w:t>
            </w:r>
          </w:p>
        </w:tc>
        <w:tc>
          <w:tcPr>
            <w:tcW w:w="1121" w:type="pct"/>
            <w:shd w:val="clear" w:color="auto" w:fill="auto"/>
          </w:tcPr>
          <w:p w:rsidR="00B75128" w:rsidRPr="00EA16DC" w:rsidRDefault="00B75128" w:rsidP="00B03BB4">
            <w:pPr>
              <w:rPr>
                <w:color w:val="000000"/>
                <w:sz w:val="22"/>
                <w:szCs w:val="22"/>
              </w:rPr>
            </w:pPr>
            <w:r w:rsidRPr="00EA16DC">
              <w:rPr>
                <w:color w:val="000000"/>
                <w:sz w:val="22"/>
                <w:szCs w:val="22"/>
              </w:rPr>
              <w:t>Откорректированное Руководство по качеству</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sz w:val="22"/>
                <w:szCs w:val="22"/>
              </w:rPr>
            </w:pPr>
          </w:p>
        </w:tc>
      </w:tr>
      <w:tr w:rsidR="00B75128" w:rsidRPr="00EA16DC" w:rsidTr="00B03BB4">
        <w:trPr>
          <w:trHeight w:val="663"/>
        </w:trPr>
        <w:tc>
          <w:tcPr>
            <w:tcW w:w="4294" w:type="pct"/>
            <w:gridSpan w:val="4"/>
            <w:vAlign w:val="center"/>
          </w:tcPr>
          <w:p w:rsidR="00B75128" w:rsidRPr="00EA16DC" w:rsidRDefault="00B75128" w:rsidP="00B03BB4">
            <w:pPr>
              <w:jc w:val="center"/>
              <w:rPr>
                <w:b/>
                <w:bCs/>
                <w:color w:val="000000"/>
                <w:sz w:val="22"/>
                <w:szCs w:val="22"/>
              </w:rPr>
            </w:pPr>
            <w:r w:rsidRPr="00EA16DC">
              <w:rPr>
                <w:b/>
                <w:bCs/>
                <w:color w:val="000000"/>
                <w:sz w:val="22"/>
                <w:szCs w:val="22"/>
              </w:rPr>
              <w:t>ИТОГО ЗА 3й ЭТАП</w:t>
            </w:r>
          </w:p>
        </w:tc>
        <w:tc>
          <w:tcPr>
            <w:tcW w:w="706" w:type="pct"/>
            <w:vAlign w:val="center"/>
          </w:tcPr>
          <w:p w:rsidR="00B75128" w:rsidRPr="00EA16DC" w:rsidRDefault="00B75128" w:rsidP="00B03BB4">
            <w:pPr>
              <w:jc w:val="center"/>
              <w:rPr>
                <w:b/>
                <w:bCs/>
                <w:color w:val="000000"/>
                <w:sz w:val="22"/>
                <w:szCs w:val="22"/>
              </w:rPr>
            </w:pPr>
          </w:p>
        </w:tc>
      </w:tr>
      <w:tr w:rsidR="00B75128" w:rsidRPr="00EA16DC" w:rsidTr="00B03BB4">
        <w:trPr>
          <w:trHeight w:val="720"/>
        </w:trPr>
        <w:tc>
          <w:tcPr>
            <w:tcW w:w="315" w:type="pct"/>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4</w:t>
            </w:r>
          </w:p>
        </w:tc>
        <w:tc>
          <w:tcPr>
            <w:tcW w:w="1940" w:type="pct"/>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Этап 4 «Внедрение системы менеджмента бизнеса»</w:t>
            </w:r>
          </w:p>
        </w:tc>
        <w:tc>
          <w:tcPr>
            <w:tcW w:w="1121" w:type="pct"/>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Акт сдачи-приемки</w:t>
            </w:r>
          </w:p>
        </w:tc>
        <w:tc>
          <w:tcPr>
            <w:tcW w:w="918" w:type="pct"/>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Октябрь 2014 г. – Декабрь 2014 г.</w:t>
            </w:r>
          </w:p>
        </w:tc>
        <w:tc>
          <w:tcPr>
            <w:tcW w:w="706" w:type="pct"/>
            <w:shd w:val="clear" w:color="auto" w:fill="F2F2F2"/>
            <w:vAlign w:val="center"/>
          </w:tcPr>
          <w:p w:rsidR="00B75128" w:rsidRPr="00EA16DC" w:rsidRDefault="00B75128" w:rsidP="00B03BB4">
            <w:pPr>
              <w:jc w:val="center"/>
              <w:rPr>
                <w:b/>
                <w:bCs/>
                <w:color w:val="000000"/>
                <w:sz w:val="22"/>
                <w:szCs w:val="22"/>
              </w:rPr>
            </w:pPr>
          </w:p>
        </w:tc>
      </w:tr>
      <w:tr w:rsidR="00B75128" w:rsidRPr="00EA16DC" w:rsidTr="00B03BB4">
        <w:trPr>
          <w:trHeight w:val="518"/>
        </w:trPr>
        <w:tc>
          <w:tcPr>
            <w:tcW w:w="315" w:type="pct"/>
            <w:shd w:val="clear" w:color="auto" w:fill="auto"/>
          </w:tcPr>
          <w:p w:rsidR="00B75128" w:rsidRPr="00EA16DC" w:rsidRDefault="00B75128" w:rsidP="00B03BB4">
            <w:pPr>
              <w:jc w:val="center"/>
              <w:rPr>
                <w:sz w:val="22"/>
                <w:szCs w:val="22"/>
              </w:rPr>
            </w:pPr>
            <w:r w:rsidRPr="00EA16DC">
              <w:rPr>
                <w:b/>
                <w:bCs/>
                <w:color w:val="000000"/>
                <w:sz w:val="22"/>
                <w:szCs w:val="22"/>
              </w:rPr>
              <w:t>4.1</w:t>
            </w:r>
          </w:p>
        </w:tc>
        <w:tc>
          <w:tcPr>
            <w:tcW w:w="1940" w:type="pct"/>
            <w:shd w:val="clear" w:color="auto" w:fill="auto"/>
          </w:tcPr>
          <w:p w:rsidR="00B75128" w:rsidRPr="00EA16DC" w:rsidRDefault="00B75128" w:rsidP="00B03BB4">
            <w:pPr>
              <w:rPr>
                <w:sz w:val="22"/>
                <w:szCs w:val="22"/>
              </w:rPr>
            </w:pPr>
            <w:r w:rsidRPr="00EA16DC">
              <w:rPr>
                <w:sz w:val="22"/>
                <w:szCs w:val="22"/>
              </w:rPr>
              <w:t>Ввод в действие разработанной документации</w:t>
            </w:r>
          </w:p>
        </w:tc>
        <w:tc>
          <w:tcPr>
            <w:tcW w:w="1121" w:type="pct"/>
            <w:shd w:val="clear" w:color="auto" w:fill="auto"/>
          </w:tcPr>
          <w:p w:rsidR="00B75128" w:rsidRPr="00EA16DC" w:rsidRDefault="00B75128" w:rsidP="00B03BB4">
            <w:pPr>
              <w:rPr>
                <w:sz w:val="22"/>
                <w:szCs w:val="22"/>
              </w:rPr>
            </w:pPr>
            <w:r w:rsidRPr="00EA16DC">
              <w:rPr>
                <w:sz w:val="22"/>
                <w:szCs w:val="22"/>
              </w:rPr>
              <w:t>Формирование полного объема документации</w:t>
            </w:r>
          </w:p>
        </w:tc>
        <w:tc>
          <w:tcPr>
            <w:tcW w:w="918" w:type="pct"/>
            <w:vMerge w:val="restart"/>
            <w:shd w:val="clear" w:color="auto" w:fill="auto"/>
          </w:tcPr>
          <w:p w:rsidR="00B75128" w:rsidRPr="00EA16DC" w:rsidRDefault="00B75128" w:rsidP="00B03BB4">
            <w:pPr>
              <w:jc w:val="center"/>
              <w:rPr>
                <w:b/>
                <w:bCs/>
                <w:color w:val="000000"/>
                <w:sz w:val="22"/>
                <w:szCs w:val="22"/>
              </w:rPr>
            </w:pPr>
            <w:r w:rsidRPr="00EA16DC">
              <w:rPr>
                <w:b/>
                <w:bCs/>
                <w:color w:val="000000"/>
                <w:sz w:val="22"/>
                <w:szCs w:val="22"/>
              </w:rPr>
              <w:t> </w:t>
            </w:r>
          </w:p>
          <w:p w:rsidR="00B75128" w:rsidRPr="00EA16DC" w:rsidRDefault="00B75128" w:rsidP="00B03BB4">
            <w:pPr>
              <w:jc w:val="center"/>
              <w:rPr>
                <w:b/>
                <w:bCs/>
                <w:color w:val="000000"/>
                <w:sz w:val="22"/>
                <w:szCs w:val="22"/>
              </w:rPr>
            </w:pPr>
            <w:r w:rsidRPr="00EA16DC">
              <w:rPr>
                <w:b/>
                <w:bCs/>
                <w:color w:val="000000"/>
                <w:sz w:val="22"/>
                <w:szCs w:val="22"/>
              </w:rPr>
              <w:t> </w:t>
            </w:r>
          </w:p>
          <w:p w:rsidR="00B75128" w:rsidRPr="00EA16DC" w:rsidRDefault="00B75128" w:rsidP="00B03BB4">
            <w:pPr>
              <w:jc w:val="center"/>
              <w:rPr>
                <w:sz w:val="22"/>
                <w:szCs w:val="22"/>
              </w:rPr>
            </w:pPr>
            <w:r w:rsidRPr="00EA16DC">
              <w:rPr>
                <w:b/>
                <w:bCs/>
                <w:color w:val="000000"/>
                <w:sz w:val="22"/>
                <w:szCs w:val="22"/>
              </w:rPr>
              <w:t> </w:t>
            </w:r>
          </w:p>
        </w:tc>
        <w:tc>
          <w:tcPr>
            <w:tcW w:w="706" w:type="pct"/>
          </w:tcPr>
          <w:p w:rsidR="00B75128" w:rsidRPr="00EA16DC" w:rsidRDefault="00B75128" w:rsidP="00B03BB4">
            <w:pPr>
              <w:rPr>
                <w:sz w:val="22"/>
                <w:szCs w:val="22"/>
              </w:rPr>
            </w:pPr>
          </w:p>
        </w:tc>
      </w:tr>
      <w:tr w:rsidR="00B75128" w:rsidRPr="00EA16DC" w:rsidTr="00B03BB4">
        <w:trPr>
          <w:trHeight w:val="70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4.2</w:t>
            </w:r>
          </w:p>
        </w:tc>
        <w:tc>
          <w:tcPr>
            <w:tcW w:w="1940" w:type="pct"/>
            <w:shd w:val="clear" w:color="auto" w:fill="auto"/>
            <w:vAlign w:val="center"/>
          </w:tcPr>
          <w:p w:rsidR="00B75128" w:rsidRPr="00EA16DC" w:rsidRDefault="00B75128" w:rsidP="00B03BB4">
            <w:pPr>
              <w:rPr>
                <w:color w:val="000000"/>
                <w:sz w:val="22"/>
                <w:szCs w:val="22"/>
              </w:rPr>
            </w:pPr>
            <w:r w:rsidRPr="00EA16DC">
              <w:rPr>
                <w:sz w:val="22"/>
                <w:szCs w:val="22"/>
              </w:rPr>
              <w:t xml:space="preserve">Формирование команды внутренних аудиторов на объектах.  Обучающий </w:t>
            </w:r>
            <w:r w:rsidRPr="00EA16DC">
              <w:rPr>
                <w:bCs/>
                <w:color w:val="000000"/>
                <w:sz w:val="22"/>
                <w:szCs w:val="22"/>
              </w:rPr>
              <w:t xml:space="preserve"> семинар для участников команд аудиторов по теме «Внутренний аудит системы менеджмента бизнеса»</w:t>
            </w:r>
          </w:p>
        </w:tc>
        <w:tc>
          <w:tcPr>
            <w:tcW w:w="1121" w:type="pct"/>
            <w:shd w:val="clear" w:color="auto" w:fill="auto"/>
            <w:vAlign w:val="center"/>
          </w:tcPr>
          <w:p w:rsidR="00B75128" w:rsidRPr="00EA16DC" w:rsidRDefault="00B75128" w:rsidP="00B03BB4">
            <w:pPr>
              <w:rPr>
                <w:color w:val="000000"/>
                <w:sz w:val="22"/>
                <w:szCs w:val="22"/>
              </w:rPr>
            </w:pPr>
            <w:r w:rsidRPr="00EA16DC">
              <w:rPr>
                <w:sz w:val="22"/>
                <w:szCs w:val="22"/>
              </w:rPr>
              <w:t>Понимание требований и методов проведения внутренних аудитов</w:t>
            </w:r>
          </w:p>
          <w:p w:rsidR="00B75128" w:rsidRPr="00EA16DC" w:rsidRDefault="00B75128" w:rsidP="00B03BB4">
            <w:pPr>
              <w:rPr>
                <w:color w:val="000000"/>
                <w:sz w:val="22"/>
                <w:szCs w:val="22"/>
              </w:rPr>
            </w:pPr>
            <w:r w:rsidRPr="00EA16DC">
              <w:rPr>
                <w:color w:val="000000"/>
                <w:sz w:val="22"/>
                <w:szCs w:val="22"/>
              </w:rPr>
              <w:t>Программа семинара. Свидетельства участников семинара.</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
                <w:bCs/>
                <w:color w:val="000000"/>
                <w:sz w:val="22"/>
                <w:szCs w:val="22"/>
              </w:rPr>
            </w:pPr>
          </w:p>
        </w:tc>
      </w:tr>
      <w:tr w:rsidR="00B75128" w:rsidRPr="00EA16DC" w:rsidTr="00B03BB4">
        <w:trPr>
          <w:trHeight w:val="330"/>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4.3</w:t>
            </w:r>
          </w:p>
        </w:tc>
        <w:tc>
          <w:tcPr>
            <w:tcW w:w="1940" w:type="pct"/>
            <w:shd w:val="clear" w:color="auto" w:fill="auto"/>
            <w:vAlign w:val="center"/>
          </w:tcPr>
          <w:p w:rsidR="00B75128" w:rsidRPr="00EA16DC" w:rsidRDefault="00B75128" w:rsidP="00B03BB4">
            <w:pPr>
              <w:rPr>
                <w:color w:val="000000"/>
                <w:sz w:val="22"/>
                <w:szCs w:val="22"/>
              </w:rPr>
            </w:pPr>
            <w:r w:rsidRPr="00EA16DC">
              <w:rPr>
                <w:color w:val="000000"/>
                <w:sz w:val="22"/>
                <w:szCs w:val="22"/>
              </w:rPr>
              <w:t>Постановка системы проведения внутренних аудитов (консультации при планировании и проведении внутренних аудитов).</w:t>
            </w:r>
          </w:p>
          <w:p w:rsidR="00B75128" w:rsidRPr="00EA16DC" w:rsidRDefault="00B75128" w:rsidP="00B03BB4">
            <w:pPr>
              <w:rPr>
                <w:color w:val="000000"/>
                <w:sz w:val="22"/>
                <w:szCs w:val="22"/>
              </w:rPr>
            </w:pPr>
            <w:r w:rsidRPr="00EA16DC">
              <w:rPr>
                <w:sz w:val="22"/>
                <w:szCs w:val="22"/>
              </w:rPr>
              <w:t>Организация и проведение внутренних аудитов.</w:t>
            </w:r>
          </w:p>
        </w:tc>
        <w:tc>
          <w:tcPr>
            <w:tcW w:w="1121" w:type="pct"/>
            <w:shd w:val="clear" w:color="auto" w:fill="auto"/>
            <w:vAlign w:val="center"/>
          </w:tcPr>
          <w:p w:rsidR="00B75128" w:rsidRPr="00EA16DC" w:rsidRDefault="00B75128" w:rsidP="00B03BB4">
            <w:pPr>
              <w:rPr>
                <w:color w:val="000000"/>
                <w:sz w:val="22"/>
                <w:szCs w:val="22"/>
              </w:rPr>
            </w:pPr>
            <w:r w:rsidRPr="00EA16DC">
              <w:rPr>
                <w:sz w:val="22"/>
                <w:szCs w:val="22"/>
              </w:rPr>
              <w:t>Отчеты о проведении внутренних аудитов</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
                <w:bCs/>
                <w:color w:val="000000"/>
                <w:sz w:val="22"/>
                <w:szCs w:val="22"/>
              </w:rPr>
            </w:pPr>
          </w:p>
        </w:tc>
      </w:tr>
      <w:tr w:rsidR="00B75128" w:rsidRPr="00EA16DC" w:rsidTr="00B03BB4">
        <w:trPr>
          <w:trHeight w:val="46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4.4</w:t>
            </w:r>
          </w:p>
        </w:tc>
        <w:tc>
          <w:tcPr>
            <w:tcW w:w="1940" w:type="pct"/>
            <w:shd w:val="clear" w:color="auto" w:fill="auto"/>
            <w:vAlign w:val="center"/>
          </w:tcPr>
          <w:p w:rsidR="00B75128" w:rsidRPr="00EA16DC" w:rsidRDefault="00B75128" w:rsidP="00B03BB4">
            <w:pPr>
              <w:rPr>
                <w:bCs/>
                <w:color w:val="000000"/>
                <w:sz w:val="22"/>
                <w:szCs w:val="22"/>
              </w:rPr>
            </w:pPr>
            <w:r w:rsidRPr="00EA16DC">
              <w:rPr>
                <w:color w:val="000000"/>
                <w:sz w:val="22"/>
                <w:szCs w:val="22"/>
              </w:rPr>
              <w:t>Разработка и осуществление коррекций, корректирующих и предупреждающих действий по результатам самооценки и внутренних аудитов</w:t>
            </w: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План корректирующих и предупреждающих действий</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46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4.5</w:t>
            </w:r>
          </w:p>
        </w:tc>
        <w:tc>
          <w:tcPr>
            <w:tcW w:w="1940" w:type="pct"/>
            <w:shd w:val="clear" w:color="auto" w:fill="auto"/>
            <w:vAlign w:val="center"/>
          </w:tcPr>
          <w:p w:rsidR="00B75128" w:rsidRPr="00EA16DC" w:rsidRDefault="00B75128" w:rsidP="00B03BB4">
            <w:pPr>
              <w:rPr>
                <w:color w:val="000000"/>
                <w:sz w:val="22"/>
                <w:szCs w:val="22"/>
              </w:rPr>
            </w:pPr>
            <w:r w:rsidRPr="00EA16DC">
              <w:rPr>
                <w:color w:val="000000"/>
                <w:sz w:val="22"/>
                <w:szCs w:val="22"/>
              </w:rPr>
              <w:t>Обучение руководителей методам измерения и мониторинга процессов</w:t>
            </w:r>
          </w:p>
          <w:p w:rsidR="00B75128" w:rsidRPr="00EA16DC" w:rsidRDefault="00B75128" w:rsidP="00B03BB4">
            <w:pPr>
              <w:rPr>
                <w:color w:val="000000"/>
                <w:sz w:val="22"/>
                <w:szCs w:val="22"/>
              </w:rPr>
            </w:pP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Понимание требований и методов измерения и мониторинга процессов</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975"/>
        </w:trPr>
        <w:tc>
          <w:tcPr>
            <w:tcW w:w="4294" w:type="pct"/>
            <w:gridSpan w:val="4"/>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ИТОГО ЗА 4й ЭТАП</w:t>
            </w:r>
          </w:p>
        </w:tc>
        <w:tc>
          <w:tcPr>
            <w:tcW w:w="706" w:type="pct"/>
            <w:vAlign w:val="center"/>
          </w:tcPr>
          <w:p w:rsidR="00B75128" w:rsidRPr="00EA16DC" w:rsidRDefault="00B75128" w:rsidP="00B03BB4">
            <w:pPr>
              <w:jc w:val="center"/>
              <w:rPr>
                <w:b/>
                <w:bCs/>
                <w:color w:val="000000"/>
                <w:sz w:val="22"/>
                <w:szCs w:val="22"/>
              </w:rPr>
            </w:pPr>
          </w:p>
        </w:tc>
      </w:tr>
      <w:tr w:rsidR="00B75128" w:rsidRPr="00EA16DC" w:rsidTr="00B03BB4">
        <w:trPr>
          <w:trHeight w:val="540"/>
        </w:trPr>
        <w:tc>
          <w:tcPr>
            <w:tcW w:w="315" w:type="pct"/>
            <w:tcBorders>
              <w:top w:val="single" w:sz="4" w:space="0" w:color="auto"/>
            </w:tcBorders>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5</w:t>
            </w:r>
          </w:p>
        </w:tc>
        <w:tc>
          <w:tcPr>
            <w:tcW w:w="1940" w:type="pct"/>
            <w:tcBorders>
              <w:top w:val="single" w:sz="4" w:space="0" w:color="auto"/>
            </w:tcBorders>
            <w:shd w:val="clear" w:color="auto" w:fill="F2F2F2"/>
            <w:vAlign w:val="center"/>
          </w:tcPr>
          <w:p w:rsidR="00B75128" w:rsidRPr="00EA16DC" w:rsidRDefault="00B75128" w:rsidP="00B03BB4">
            <w:pPr>
              <w:rPr>
                <w:b/>
                <w:bCs/>
                <w:color w:val="000000"/>
                <w:sz w:val="22"/>
                <w:szCs w:val="22"/>
              </w:rPr>
            </w:pPr>
            <w:r w:rsidRPr="00EA16DC">
              <w:rPr>
                <w:b/>
                <w:bCs/>
                <w:color w:val="000000"/>
                <w:sz w:val="22"/>
                <w:szCs w:val="22"/>
              </w:rPr>
              <w:t>Этап 5 «</w:t>
            </w:r>
            <w:r w:rsidRPr="00EA16DC">
              <w:rPr>
                <w:b/>
                <w:bCs/>
                <w:sz w:val="22"/>
                <w:szCs w:val="22"/>
              </w:rPr>
              <w:t>Улучшение и подготовка системы менеджмента бизнеса к сертификации»</w:t>
            </w:r>
          </w:p>
        </w:tc>
        <w:tc>
          <w:tcPr>
            <w:tcW w:w="1121" w:type="pct"/>
            <w:tcBorders>
              <w:top w:val="single" w:sz="4" w:space="0" w:color="auto"/>
            </w:tcBorders>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Акт сдачи-приемки</w:t>
            </w:r>
          </w:p>
        </w:tc>
        <w:tc>
          <w:tcPr>
            <w:tcW w:w="918" w:type="pct"/>
            <w:tcBorders>
              <w:top w:val="single" w:sz="4" w:space="0" w:color="auto"/>
            </w:tcBorders>
            <w:shd w:val="clear" w:color="auto" w:fill="F2F2F2"/>
            <w:vAlign w:val="center"/>
          </w:tcPr>
          <w:p w:rsidR="00B75128" w:rsidRPr="00EA16DC" w:rsidRDefault="00B75128" w:rsidP="00B03BB4">
            <w:pPr>
              <w:jc w:val="center"/>
              <w:rPr>
                <w:b/>
                <w:bCs/>
                <w:color w:val="000000"/>
                <w:sz w:val="22"/>
                <w:szCs w:val="22"/>
              </w:rPr>
            </w:pPr>
            <w:r w:rsidRPr="00EA16DC">
              <w:rPr>
                <w:b/>
                <w:bCs/>
                <w:color w:val="000000"/>
                <w:sz w:val="22"/>
                <w:szCs w:val="22"/>
              </w:rPr>
              <w:t>Январь  2015 г. –Июнь  2015 г.</w:t>
            </w:r>
          </w:p>
        </w:tc>
        <w:tc>
          <w:tcPr>
            <w:tcW w:w="706" w:type="pct"/>
            <w:shd w:val="clear" w:color="auto" w:fill="F2F2F2"/>
            <w:vAlign w:val="center"/>
          </w:tcPr>
          <w:p w:rsidR="00B75128" w:rsidRPr="00EA16DC" w:rsidRDefault="00B75128" w:rsidP="00B03BB4">
            <w:pPr>
              <w:jc w:val="center"/>
              <w:rPr>
                <w:b/>
                <w:bCs/>
                <w:color w:val="000000"/>
                <w:sz w:val="22"/>
                <w:szCs w:val="22"/>
              </w:rPr>
            </w:pPr>
          </w:p>
        </w:tc>
      </w:tr>
      <w:tr w:rsidR="00B75128" w:rsidRPr="00EA16DC" w:rsidTr="00B03BB4">
        <w:trPr>
          <w:trHeight w:val="97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5.1</w:t>
            </w:r>
          </w:p>
        </w:tc>
        <w:tc>
          <w:tcPr>
            <w:tcW w:w="1940" w:type="pct"/>
            <w:shd w:val="clear" w:color="auto" w:fill="auto"/>
          </w:tcPr>
          <w:p w:rsidR="00B75128" w:rsidRPr="00EA16DC" w:rsidRDefault="00B75128" w:rsidP="00B03BB4">
            <w:pPr>
              <w:rPr>
                <w:sz w:val="22"/>
                <w:szCs w:val="22"/>
              </w:rPr>
            </w:pPr>
            <w:r w:rsidRPr="00EA16DC">
              <w:rPr>
                <w:sz w:val="22"/>
                <w:szCs w:val="22"/>
              </w:rPr>
              <w:t xml:space="preserve">Регистрация на портале </w:t>
            </w:r>
            <w:r w:rsidRPr="00EA16DC">
              <w:rPr>
                <w:sz w:val="22"/>
                <w:szCs w:val="22"/>
                <w:lang w:val="en-US"/>
              </w:rPr>
              <w:t>IRIS</w:t>
            </w:r>
            <w:r w:rsidRPr="00EA16DC">
              <w:rPr>
                <w:sz w:val="22"/>
                <w:szCs w:val="22"/>
              </w:rPr>
              <w:t>. Оформление заявки на сертификационный аудит</w:t>
            </w:r>
          </w:p>
        </w:tc>
        <w:tc>
          <w:tcPr>
            <w:tcW w:w="1121" w:type="pct"/>
            <w:shd w:val="clear" w:color="auto" w:fill="auto"/>
          </w:tcPr>
          <w:p w:rsidR="00B75128" w:rsidRPr="00EA16DC" w:rsidRDefault="00B75128" w:rsidP="00B03BB4">
            <w:pPr>
              <w:rPr>
                <w:sz w:val="22"/>
                <w:szCs w:val="22"/>
              </w:rPr>
            </w:pPr>
            <w:r w:rsidRPr="00EA16DC">
              <w:rPr>
                <w:sz w:val="22"/>
                <w:szCs w:val="22"/>
              </w:rPr>
              <w:t>Заявка на сертификацию</w:t>
            </w:r>
          </w:p>
        </w:tc>
        <w:tc>
          <w:tcPr>
            <w:tcW w:w="918" w:type="pct"/>
            <w:vMerge w:val="restart"/>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97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5.2</w:t>
            </w:r>
          </w:p>
        </w:tc>
        <w:tc>
          <w:tcPr>
            <w:tcW w:w="1940" w:type="pct"/>
            <w:shd w:val="clear" w:color="auto" w:fill="auto"/>
            <w:vAlign w:val="center"/>
          </w:tcPr>
          <w:p w:rsidR="00B75128" w:rsidRPr="00EA16DC" w:rsidRDefault="00B75128" w:rsidP="00B03BB4">
            <w:pPr>
              <w:rPr>
                <w:color w:val="000000"/>
                <w:sz w:val="22"/>
                <w:szCs w:val="22"/>
              </w:rPr>
            </w:pPr>
            <w:r w:rsidRPr="00EA16DC">
              <w:rPr>
                <w:sz w:val="22"/>
                <w:szCs w:val="22"/>
              </w:rPr>
              <w:t>Измерение результативности коррекций, корректирующих и предупреждающих действий</w:t>
            </w: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 </w:t>
            </w:r>
            <w:r w:rsidRPr="00EA16DC">
              <w:rPr>
                <w:sz w:val="22"/>
                <w:szCs w:val="22"/>
              </w:rPr>
              <w:t>Согласованный отчет по корректирующим действиям</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97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5.3</w:t>
            </w:r>
          </w:p>
        </w:tc>
        <w:tc>
          <w:tcPr>
            <w:tcW w:w="1940" w:type="pct"/>
            <w:shd w:val="clear" w:color="auto" w:fill="auto"/>
            <w:vAlign w:val="center"/>
          </w:tcPr>
          <w:p w:rsidR="00B75128" w:rsidRPr="00EA16DC" w:rsidRDefault="00B75128" w:rsidP="00B03BB4">
            <w:pPr>
              <w:rPr>
                <w:color w:val="000000"/>
                <w:sz w:val="22"/>
                <w:szCs w:val="22"/>
              </w:rPr>
            </w:pPr>
            <w:r w:rsidRPr="00EA16DC">
              <w:rPr>
                <w:sz w:val="22"/>
                <w:szCs w:val="22"/>
              </w:rPr>
              <w:t>Разработка механизмов улучшения Системы менеджмента бизнеса</w:t>
            </w: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 </w:t>
            </w:r>
            <w:r w:rsidRPr="00EA16DC">
              <w:rPr>
                <w:sz w:val="22"/>
                <w:szCs w:val="22"/>
              </w:rPr>
              <w:t xml:space="preserve">Согласованный план по улучшениям до уровня зрелости </w:t>
            </w:r>
            <w:r w:rsidRPr="00EA16DC">
              <w:rPr>
                <w:sz w:val="22"/>
                <w:szCs w:val="22"/>
                <w:lang w:val="en-US"/>
              </w:rPr>
              <w:t>Audit</w:t>
            </w:r>
            <w:r w:rsidRPr="00EA16DC">
              <w:rPr>
                <w:sz w:val="22"/>
                <w:szCs w:val="22"/>
              </w:rPr>
              <w:t xml:space="preserve"> </w:t>
            </w:r>
            <w:r w:rsidRPr="00EA16DC">
              <w:rPr>
                <w:sz w:val="22"/>
                <w:szCs w:val="22"/>
                <w:lang w:val="en-US"/>
              </w:rPr>
              <w:t>Tool</w:t>
            </w:r>
            <w:r w:rsidRPr="00EA16DC">
              <w:rPr>
                <w:sz w:val="22"/>
                <w:szCs w:val="22"/>
              </w:rPr>
              <w:t xml:space="preserve"> «хорошо»</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97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5.4</w:t>
            </w:r>
          </w:p>
        </w:tc>
        <w:tc>
          <w:tcPr>
            <w:tcW w:w="1940" w:type="pct"/>
            <w:shd w:val="clear" w:color="auto" w:fill="auto"/>
            <w:vAlign w:val="center"/>
          </w:tcPr>
          <w:p w:rsidR="00B75128" w:rsidRPr="00EA16DC" w:rsidRDefault="00B75128" w:rsidP="00B03BB4">
            <w:pPr>
              <w:pStyle w:val="Default"/>
              <w:rPr>
                <w:sz w:val="22"/>
                <w:szCs w:val="22"/>
              </w:rPr>
            </w:pPr>
            <w:r w:rsidRPr="00EA16DC">
              <w:rPr>
                <w:sz w:val="22"/>
                <w:szCs w:val="22"/>
              </w:rPr>
              <w:t xml:space="preserve">Аудит готовности СМБ к сертификации по IRIS </w:t>
            </w:r>
          </w:p>
          <w:p w:rsidR="00B75128" w:rsidRPr="00EA16DC" w:rsidRDefault="00B75128" w:rsidP="00B03BB4">
            <w:pPr>
              <w:rPr>
                <w:color w:val="000000"/>
                <w:sz w:val="22"/>
                <w:szCs w:val="22"/>
              </w:rPr>
            </w:pPr>
            <w:r w:rsidRPr="00EA16DC">
              <w:rPr>
                <w:color w:val="000000"/>
                <w:sz w:val="22"/>
                <w:szCs w:val="22"/>
              </w:rPr>
              <w:t>Подготовка отчета по результатам аудита готовности.</w:t>
            </w:r>
          </w:p>
        </w:tc>
        <w:tc>
          <w:tcPr>
            <w:tcW w:w="1121" w:type="pct"/>
            <w:shd w:val="clear" w:color="auto" w:fill="auto"/>
            <w:vAlign w:val="center"/>
          </w:tcPr>
          <w:p w:rsidR="00B75128" w:rsidRPr="00EA16DC" w:rsidRDefault="00B75128" w:rsidP="00B03BB4">
            <w:pPr>
              <w:rPr>
                <w:color w:val="000000"/>
                <w:sz w:val="22"/>
                <w:szCs w:val="22"/>
              </w:rPr>
            </w:pPr>
            <w:r w:rsidRPr="00EA16DC">
              <w:rPr>
                <w:sz w:val="22"/>
                <w:szCs w:val="22"/>
              </w:rPr>
              <w:t xml:space="preserve">Отчет по результатам предварительного аудита с оценкой соответствия процессов СМБ уровню зрелости </w:t>
            </w:r>
            <w:proofErr w:type="spellStart"/>
            <w:r w:rsidRPr="00EA16DC">
              <w:rPr>
                <w:sz w:val="22"/>
                <w:szCs w:val="22"/>
              </w:rPr>
              <w:t>Audit</w:t>
            </w:r>
            <w:proofErr w:type="spellEnd"/>
            <w:r w:rsidRPr="00EA16DC">
              <w:rPr>
                <w:sz w:val="22"/>
                <w:szCs w:val="22"/>
              </w:rPr>
              <w:t xml:space="preserve"> </w:t>
            </w:r>
            <w:proofErr w:type="spellStart"/>
            <w:r w:rsidRPr="00EA16DC">
              <w:rPr>
                <w:sz w:val="22"/>
                <w:szCs w:val="22"/>
              </w:rPr>
              <w:t>Tool</w:t>
            </w:r>
            <w:proofErr w:type="spellEnd"/>
            <w:r w:rsidRPr="00EA16DC">
              <w:rPr>
                <w:sz w:val="22"/>
                <w:szCs w:val="22"/>
              </w:rPr>
              <w:t xml:space="preserve">  «удовлетворительно»</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1195"/>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5.5</w:t>
            </w:r>
          </w:p>
        </w:tc>
        <w:tc>
          <w:tcPr>
            <w:tcW w:w="1940" w:type="pct"/>
            <w:shd w:val="clear" w:color="auto" w:fill="auto"/>
            <w:vAlign w:val="center"/>
          </w:tcPr>
          <w:p w:rsidR="00B75128" w:rsidRPr="00EA16DC" w:rsidRDefault="00B75128" w:rsidP="00B03BB4">
            <w:pPr>
              <w:rPr>
                <w:sz w:val="22"/>
                <w:szCs w:val="22"/>
              </w:rPr>
            </w:pPr>
            <w:r w:rsidRPr="00EA16DC">
              <w:rPr>
                <w:sz w:val="22"/>
                <w:szCs w:val="22"/>
              </w:rPr>
              <w:t xml:space="preserve">Разработка корректирующих действий по результатам аудита готовности </w:t>
            </w:r>
          </w:p>
          <w:p w:rsidR="00B75128" w:rsidRPr="00EA16DC" w:rsidRDefault="00B75128" w:rsidP="00B03BB4">
            <w:pPr>
              <w:rPr>
                <w:color w:val="000000"/>
                <w:sz w:val="22"/>
                <w:szCs w:val="22"/>
              </w:rPr>
            </w:pPr>
          </w:p>
        </w:tc>
        <w:tc>
          <w:tcPr>
            <w:tcW w:w="1121" w:type="pct"/>
            <w:shd w:val="clear" w:color="auto" w:fill="auto"/>
          </w:tcPr>
          <w:p w:rsidR="00B75128" w:rsidRPr="00EA16DC" w:rsidRDefault="00B75128" w:rsidP="00B03BB4">
            <w:pPr>
              <w:pStyle w:val="Default"/>
              <w:rPr>
                <w:sz w:val="22"/>
                <w:szCs w:val="22"/>
              </w:rPr>
            </w:pPr>
            <w:r w:rsidRPr="00EA16DC">
              <w:rPr>
                <w:sz w:val="22"/>
                <w:szCs w:val="22"/>
              </w:rPr>
              <w:t xml:space="preserve">Обеспечение уровня зрелости, позволяющего успешно пройти сертификацию по IRIS. </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Cs/>
                <w:color w:val="000000"/>
                <w:sz w:val="22"/>
                <w:szCs w:val="22"/>
              </w:rPr>
            </w:pPr>
          </w:p>
        </w:tc>
      </w:tr>
      <w:tr w:rsidR="00B75128" w:rsidRPr="00EA16DC" w:rsidTr="00B03BB4">
        <w:trPr>
          <w:trHeight w:val="827"/>
        </w:trPr>
        <w:tc>
          <w:tcPr>
            <w:tcW w:w="315" w:type="pct"/>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 5.6</w:t>
            </w:r>
          </w:p>
        </w:tc>
        <w:tc>
          <w:tcPr>
            <w:tcW w:w="1940" w:type="pct"/>
            <w:shd w:val="clear" w:color="auto" w:fill="auto"/>
            <w:vAlign w:val="center"/>
          </w:tcPr>
          <w:p w:rsidR="00B75128" w:rsidRPr="00EA16DC" w:rsidRDefault="00B75128" w:rsidP="00401945">
            <w:pPr>
              <w:pStyle w:val="Default"/>
              <w:rPr>
                <w:sz w:val="22"/>
                <w:szCs w:val="22"/>
              </w:rPr>
            </w:pPr>
            <w:r w:rsidRPr="00EA16DC">
              <w:rPr>
                <w:sz w:val="22"/>
                <w:szCs w:val="22"/>
              </w:rPr>
              <w:t xml:space="preserve">Сопровождение при сертификации </w:t>
            </w:r>
            <w:r w:rsidR="00EA16DC">
              <w:rPr>
                <w:sz w:val="22"/>
                <w:szCs w:val="22"/>
              </w:rPr>
              <w:t>до момента получения сертификатов</w:t>
            </w:r>
            <w:r w:rsidR="00401945" w:rsidRPr="00EA16DC">
              <w:rPr>
                <w:sz w:val="22"/>
                <w:szCs w:val="22"/>
              </w:rPr>
              <w:t xml:space="preserve"> IRIS </w:t>
            </w:r>
          </w:p>
        </w:tc>
        <w:tc>
          <w:tcPr>
            <w:tcW w:w="1121" w:type="pct"/>
            <w:shd w:val="clear" w:color="auto" w:fill="auto"/>
            <w:vAlign w:val="center"/>
          </w:tcPr>
          <w:p w:rsidR="00B75128" w:rsidRPr="00EA16DC" w:rsidRDefault="00B75128" w:rsidP="00B03BB4">
            <w:pPr>
              <w:rPr>
                <w:color w:val="000000"/>
                <w:sz w:val="22"/>
                <w:szCs w:val="22"/>
              </w:rPr>
            </w:pPr>
            <w:r w:rsidRPr="00EA16DC">
              <w:rPr>
                <w:color w:val="000000"/>
                <w:sz w:val="22"/>
                <w:szCs w:val="22"/>
              </w:rPr>
              <w:t xml:space="preserve"> Сертификат </w:t>
            </w:r>
            <w:r w:rsidRPr="00EA16DC">
              <w:rPr>
                <w:color w:val="000000"/>
                <w:sz w:val="22"/>
                <w:szCs w:val="22"/>
                <w:lang w:val="en-US"/>
              </w:rPr>
              <w:t>IRIS</w:t>
            </w:r>
          </w:p>
        </w:tc>
        <w:tc>
          <w:tcPr>
            <w:tcW w:w="918" w:type="pct"/>
            <w:vMerge/>
            <w:shd w:val="clear" w:color="auto" w:fill="auto"/>
            <w:vAlign w:val="center"/>
          </w:tcPr>
          <w:p w:rsidR="00B75128" w:rsidRPr="00EA16DC" w:rsidRDefault="00B75128" w:rsidP="00B03BB4">
            <w:pPr>
              <w:jc w:val="center"/>
              <w:rPr>
                <w:b/>
                <w:bCs/>
                <w:color w:val="000000"/>
                <w:sz w:val="22"/>
                <w:szCs w:val="22"/>
              </w:rPr>
            </w:pPr>
          </w:p>
        </w:tc>
        <w:tc>
          <w:tcPr>
            <w:tcW w:w="706" w:type="pct"/>
            <w:vAlign w:val="center"/>
          </w:tcPr>
          <w:p w:rsidR="00B75128" w:rsidRPr="00EA16DC" w:rsidRDefault="00B75128" w:rsidP="00B03BB4">
            <w:pPr>
              <w:jc w:val="center"/>
              <w:rPr>
                <w:b/>
                <w:bCs/>
                <w:color w:val="000000"/>
                <w:sz w:val="22"/>
                <w:szCs w:val="22"/>
              </w:rPr>
            </w:pPr>
          </w:p>
        </w:tc>
      </w:tr>
      <w:tr w:rsidR="00B75128" w:rsidRPr="00EA16DC" w:rsidTr="00B03BB4">
        <w:trPr>
          <w:trHeight w:val="827"/>
        </w:trPr>
        <w:tc>
          <w:tcPr>
            <w:tcW w:w="4294" w:type="pct"/>
            <w:gridSpan w:val="4"/>
            <w:shd w:val="clear" w:color="auto" w:fill="auto"/>
            <w:vAlign w:val="center"/>
          </w:tcPr>
          <w:p w:rsidR="00B75128" w:rsidRPr="00EA16DC" w:rsidRDefault="00B75128" w:rsidP="00B03BB4">
            <w:pPr>
              <w:jc w:val="center"/>
              <w:rPr>
                <w:b/>
                <w:bCs/>
                <w:color w:val="000000"/>
                <w:sz w:val="22"/>
                <w:szCs w:val="22"/>
              </w:rPr>
            </w:pPr>
            <w:r w:rsidRPr="00EA16DC">
              <w:rPr>
                <w:b/>
                <w:bCs/>
                <w:color w:val="000000"/>
                <w:sz w:val="22"/>
                <w:szCs w:val="22"/>
              </w:rPr>
              <w:t>ИТОГО ЗА 5й ЭТАП</w:t>
            </w:r>
          </w:p>
        </w:tc>
        <w:tc>
          <w:tcPr>
            <w:tcW w:w="706" w:type="pct"/>
            <w:vAlign w:val="center"/>
          </w:tcPr>
          <w:p w:rsidR="00B75128" w:rsidRPr="00EA16DC" w:rsidRDefault="00B75128" w:rsidP="00B03BB4">
            <w:pPr>
              <w:jc w:val="center"/>
              <w:rPr>
                <w:b/>
                <w:bCs/>
                <w:color w:val="000000"/>
                <w:sz w:val="22"/>
                <w:szCs w:val="22"/>
              </w:rPr>
            </w:pPr>
          </w:p>
        </w:tc>
      </w:tr>
      <w:tr w:rsidR="00B75128" w:rsidRPr="00EA16DC" w:rsidTr="00B03BB4">
        <w:trPr>
          <w:trHeight w:val="827"/>
        </w:trPr>
        <w:tc>
          <w:tcPr>
            <w:tcW w:w="4294" w:type="pct"/>
            <w:gridSpan w:val="4"/>
            <w:shd w:val="clear" w:color="auto" w:fill="D9D9D9"/>
            <w:vAlign w:val="center"/>
          </w:tcPr>
          <w:p w:rsidR="00B75128" w:rsidRPr="00EA16DC" w:rsidRDefault="00B75128" w:rsidP="00B03BB4">
            <w:pPr>
              <w:jc w:val="center"/>
              <w:rPr>
                <w:b/>
                <w:bCs/>
                <w:color w:val="000000"/>
                <w:sz w:val="22"/>
                <w:szCs w:val="22"/>
              </w:rPr>
            </w:pPr>
          </w:p>
          <w:p w:rsidR="00B75128" w:rsidRPr="00EA16DC" w:rsidRDefault="00B75128" w:rsidP="00B03BB4">
            <w:pPr>
              <w:jc w:val="center"/>
              <w:rPr>
                <w:b/>
                <w:bCs/>
                <w:color w:val="000000"/>
                <w:sz w:val="22"/>
                <w:szCs w:val="22"/>
              </w:rPr>
            </w:pPr>
            <w:r w:rsidRPr="00EA16DC">
              <w:rPr>
                <w:b/>
                <w:bCs/>
                <w:color w:val="000000"/>
                <w:sz w:val="22"/>
                <w:szCs w:val="22"/>
              </w:rPr>
              <w:t>ИТОГО ЗА ПРОЕКТ</w:t>
            </w:r>
          </w:p>
        </w:tc>
        <w:tc>
          <w:tcPr>
            <w:tcW w:w="706" w:type="pct"/>
            <w:shd w:val="clear" w:color="auto" w:fill="D9D9D9"/>
            <w:vAlign w:val="center"/>
          </w:tcPr>
          <w:p w:rsidR="00B75128" w:rsidRPr="00EA16DC" w:rsidRDefault="00B75128" w:rsidP="00B03BB4">
            <w:pPr>
              <w:jc w:val="center"/>
              <w:rPr>
                <w:b/>
                <w:bCs/>
                <w:color w:val="000000"/>
                <w:sz w:val="22"/>
                <w:szCs w:val="22"/>
              </w:rPr>
            </w:pPr>
          </w:p>
        </w:tc>
      </w:tr>
    </w:tbl>
    <w:p w:rsidR="00B75128" w:rsidRPr="00627242" w:rsidRDefault="00B75128" w:rsidP="00B75128">
      <w:pPr>
        <w:rPr>
          <w:b/>
          <w:color w:val="FF0000"/>
        </w:rPr>
      </w:pPr>
    </w:p>
    <w:p w:rsidR="00B75128" w:rsidRPr="00DF23D3" w:rsidRDefault="00B75128" w:rsidP="00B75128">
      <w:pPr>
        <w:jc w:val="center"/>
        <w:rPr>
          <w:b/>
        </w:rPr>
      </w:pPr>
    </w:p>
    <w:p w:rsidR="00B75128" w:rsidRPr="00DF23D3" w:rsidRDefault="00B75128" w:rsidP="00B75128"/>
    <w:p w:rsidR="00B75128" w:rsidRPr="00DF23D3" w:rsidRDefault="00B75128" w:rsidP="00B75128">
      <w:pPr>
        <w:jc w:val="center"/>
      </w:pPr>
    </w:p>
    <w:p w:rsidR="00B75128" w:rsidRPr="00DF23D3" w:rsidRDefault="00B75128" w:rsidP="00B75128">
      <w:pPr>
        <w:jc w:val="center"/>
      </w:pPr>
    </w:p>
    <w:p w:rsidR="00B75128" w:rsidRPr="00DF23D3" w:rsidRDefault="00B75128" w:rsidP="00B75128">
      <w:pPr>
        <w:jc w:val="center"/>
      </w:pPr>
    </w:p>
    <w:tbl>
      <w:tblPr>
        <w:tblW w:w="9781" w:type="dxa"/>
        <w:tblInd w:w="70" w:type="dxa"/>
        <w:tblLayout w:type="fixed"/>
        <w:tblCellMar>
          <w:left w:w="70" w:type="dxa"/>
          <w:right w:w="70" w:type="dxa"/>
        </w:tblCellMar>
        <w:tblLook w:val="0000"/>
      </w:tblPr>
      <w:tblGrid>
        <w:gridCol w:w="4820"/>
        <w:gridCol w:w="4961"/>
      </w:tblGrid>
      <w:tr w:rsidR="00B75128" w:rsidTr="00B03BB4">
        <w:tc>
          <w:tcPr>
            <w:tcW w:w="4820" w:type="dxa"/>
          </w:tcPr>
          <w:p w:rsidR="00B75128" w:rsidRPr="00DF23D3" w:rsidRDefault="00B75128" w:rsidP="00B03BB4">
            <w:pPr>
              <w:rPr>
                <w:sz w:val="22"/>
              </w:rPr>
            </w:pPr>
          </w:p>
          <w:p w:rsidR="00B75128" w:rsidRPr="00DF23D3" w:rsidRDefault="00B75128" w:rsidP="00B03BB4">
            <w:pPr>
              <w:tabs>
                <w:tab w:val="left" w:pos="4820"/>
              </w:tabs>
              <w:rPr>
                <w:sz w:val="22"/>
                <w:szCs w:val="22"/>
              </w:rPr>
            </w:pPr>
            <w:r w:rsidRPr="00DF23D3">
              <w:rPr>
                <w:sz w:val="22"/>
                <w:szCs w:val="22"/>
              </w:rPr>
              <w:t>Генеральный директор</w:t>
            </w:r>
          </w:p>
          <w:p w:rsidR="00B75128" w:rsidRPr="00DF23D3" w:rsidRDefault="00B75128" w:rsidP="00B03BB4">
            <w:pPr>
              <w:tabs>
                <w:tab w:val="left" w:pos="4820"/>
              </w:tabs>
              <w:rPr>
                <w:sz w:val="22"/>
                <w:szCs w:val="22"/>
              </w:rPr>
            </w:pPr>
          </w:p>
          <w:p w:rsidR="00B75128" w:rsidRPr="00DF23D3" w:rsidRDefault="00B75128" w:rsidP="00B03BB4">
            <w:pPr>
              <w:rPr>
                <w:sz w:val="22"/>
              </w:rPr>
            </w:pPr>
          </w:p>
          <w:p w:rsidR="00B75128" w:rsidRPr="00DF23D3" w:rsidRDefault="00B75128" w:rsidP="00B03BB4">
            <w:pPr>
              <w:rPr>
                <w:sz w:val="22"/>
              </w:rPr>
            </w:pPr>
          </w:p>
          <w:p w:rsidR="00B75128" w:rsidRPr="00DF23D3" w:rsidRDefault="00B75128" w:rsidP="00B03BB4">
            <w:pPr>
              <w:rPr>
                <w:sz w:val="22"/>
              </w:rPr>
            </w:pPr>
            <w:r w:rsidRPr="00DF23D3">
              <w:rPr>
                <w:sz w:val="22"/>
              </w:rPr>
              <w:t>______________________(</w:t>
            </w:r>
            <w:r>
              <w:rPr>
                <w:sz w:val="22"/>
                <w:szCs w:val="22"/>
              </w:rPr>
              <w:t xml:space="preserve"> В.И.Николаев</w:t>
            </w:r>
            <w:r w:rsidRPr="00DF23D3">
              <w:rPr>
                <w:sz w:val="22"/>
              </w:rPr>
              <w:t>)</w:t>
            </w:r>
          </w:p>
          <w:p w:rsidR="00B75128" w:rsidRPr="00DF23D3" w:rsidRDefault="00B75128" w:rsidP="00B03BB4">
            <w:pPr>
              <w:rPr>
                <w:sz w:val="22"/>
              </w:rPr>
            </w:pPr>
            <w:r w:rsidRPr="00DF23D3">
              <w:rPr>
                <w:sz w:val="22"/>
              </w:rPr>
              <w:t xml:space="preserve">                     м.п.</w:t>
            </w:r>
          </w:p>
          <w:p w:rsidR="00B75128" w:rsidRPr="00DF23D3" w:rsidRDefault="00B75128" w:rsidP="00B03BB4">
            <w:pPr>
              <w:rPr>
                <w:sz w:val="22"/>
              </w:rPr>
            </w:pPr>
            <w:r w:rsidRPr="00DF23D3">
              <w:rPr>
                <w:sz w:val="22"/>
              </w:rPr>
              <w:t>дата</w:t>
            </w:r>
          </w:p>
        </w:tc>
        <w:tc>
          <w:tcPr>
            <w:tcW w:w="4961" w:type="dxa"/>
          </w:tcPr>
          <w:p w:rsidR="00B75128" w:rsidRPr="00DF23D3" w:rsidRDefault="00B75128" w:rsidP="00B03BB4">
            <w:pPr>
              <w:ind w:left="213"/>
              <w:rPr>
                <w:sz w:val="22"/>
              </w:rPr>
            </w:pPr>
          </w:p>
          <w:p w:rsidR="00B75128" w:rsidRPr="00DF23D3" w:rsidRDefault="00B75128" w:rsidP="00B03BB4">
            <w:pPr>
              <w:ind w:left="213"/>
              <w:rPr>
                <w:sz w:val="22"/>
              </w:rPr>
            </w:pPr>
            <w:r w:rsidRPr="00DF23D3">
              <w:rPr>
                <w:sz w:val="22"/>
                <w:lang w:val="en-US"/>
              </w:rPr>
              <w:t>______________</w:t>
            </w:r>
            <w:r w:rsidRPr="00DF23D3">
              <w:rPr>
                <w:sz w:val="22"/>
              </w:rPr>
              <w:t>:</w:t>
            </w:r>
          </w:p>
          <w:p w:rsidR="00B75128" w:rsidRPr="00DF23D3" w:rsidRDefault="00B75128" w:rsidP="00B03BB4">
            <w:pPr>
              <w:ind w:left="213"/>
              <w:rPr>
                <w:sz w:val="22"/>
              </w:rPr>
            </w:pPr>
          </w:p>
          <w:p w:rsidR="00B75128" w:rsidRPr="00DF23D3" w:rsidRDefault="00B75128" w:rsidP="00B03BB4">
            <w:pPr>
              <w:ind w:left="213"/>
              <w:rPr>
                <w:sz w:val="22"/>
              </w:rPr>
            </w:pPr>
          </w:p>
          <w:p w:rsidR="00B75128" w:rsidRPr="00DF23D3" w:rsidRDefault="00B75128" w:rsidP="00B03BB4">
            <w:pPr>
              <w:ind w:left="213"/>
              <w:rPr>
                <w:sz w:val="22"/>
              </w:rPr>
            </w:pPr>
          </w:p>
          <w:p w:rsidR="00B75128" w:rsidRPr="00DF23D3" w:rsidRDefault="00B75128" w:rsidP="00B03BB4">
            <w:pPr>
              <w:ind w:left="213"/>
              <w:rPr>
                <w:sz w:val="22"/>
              </w:rPr>
            </w:pPr>
            <w:r w:rsidRPr="00DF23D3">
              <w:rPr>
                <w:sz w:val="22"/>
              </w:rPr>
              <w:t>____________________(</w:t>
            </w:r>
            <w:r w:rsidRPr="00DF23D3">
              <w:rPr>
                <w:sz w:val="22"/>
                <w:lang w:val="en-US"/>
              </w:rPr>
              <w:t>___________</w:t>
            </w:r>
            <w:r w:rsidRPr="00DF23D3">
              <w:rPr>
                <w:sz w:val="22"/>
              </w:rPr>
              <w:t xml:space="preserve">) </w:t>
            </w:r>
          </w:p>
          <w:p w:rsidR="00B75128" w:rsidRPr="00DF23D3" w:rsidRDefault="00B75128" w:rsidP="00B03BB4">
            <w:pPr>
              <w:ind w:left="213"/>
              <w:rPr>
                <w:sz w:val="22"/>
              </w:rPr>
            </w:pPr>
            <w:r w:rsidRPr="00DF23D3">
              <w:rPr>
                <w:sz w:val="22"/>
              </w:rPr>
              <w:t xml:space="preserve">                  м.п.</w:t>
            </w:r>
          </w:p>
          <w:p w:rsidR="00B75128" w:rsidRDefault="00B75128" w:rsidP="00B03BB4">
            <w:pPr>
              <w:rPr>
                <w:sz w:val="22"/>
              </w:rPr>
            </w:pPr>
            <w:r w:rsidRPr="00DF23D3">
              <w:rPr>
                <w:sz w:val="22"/>
              </w:rPr>
              <w:t xml:space="preserve">   дата</w:t>
            </w:r>
          </w:p>
        </w:tc>
      </w:tr>
    </w:tbl>
    <w:p w:rsidR="00B75128" w:rsidRPr="001E37BB" w:rsidRDefault="00B75128" w:rsidP="00B75128">
      <w:pPr>
        <w:widowControl w:val="0"/>
        <w:shd w:val="clear" w:color="auto" w:fill="FFFFFF"/>
        <w:autoSpaceDE w:val="0"/>
        <w:autoSpaceDN w:val="0"/>
        <w:adjustRightInd w:val="0"/>
        <w:jc w:val="center"/>
        <w:rPr>
          <w:b/>
        </w:rPr>
      </w:pPr>
    </w:p>
    <w:sectPr w:rsidR="00B75128" w:rsidRPr="001E37BB" w:rsidSect="00B74187">
      <w:headerReference w:type="default" r:id="rId18"/>
      <w:pgSz w:w="11906" w:h="16838" w:code="9"/>
      <w:pgMar w:top="1134" w:right="924" w:bottom="992" w:left="1134" w:header="79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A7" w:rsidRDefault="00ED6EA7">
      <w:r>
        <w:separator/>
      </w:r>
    </w:p>
  </w:endnote>
  <w:endnote w:type="continuationSeparator" w:id="0">
    <w:p w:rsidR="00ED6EA7" w:rsidRDefault="00ED6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EuropeExt08">
    <w:altName w:val="Segoe UI"/>
    <w:charset w:val="CC"/>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40" w:rsidRDefault="000361F0" w:rsidP="000026BC">
    <w:pPr>
      <w:pStyle w:val="ab"/>
      <w:framePr w:wrap="around" w:vAnchor="text" w:hAnchor="margin" w:xAlign="right" w:y="1"/>
      <w:rPr>
        <w:rStyle w:val="aa"/>
      </w:rPr>
    </w:pPr>
    <w:r>
      <w:rPr>
        <w:rStyle w:val="aa"/>
      </w:rPr>
      <w:fldChar w:fldCharType="begin"/>
    </w:r>
    <w:r w:rsidR="008E5640">
      <w:rPr>
        <w:rStyle w:val="aa"/>
      </w:rPr>
      <w:instrText xml:space="preserve">PAGE  </w:instrText>
    </w:r>
    <w:r>
      <w:rPr>
        <w:rStyle w:val="aa"/>
      </w:rPr>
      <w:fldChar w:fldCharType="end"/>
    </w:r>
  </w:p>
  <w:p w:rsidR="008E5640" w:rsidRDefault="008E5640"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40" w:rsidRDefault="008E5640"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A7" w:rsidRDefault="00ED6EA7">
      <w:r>
        <w:separator/>
      </w:r>
    </w:p>
  </w:footnote>
  <w:footnote w:type="continuationSeparator" w:id="0">
    <w:p w:rsidR="00ED6EA7" w:rsidRDefault="00ED6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30"/>
      <w:docPartObj>
        <w:docPartGallery w:val="Page Numbers (Top of Page)"/>
        <w:docPartUnique/>
      </w:docPartObj>
    </w:sdtPr>
    <w:sdtContent>
      <w:p w:rsidR="008E5640" w:rsidRPr="00B74187" w:rsidRDefault="000361F0" w:rsidP="00B74187">
        <w:pPr>
          <w:pStyle w:val="a5"/>
          <w:jc w:val="center"/>
        </w:pPr>
        <w:fldSimple w:instr=" PAGE   \* MERGEFORMAT ">
          <w:r w:rsidR="004D2017">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22"/>
      <w:docPartObj>
        <w:docPartGallery w:val="Page Numbers (Top of Page)"/>
        <w:docPartUnique/>
      </w:docPartObj>
    </w:sdtPr>
    <w:sdtContent>
      <w:p w:rsidR="008E5640" w:rsidRDefault="000361F0">
        <w:pPr>
          <w:pStyle w:val="a5"/>
          <w:jc w:val="center"/>
        </w:pPr>
        <w:fldSimple w:instr=" PAGE   \* MERGEFORMAT ">
          <w:r w:rsidR="008E5640">
            <w:rPr>
              <w:noProof/>
            </w:rPr>
            <w:t>1</w:t>
          </w:r>
        </w:fldSimple>
      </w:p>
    </w:sdtContent>
  </w:sdt>
  <w:p w:rsidR="008E5640" w:rsidRDefault="008E5640" w:rsidP="00411661">
    <w:pPr>
      <w:pStyle w:val="a5"/>
      <w:tabs>
        <w:tab w:val="clear" w:pos="4677"/>
        <w:tab w:val="clear" w:pos="9355"/>
        <w:tab w:val="left" w:pos="85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24"/>
      <w:docPartObj>
        <w:docPartGallery w:val="Page Numbers (Top of Page)"/>
        <w:docPartUnique/>
      </w:docPartObj>
    </w:sdtPr>
    <w:sdtContent>
      <w:p w:rsidR="008E5640" w:rsidRDefault="000361F0">
        <w:pPr>
          <w:pStyle w:val="a5"/>
          <w:jc w:val="center"/>
        </w:pPr>
        <w:fldSimple w:instr=" PAGE   \* MERGEFORMAT ">
          <w:r w:rsidR="008E5640">
            <w:rPr>
              <w:noProof/>
            </w:rPr>
            <w:t>1</w:t>
          </w:r>
        </w:fldSimple>
      </w:p>
    </w:sdtContent>
  </w:sdt>
  <w:p w:rsidR="008E5640" w:rsidRDefault="008E5640" w:rsidP="00411661">
    <w:pPr>
      <w:pStyle w:val="a5"/>
      <w:tabs>
        <w:tab w:val="clear" w:pos="4677"/>
        <w:tab w:val="clear" w:pos="9355"/>
        <w:tab w:val="left" w:pos="852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23"/>
      <w:docPartObj>
        <w:docPartGallery w:val="Page Numbers (Top of Page)"/>
        <w:docPartUnique/>
      </w:docPartObj>
    </w:sdtPr>
    <w:sdtContent>
      <w:p w:rsidR="008E5640" w:rsidRDefault="000361F0">
        <w:pPr>
          <w:pStyle w:val="a5"/>
          <w:jc w:val="center"/>
        </w:pPr>
        <w:fldSimple w:instr=" PAGE   \* MERGEFORMAT ">
          <w:r w:rsidR="008E5640">
            <w:rPr>
              <w:noProof/>
            </w:rPr>
            <w:t>8</w:t>
          </w:r>
        </w:fldSimple>
      </w:p>
    </w:sdtContent>
  </w:sdt>
  <w:p w:rsidR="008E5640" w:rsidRDefault="008E5640" w:rsidP="00411661">
    <w:pPr>
      <w:pStyle w:val="a5"/>
      <w:tabs>
        <w:tab w:val="clear" w:pos="4677"/>
        <w:tab w:val="clear" w:pos="9355"/>
        <w:tab w:val="left" w:pos="852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26"/>
      <w:docPartObj>
        <w:docPartGallery w:val="Page Numbers (Top of Page)"/>
        <w:docPartUnique/>
      </w:docPartObj>
    </w:sdtPr>
    <w:sdtContent>
      <w:p w:rsidR="008E5640" w:rsidRDefault="000361F0">
        <w:pPr>
          <w:pStyle w:val="a5"/>
          <w:jc w:val="center"/>
        </w:pPr>
        <w:fldSimple w:instr=" PAGE   \* MERGEFORMAT ">
          <w:r w:rsidR="008E5640">
            <w:rPr>
              <w:noProof/>
            </w:rPr>
            <w:t>10</w:t>
          </w:r>
        </w:fldSimple>
      </w:p>
    </w:sdtContent>
  </w:sdt>
  <w:p w:rsidR="008E5640" w:rsidRDefault="008E5640" w:rsidP="00411661">
    <w:pPr>
      <w:pStyle w:val="a5"/>
      <w:tabs>
        <w:tab w:val="clear" w:pos="4677"/>
        <w:tab w:val="clear" w:pos="9355"/>
        <w:tab w:val="left" w:pos="852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40" w:rsidRDefault="000361F0">
    <w:pPr>
      <w:pStyle w:val="a5"/>
      <w:jc w:val="center"/>
    </w:pPr>
    <w:fldSimple w:instr=" PAGE   \* MERGEFORMAT ">
      <w:r w:rsidR="00145FF8">
        <w:rPr>
          <w:noProof/>
        </w:rPr>
        <w:t>43</w:t>
      </w:r>
    </w:fldSimple>
  </w:p>
  <w:p w:rsidR="008E5640" w:rsidRDefault="008E56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D0277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BB217AE"/>
    <w:multiLevelType w:val="multilevel"/>
    <w:tmpl w:val="8F8A2388"/>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1260"/>
        </w:tabs>
        <w:ind w:left="1260" w:hanging="720"/>
      </w:pPr>
      <w:rPr>
        <w:rFonts w:hint="default"/>
      </w:rPr>
    </w:lvl>
    <w:lvl w:ilvl="2">
      <w:start w:val="1"/>
      <w:numFmt w:val="decimal"/>
      <w:suff w:val="space"/>
      <w:lvlText w:val="%1.3.%3."/>
      <w:lvlJc w:val="left"/>
      <w:pPr>
        <w:ind w:left="568"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5BD3ED0"/>
    <w:multiLevelType w:val="multilevel"/>
    <w:tmpl w:val="D4007CD6"/>
    <w:styleLink w:val="1"/>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1">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2F2323"/>
    <w:multiLevelType w:val="hybridMultilevel"/>
    <w:tmpl w:val="93849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F0D57"/>
    <w:multiLevelType w:val="singleLevel"/>
    <w:tmpl w:val="DCB81F72"/>
    <w:lvl w:ilvl="0">
      <w:start w:val="1"/>
      <w:numFmt w:val="decimal"/>
      <w:lvlText w:val="2.2.%1 "/>
      <w:legacy w:legacy="1" w:legacySpace="0" w:legacyIndent="283"/>
      <w:lvlJc w:val="left"/>
      <w:pPr>
        <w:ind w:left="992" w:hanging="283"/>
      </w:pPr>
      <w:rPr>
        <w:rFonts w:ascii="Times New Roman" w:hAnsi="Times New Roman" w:hint="default"/>
        <w:b w:val="0"/>
        <w:i w:val="0"/>
        <w:sz w:val="22"/>
        <w:u w:val="none"/>
      </w:r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ADE6EE7"/>
    <w:multiLevelType w:val="multilevel"/>
    <w:tmpl w:val="E2EC2AC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523F6F7A"/>
    <w:multiLevelType w:val="multilevel"/>
    <w:tmpl w:val="B75A9652"/>
    <w:lvl w:ilvl="0">
      <w:start w:val="1"/>
      <w:numFmt w:val="decimal"/>
      <w:lvlText w:val="%1."/>
      <w:lvlJc w:val="left"/>
      <w:pPr>
        <w:tabs>
          <w:tab w:val="num" w:pos="360"/>
        </w:tabs>
        <w:ind w:left="360" w:hanging="360"/>
      </w:p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2175"/>
        </w:tabs>
        <w:ind w:left="217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7">
    <w:nsid w:val="5731446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7406544B"/>
    <w:multiLevelType w:val="multilevel"/>
    <w:tmpl w:val="FA149E54"/>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i w:val="0"/>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1">
    <w:nsid w:val="77721BB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1000"/>
        </w:tabs>
        <w:ind w:left="1000"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1"/>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15"/>
  </w:num>
  <w:num w:numId="8">
    <w:abstractNumId w:val="20"/>
  </w:num>
  <w:num w:numId="9">
    <w:abstractNumId w:val="8"/>
  </w:num>
  <w:num w:numId="10">
    <w:abstractNumId w:val="14"/>
  </w:num>
  <w:num w:numId="11">
    <w:abstractNumId w:val="18"/>
  </w:num>
  <w:num w:numId="12">
    <w:abstractNumId w:val="19"/>
  </w:num>
  <w:num w:numId="13">
    <w:abstractNumId w:val="3"/>
  </w:num>
  <w:num w:numId="14">
    <w:abstractNumId w:val="0"/>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21"/>
  </w:num>
  <w:num w:numId="21">
    <w:abstractNumId w:val="13"/>
  </w:num>
  <w:num w:numId="22">
    <w:abstractNumId w:val="12"/>
  </w:num>
  <w:num w:numId="23">
    <w:abstractNumId w:val="17"/>
  </w:num>
  <w:num w:numId="24">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5757"/>
    <w:rsid w:val="000026BC"/>
    <w:rsid w:val="00006740"/>
    <w:rsid w:val="00007C3D"/>
    <w:rsid w:val="0001010E"/>
    <w:rsid w:val="00013C86"/>
    <w:rsid w:val="000149DB"/>
    <w:rsid w:val="00015334"/>
    <w:rsid w:val="00016041"/>
    <w:rsid w:val="0001685D"/>
    <w:rsid w:val="00021C4F"/>
    <w:rsid w:val="00022932"/>
    <w:rsid w:val="00023269"/>
    <w:rsid w:val="00026BDC"/>
    <w:rsid w:val="00031AA8"/>
    <w:rsid w:val="00033B17"/>
    <w:rsid w:val="000360BD"/>
    <w:rsid w:val="000361F0"/>
    <w:rsid w:val="000364B4"/>
    <w:rsid w:val="00036621"/>
    <w:rsid w:val="00036755"/>
    <w:rsid w:val="00036AF5"/>
    <w:rsid w:val="00043F22"/>
    <w:rsid w:val="00044197"/>
    <w:rsid w:val="00044A85"/>
    <w:rsid w:val="00046B05"/>
    <w:rsid w:val="0005073C"/>
    <w:rsid w:val="00050E54"/>
    <w:rsid w:val="00052B6C"/>
    <w:rsid w:val="0005501E"/>
    <w:rsid w:val="00055ECD"/>
    <w:rsid w:val="000571C7"/>
    <w:rsid w:val="000611BE"/>
    <w:rsid w:val="00062D4D"/>
    <w:rsid w:val="00063D15"/>
    <w:rsid w:val="00063EE3"/>
    <w:rsid w:val="0006710D"/>
    <w:rsid w:val="00071864"/>
    <w:rsid w:val="00071AE6"/>
    <w:rsid w:val="00073E88"/>
    <w:rsid w:val="0007572C"/>
    <w:rsid w:val="00076A1B"/>
    <w:rsid w:val="000802B7"/>
    <w:rsid w:val="00080CB7"/>
    <w:rsid w:val="00081594"/>
    <w:rsid w:val="000821BC"/>
    <w:rsid w:val="00082A71"/>
    <w:rsid w:val="000838BD"/>
    <w:rsid w:val="000849F7"/>
    <w:rsid w:val="0008729C"/>
    <w:rsid w:val="00091276"/>
    <w:rsid w:val="00093E40"/>
    <w:rsid w:val="000A0304"/>
    <w:rsid w:val="000A0E75"/>
    <w:rsid w:val="000A29B7"/>
    <w:rsid w:val="000A32AE"/>
    <w:rsid w:val="000A3F12"/>
    <w:rsid w:val="000A427F"/>
    <w:rsid w:val="000B62AD"/>
    <w:rsid w:val="000C309D"/>
    <w:rsid w:val="000C50ED"/>
    <w:rsid w:val="000C6437"/>
    <w:rsid w:val="000D032F"/>
    <w:rsid w:val="000D48F4"/>
    <w:rsid w:val="000D4B15"/>
    <w:rsid w:val="000E37C3"/>
    <w:rsid w:val="000E4A2A"/>
    <w:rsid w:val="000E563B"/>
    <w:rsid w:val="000F0D30"/>
    <w:rsid w:val="00100731"/>
    <w:rsid w:val="00101306"/>
    <w:rsid w:val="00103B67"/>
    <w:rsid w:val="001048CD"/>
    <w:rsid w:val="001060CC"/>
    <w:rsid w:val="00106755"/>
    <w:rsid w:val="00112E42"/>
    <w:rsid w:val="00113629"/>
    <w:rsid w:val="00113B90"/>
    <w:rsid w:val="0011469C"/>
    <w:rsid w:val="00116C38"/>
    <w:rsid w:val="001229DB"/>
    <w:rsid w:val="001243C0"/>
    <w:rsid w:val="00124CA5"/>
    <w:rsid w:val="00126322"/>
    <w:rsid w:val="00130B0F"/>
    <w:rsid w:val="00132B98"/>
    <w:rsid w:val="00136095"/>
    <w:rsid w:val="00136E21"/>
    <w:rsid w:val="00136EBD"/>
    <w:rsid w:val="001422E7"/>
    <w:rsid w:val="001423C1"/>
    <w:rsid w:val="00144A60"/>
    <w:rsid w:val="00144DCF"/>
    <w:rsid w:val="001454C5"/>
    <w:rsid w:val="00145FF8"/>
    <w:rsid w:val="00151C56"/>
    <w:rsid w:val="00153C66"/>
    <w:rsid w:val="00162836"/>
    <w:rsid w:val="00162CB4"/>
    <w:rsid w:val="001662BA"/>
    <w:rsid w:val="001673BD"/>
    <w:rsid w:val="001700C1"/>
    <w:rsid w:val="00170FB5"/>
    <w:rsid w:val="00171C13"/>
    <w:rsid w:val="00171DAC"/>
    <w:rsid w:val="00173535"/>
    <w:rsid w:val="00174865"/>
    <w:rsid w:val="00176F96"/>
    <w:rsid w:val="001822E9"/>
    <w:rsid w:val="0018405A"/>
    <w:rsid w:val="00195214"/>
    <w:rsid w:val="00195377"/>
    <w:rsid w:val="001954D0"/>
    <w:rsid w:val="00195A2B"/>
    <w:rsid w:val="001A25D5"/>
    <w:rsid w:val="001B0583"/>
    <w:rsid w:val="001B0C43"/>
    <w:rsid w:val="001B5F39"/>
    <w:rsid w:val="001C06E0"/>
    <w:rsid w:val="001C12D7"/>
    <w:rsid w:val="001C5ECB"/>
    <w:rsid w:val="001C72F6"/>
    <w:rsid w:val="001D3CFB"/>
    <w:rsid w:val="001D573F"/>
    <w:rsid w:val="001E1B00"/>
    <w:rsid w:val="001E263B"/>
    <w:rsid w:val="001E2B0F"/>
    <w:rsid w:val="001F1002"/>
    <w:rsid w:val="001F1D8A"/>
    <w:rsid w:val="001F3863"/>
    <w:rsid w:val="001F417B"/>
    <w:rsid w:val="001F705A"/>
    <w:rsid w:val="002012E8"/>
    <w:rsid w:val="00201777"/>
    <w:rsid w:val="0020544B"/>
    <w:rsid w:val="002139F9"/>
    <w:rsid w:val="00220F7E"/>
    <w:rsid w:val="00221121"/>
    <w:rsid w:val="0022140F"/>
    <w:rsid w:val="0022640F"/>
    <w:rsid w:val="002272E3"/>
    <w:rsid w:val="0023260D"/>
    <w:rsid w:val="00232A6B"/>
    <w:rsid w:val="00232BDC"/>
    <w:rsid w:val="00233A52"/>
    <w:rsid w:val="00237752"/>
    <w:rsid w:val="0024026A"/>
    <w:rsid w:val="0024176F"/>
    <w:rsid w:val="00242736"/>
    <w:rsid w:val="002429F5"/>
    <w:rsid w:val="00245AF8"/>
    <w:rsid w:val="00246DF3"/>
    <w:rsid w:val="0025551F"/>
    <w:rsid w:val="00255CD6"/>
    <w:rsid w:val="0025767A"/>
    <w:rsid w:val="002626CE"/>
    <w:rsid w:val="002637E1"/>
    <w:rsid w:val="002650A1"/>
    <w:rsid w:val="00266FC0"/>
    <w:rsid w:val="0026741E"/>
    <w:rsid w:val="002710B9"/>
    <w:rsid w:val="00271468"/>
    <w:rsid w:val="00273723"/>
    <w:rsid w:val="00275655"/>
    <w:rsid w:val="0027760E"/>
    <w:rsid w:val="00281026"/>
    <w:rsid w:val="002814BC"/>
    <w:rsid w:val="00283052"/>
    <w:rsid w:val="00283BF6"/>
    <w:rsid w:val="002857DC"/>
    <w:rsid w:val="00290267"/>
    <w:rsid w:val="00290906"/>
    <w:rsid w:val="00290DD7"/>
    <w:rsid w:val="002920F5"/>
    <w:rsid w:val="00292E9A"/>
    <w:rsid w:val="00295E98"/>
    <w:rsid w:val="00297010"/>
    <w:rsid w:val="002A468B"/>
    <w:rsid w:val="002A5B1C"/>
    <w:rsid w:val="002B15E3"/>
    <w:rsid w:val="002B27D8"/>
    <w:rsid w:val="002B2DAC"/>
    <w:rsid w:val="002B514A"/>
    <w:rsid w:val="002B7260"/>
    <w:rsid w:val="002C36F2"/>
    <w:rsid w:val="002D430A"/>
    <w:rsid w:val="002D4461"/>
    <w:rsid w:val="002D51F9"/>
    <w:rsid w:val="002D692F"/>
    <w:rsid w:val="002D6F59"/>
    <w:rsid w:val="002E2DAD"/>
    <w:rsid w:val="002E3E20"/>
    <w:rsid w:val="002E47C3"/>
    <w:rsid w:val="002E7FA4"/>
    <w:rsid w:val="002F1729"/>
    <w:rsid w:val="002F5A4F"/>
    <w:rsid w:val="002F5F51"/>
    <w:rsid w:val="00303696"/>
    <w:rsid w:val="003063DD"/>
    <w:rsid w:val="003124F3"/>
    <w:rsid w:val="00313A47"/>
    <w:rsid w:val="00314164"/>
    <w:rsid w:val="00314AB4"/>
    <w:rsid w:val="00316F89"/>
    <w:rsid w:val="00320B51"/>
    <w:rsid w:val="00321349"/>
    <w:rsid w:val="0032147C"/>
    <w:rsid w:val="00323E23"/>
    <w:rsid w:val="00324055"/>
    <w:rsid w:val="00326DE7"/>
    <w:rsid w:val="00327049"/>
    <w:rsid w:val="00327851"/>
    <w:rsid w:val="0033331C"/>
    <w:rsid w:val="00333CE7"/>
    <w:rsid w:val="00333D1E"/>
    <w:rsid w:val="00334A41"/>
    <w:rsid w:val="00337295"/>
    <w:rsid w:val="0034004B"/>
    <w:rsid w:val="00344419"/>
    <w:rsid w:val="00350161"/>
    <w:rsid w:val="00351701"/>
    <w:rsid w:val="00361AFF"/>
    <w:rsid w:val="003635B5"/>
    <w:rsid w:val="00363CBF"/>
    <w:rsid w:val="00364EB0"/>
    <w:rsid w:val="00366C38"/>
    <w:rsid w:val="00370957"/>
    <w:rsid w:val="00375B32"/>
    <w:rsid w:val="00375FA7"/>
    <w:rsid w:val="003805E3"/>
    <w:rsid w:val="003831F7"/>
    <w:rsid w:val="00384917"/>
    <w:rsid w:val="003A0229"/>
    <w:rsid w:val="003A19BA"/>
    <w:rsid w:val="003A1B26"/>
    <w:rsid w:val="003A2978"/>
    <w:rsid w:val="003A374A"/>
    <w:rsid w:val="003A5C82"/>
    <w:rsid w:val="003B0A69"/>
    <w:rsid w:val="003B23BB"/>
    <w:rsid w:val="003B2685"/>
    <w:rsid w:val="003B4C9E"/>
    <w:rsid w:val="003B6779"/>
    <w:rsid w:val="003B6E15"/>
    <w:rsid w:val="003B78AA"/>
    <w:rsid w:val="003C26A4"/>
    <w:rsid w:val="003C4B6B"/>
    <w:rsid w:val="003C4E17"/>
    <w:rsid w:val="003D305F"/>
    <w:rsid w:val="003D3FCC"/>
    <w:rsid w:val="003D628E"/>
    <w:rsid w:val="003D7708"/>
    <w:rsid w:val="003D7799"/>
    <w:rsid w:val="003D7B1C"/>
    <w:rsid w:val="003E0F28"/>
    <w:rsid w:val="003E35E1"/>
    <w:rsid w:val="003E5D8A"/>
    <w:rsid w:val="003F1130"/>
    <w:rsid w:val="003F2B96"/>
    <w:rsid w:val="003F5423"/>
    <w:rsid w:val="003F5466"/>
    <w:rsid w:val="003F58C1"/>
    <w:rsid w:val="003F6958"/>
    <w:rsid w:val="0040074C"/>
    <w:rsid w:val="004015B2"/>
    <w:rsid w:val="00401945"/>
    <w:rsid w:val="00404ACE"/>
    <w:rsid w:val="00411661"/>
    <w:rsid w:val="00412D2A"/>
    <w:rsid w:val="00415057"/>
    <w:rsid w:val="0041510D"/>
    <w:rsid w:val="0041581A"/>
    <w:rsid w:val="00416679"/>
    <w:rsid w:val="00416754"/>
    <w:rsid w:val="00426190"/>
    <w:rsid w:val="0042619B"/>
    <w:rsid w:val="0042628B"/>
    <w:rsid w:val="00430236"/>
    <w:rsid w:val="004305D7"/>
    <w:rsid w:val="00433D7B"/>
    <w:rsid w:val="0044547B"/>
    <w:rsid w:val="004532DF"/>
    <w:rsid w:val="004575C7"/>
    <w:rsid w:val="00460A2A"/>
    <w:rsid w:val="00460FC6"/>
    <w:rsid w:val="00464BB1"/>
    <w:rsid w:val="0046690D"/>
    <w:rsid w:val="00466B68"/>
    <w:rsid w:val="00470F01"/>
    <w:rsid w:val="00471B31"/>
    <w:rsid w:val="0047586D"/>
    <w:rsid w:val="00481B11"/>
    <w:rsid w:val="00481C8C"/>
    <w:rsid w:val="00490C3B"/>
    <w:rsid w:val="00490CA0"/>
    <w:rsid w:val="004937A8"/>
    <w:rsid w:val="004973B4"/>
    <w:rsid w:val="004A1A2E"/>
    <w:rsid w:val="004A519B"/>
    <w:rsid w:val="004A6593"/>
    <w:rsid w:val="004A6E9C"/>
    <w:rsid w:val="004A7AC3"/>
    <w:rsid w:val="004B0066"/>
    <w:rsid w:val="004B10FE"/>
    <w:rsid w:val="004B579A"/>
    <w:rsid w:val="004C1B8E"/>
    <w:rsid w:val="004C3A7D"/>
    <w:rsid w:val="004D0F52"/>
    <w:rsid w:val="004D2017"/>
    <w:rsid w:val="004D546D"/>
    <w:rsid w:val="004D5ED1"/>
    <w:rsid w:val="004D7FC2"/>
    <w:rsid w:val="004E3A2D"/>
    <w:rsid w:val="004E41AD"/>
    <w:rsid w:val="004E56AC"/>
    <w:rsid w:val="004F0EC6"/>
    <w:rsid w:val="004F172F"/>
    <w:rsid w:val="004F4EA5"/>
    <w:rsid w:val="004F5010"/>
    <w:rsid w:val="004F60CB"/>
    <w:rsid w:val="004F7DBA"/>
    <w:rsid w:val="00501EF8"/>
    <w:rsid w:val="005043F2"/>
    <w:rsid w:val="00505772"/>
    <w:rsid w:val="00506C44"/>
    <w:rsid w:val="005121C6"/>
    <w:rsid w:val="005131EF"/>
    <w:rsid w:val="00513534"/>
    <w:rsid w:val="00513B90"/>
    <w:rsid w:val="00514663"/>
    <w:rsid w:val="00515E6F"/>
    <w:rsid w:val="005161B7"/>
    <w:rsid w:val="00526B76"/>
    <w:rsid w:val="00527B39"/>
    <w:rsid w:val="00531490"/>
    <w:rsid w:val="00533D9A"/>
    <w:rsid w:val="005347F5"/>
    <w:rsid w:val="005401D6"/>
    <w:rsid w:val="005425F2"/>
    <w:rsid w:val="0054426D"/>
    <w:rsid w:val="005471E6"/>
    <w:rsid w:val="0055055C"/>
    <w:rsid w:val="00555071"/>
    <w:rsid w:val="00556A87"/>
    <w:rsid w:val="005606ED"/>
    <w:rsid w:val="00564582"/>
    <w:rsid w:val="00564686"/>
    <w:rsid w:val="00565772"/>
    <w:rsid w:val="005666A5"/>
    <w:rsid w:val="00571D8F"/>
    <w:rsid w:val="0057561B"/>
    <w:rsid w:val="00575681"/>
    <w:rsid w:val="00576C4A"/>
    <w:rsid w:val="00577CE7"/>
    <w:rsid w:val="00581066"/>
    <w:rsid w:val="00591975"/>
    <w:rsid w:val="00594E36"/>
    <w:rsid w:val="005954A7"/>
    <w:rsid w:val="005A57BA"/>
    <w:rsid w:val="005A6A83"/>
    <w:rsid w:val="005A6BE6"/>
    <w:rsid w:val="005A7024"/>
    <w:rsid w:val="005B04B6"/>
    <w:rsid w:val="005B2936"/>
    <w:rsid w:val="005B397C"/>
    <w:rsid w:val="005B5226"/>
    <w:rsid w:val="005B5E7D"/>
    <w:rsid w:val="005B6327"/>
    <w:rsid w:val="005C3B45"/>
    <w:rsid w:val="005C3E99"/>
    <w:rsid w:val="005C4E84"/>
    <w:rsid w:val="005D179D"/>
    <w:rsid w:val="005D2D67"/>
    <w:rsid w:val="005D38A1"/>
    <w:rsid w:val="005D6444"/>
    <w:rsid w:val="005D7F24"/>
    <w:rsid w:val="005E4A7D"/>
    <w:rsid w:val="005E5F32"/>
    <w:rsid w:val="005E6140"/>
    <w:rsid w:val="005F2139"/>
    <w:rsid w:val="005F28F1"/>
    <w:rsid w:val="005F425B"/>
    <w:rsid w:val="005F52DA"/>
    <w:rsid w:val="005F7275"/>
    <w:rsid w:val="006008D1"/>
    <w:rsid w:val="00600ED3"/>
    <w:rsid w:val="006019FA"/>
    <w:rsid w:val="006034A3"/>
    <w:rsid w:val="00603CDC"/>
    <w:rsid w:val="00606910"/>
    <w:rsid w:val="006110E2"/>
    <w:rsid w:val="0061113F"/>
    <w:rsid w:val="00613DAF"/>
    <w:rsid w:val="00617AD2"/>
    <w:rsid w:val="00623C24"/>
    <w:rsid w:val="006339F3"/>
    <w:rsid w:val="006352E5"/>
    <w:rsid w:val="00637579"/>
    <w:rsid w:val="00637F2E"/>
    <w:rsid w:val="00642C6B"/>
    <w:rsid w:val="0064601B"/>
    <w:rsid w:val="00646505"/>
    <w:rsid w:val="00653CC9"/>
    <w:rsid w:val="00654A8E"/>
    <w:rsid w:val="00654AB6"/>
    <w:rsid w:val="00654EE7"/>
    <w:rsid w:val="006604A9"/>
    <w:rsid w:val="00660D43"/>
    <w:rsid w:val="006624FB"/>
    <w:rsid w:val="006644C9"/>
    <w:rsid w:val="006655CD"/>
    <w:rsid w:val="00667D8F"/>
    <w:rsid w:val="0067182B"/>
    <w:rsid w:val="00671D74"/>
    <w:rsid w:val="00671DC9"/>
    <w:rsid w:val="00673644"/>
    <w:rsid w:val="00673B31"/>
    <w:rsid w:val="00674B05"/>
    <w:rsid w:val="00676CAF"/>
    <w:rsid w:val="006818BD"/>
    <w:rsid w:val="006832AD"/>
    <w:rsid w:val="006848ED"/>
    <w:rsid w:val="006852D6"/>
    <w:rsid w:val="006857B4"/>
    <w:rsid w:val="00686511"/>
    <w:rsid w:val="0068707E"/>
    <w:rsid w:val="00691E4E"/>
    <w:rsid w:val="00693855"/>
    <w:rsid w:val="00693E7E"/>
    <w:rsid w:val="00694B55"/>
    <w:rsid w:val="00695A64"/>
    <w:rsid w:val="006970E2"/>
    <w:rsid w:val="0069715A"/>
    <w:rsid w:val="006A3259"/>
    <w:rsid w:val="006A491B"/>
    <w:rsid w:val="006A50AB"/>
    <w:rsid w:val="006A66FC"/>
    <w:rsid w:val="006A695E"/>
    <w:rsid w:val="006B13BC"/>
    <w:rsid w:val="006B25BA"/>
    <w:rsid w:val="006B2C46"/>
    <w:rsid w:val="006B5E77"/>
    <w:rsid w:val="006B78EF"/>
    <w:rsid w:val="006C1883"/>
    <w:rsid w:val="006C31F7"/>
    <w:rsid w:val="006C345A"/>
    <w:rsid w:val="006C3720"/>
    <w:rsid w:val="006C44B5"/>
    <w:rsid w:val="006C45C4"/>
    <w:rsid w:val="006C535A"/>
    <w:rsid w:val="006C7C6D"/>
    <w:rsid w:val="006D4113"/>
    <w:rsid w:val="006D4309"/>
    <w:rsid w:val="006D5CAB"/>
    <w:rsid w:val="006D7E45"/>
    <w:rsid w:val="006E11DC"/>
    <w:rsid w:val="006F4566"/>
    <w:rsid w:val="006F4601"/>
    <w:rsid w:val="006F4C77"/>
    <w:rsid w:val="006F6F11"/>
    <w:rsid w:val="006F7C77"/>
    <w:rsid w:val="0070093E"/>
    <w:rsid w:val="00707A69"/>
    <w:rsid w:val="00721167"/>
    <w:rsid w:val="007213B1"/>
    <w:rsid w:val="007229E1"/>
    <w:rsid w:val="007243ED"/>
    <w:rsid w:val="00730507"/>
    <w:rsid w:val="0073207B"/>
    <w:rsid w:val="00732307"/>
    <w:rsid w:val="00732BBF"/>
    <w:rsid w:val="00735C85"/>
    <w:rsid w:val="00737C7A"/>
    <w:rsid w:val="007402C3"/>
    <w:rsid w:val="007418DD"/>
    <w:rsid w:val="00745B56"/>
    <w:rsid w:val="00746AC8"/>
    <w:rsid w:val="00752689"/>
    <w:rsid w:val="00754696"/>
    <w:rsid w:val="00754BAD"/>
    <w:rsid w:val="00756855"/>
    <w:rsid w:val="007570F5"/>
    <w:rsid w:val="0076387A"/>
    <w:rsid w:val="007648FC"/>
    <w:rsid w:val="00764C36"/>
    <w:rsid w:val="00765757"/>
    <w:rsid w:val="00766AC0"/>
    <w:rsid w:val="0076771C"/>
    <w:rsid w:val="00771FA2"/>
    <w:rsid w:val="00772FE9"/>
    <w:rsid w:val="00775ADA"/>
    <w:rsid w:val="00784E9C"/>
    <w:rsid w:val="00787479"/>
    <w:rsid w:val="0079234A"/>
    <w:rsid w:val="0079647C"/>
    <w:rsid w:val="007965E9"/>
    <w:rsid w:val="007A0104"/>
    <w:rsid w:val="007A2057"/>
    <w:rsid w:val="007A2536"/>
    <w:rsid w:val="007A5F5E"/>
    <w:rsid w:val="007A7C40"/>
    <w:rsid w:val="007B0955"/>
    <w:rsid w:val="007B1029"/>
    <w:rsid w:val="007B171A"/>
    <w:rsid w:val="007B2091"/>
    <w:rsid w:val="007B4398"/>
    <w:rsid w:val="007B462C"/>
    <w:rsid w:val="007B6B67"/>
    <w:rsid w:val="007C1DB2"/>
    <w:rsid w:val="007C20EE"/>
    <w:rsid w:val="007C2BCF"/>
    <w:rsid w:val="007C4153"/>
    <w:rsid w:val="007D2C21"/>
    <w:rsid w:val="007D482A"/>
    <w:rsid w:val="007D5939"/>
    <w:rsid w:val="007E1501"/>
    <w:rsid w:val="007E1986"/>
    <w:rsid w:val="007E2877"/>
    <w:rsid w:val="007E5621"/>
    <w:rsid w:val="007E6B36"/>
    <w:rsid w:val="007E73D0"/>
    <w:rsid w:val="007F2106"/>
    <w:rsid w:val="007F2D10"/>
    <w:rsid w:val="007F3DC9"/>
    <w:rsid w:val="007F69C1"/>
    <w:rsid w:val="007F6AB6"/>
    <w:rsid w:val="00801904"/>
    <w:rsid w:val="0080335C"/>
    <w:rsid w:val="008046D7"/>
    <w:rsid w:val="00805639"/>
    <w:rsid w:val="00810C17"/>
    <w:rsid w:val="008138B3"/>
    <w:rsid w:val="0081398B"/>
    <w:rsid w:val="008140F6"/>
    <w:rsid w:val="00820E22"/>
    <w:rsid w:val="00820E94"/>
    <w:rsid w:val="008258FD"/>
    <w:rsid w:val="00825DF1"/>
    <w:rsid w:val="00825F13"/>
    <w:rsid w:val="00826027"/>
    <w:rsid w:val="0082669B"/>
    <w:rsid w:val="00831061"/>
    <w:rsid w:val="008317D9"/>
    <w:rsid w:val="008325BA"/>
    <w:rsid w:val="00832D6A"/>
    <w:rsid w:val="00833458"/>
    <w:rsid w:val="00834B31"/>
    <w:rsid w:val="00835BF6"/>
    <w:rsid w:val="00836433"/>
    <w:rsid w:val="008366C0"/>
    <w:rsid w:val="008422BE"/>
    <w:rsid w:val="00843D52"/>
    <w:rsid w:val="0084521D"/>
    <w:rsid w:val="00845588"/>
    <w:rsid w:val="008459C0"/>
    <w:rsid w:val="00847160"/>
    <w:rsid w:val="008478B7"/>
    <w:rsid w:val="00851273"/>
    <w:rsid w:val="00852804"/>
    <w:rsid w:val="00854ED4"/>
    <w:rsid w:val="00860349"/>
    <w:rsid w:val="00861DD6"/>
    <w:rsid w:val="00863FF2"/>
    <w:rsid w:val="00865282"/>
    <w:rsid w:val="00867C90"/>
    <w:rsid w:val="008744E5"/>
    <w:rsid w:val="0087708A"/>
    <w:rsid w:val="00877178"/>
    <w:rsid w:val="008778DF"/>
    <w:rsid w:val="008823DC"/>
    <w:rsid w:val="008835C0"/>
    <w:rsid w:val="00884AEB"/>
    <w:rsid w:val="00886B23"/>
    <w:rsid w:val="0088772B"/>
    <w:rsid w:val="00887EF3"/>
    <w:rsid w:val="008926A3"/>
    <w:rsid w:val="00892BDD"/>
    <w:rsid w:val="00894152"/>
    <w:rsid w:val="008A5762"/>
    <w:rsid w:val="008A585A"/>
    <w:rsid w:val="008A6A25"/>
    <w:rsid w:val="008A6B69"/>
    <w:rsid w:val="008A6B6B"/>
    <w:rsid w:val="008B00B9"/>
    <w:rsid w:val="008B2507"/>
    <w:rsid w:val="008B314B"/>
    <w:rsid w:val="008B3FD8"/>
    <w:rsid w:val="008B5EF8"/>
    <w:rsid w:val="008B771D"/>
    <w:rsid w:val="008B7D71"/>
    <w:rsid w:val="008C04C6"/>
    <w:rsid w:val="008C080F"/>
    <w:rsid w:val="008C328F"/>
    <w:rsid w:val="008C45AC"/>
    <w:rsid w:val="008C5578"/>
    <w:rsid w:val="008C5FDD"/>
    <w:rsid w:val="008C707E"/>
    <w:rsid w:val="008C74CF"/>
    <w:rsid w:val="008D0B07"/>
    <w:rsid w:val="008D3225"/>
    <w:rsid w:val="008D7953"/>
    <w:rsid w:val="008E1019"/>
    <w:rsid w:val="008E1132"/>
    <w:rsid w:val="008E4313"/>
    <w:rsid w:val="008E5640"/>
    <w:rsid w:val="008E5BEA"/>
    <w:rsid w:val="008E6DF8"/>
    <w:rsid w:val="008E7BD1"/>
    <w:rsid w:val="008F0DD6"/>
    <w:rsid w:val="008F2949"/>
    <w:rsid w:val="008F348A"/>
    <w:rsid w:val="008F432F"/>
    <w:rsid w:val="008F6ED6"/>
    <w:rsid w:val="00900BB7"/>
    <w:rsid w:val="00900DCC"/>
    <w:rsid w:val="00902ACE"/>
    <w:rsid w:val="00902B2B"/>
    <w:rsid w:val="00903442"/>
    <w:rsid w:val="00910820"/>
    <w:rsid w:val="0091110B"/>
    <w:rsid w:val="00911ED4"/>
    <w:rsid w:val="009120EA"/>
    <w:rsid w:val="00913FD6"/>
    <w:rsid w:val="00915221"/>
    <w:rsid w:val="00924B36"/>
    <w:rsid w:val="00930F77"/>
    <w:rsid w:val="00932C6E"/>
    <w:rsid w:val="00932EB7"/>
    <w:rsid w:val="0093532D"/>
    <w:rsid w:val="00936917"/>
    <w:rsid w:val="009424D7"/>
    <w:rsid w:val="0094384C"/>
    <w:rsid w:val="009455A6"/>
    <w:rsid w:val="0094588B"/>
    <w:rsid w:val="0094676F"/>
    <w:rsid w:val="00947295"/>
    <w:rsid w:val="00951049"/>
    <w:rsid w:val="00951A0B"/>
    <w:rsid w:val="009539D1"/>
    <w:rsid w:val="00956721"/>
    <w:rsid w:val="00957C95"/>
    <w:rsid w:val="00957D7D"/>
    <w:rsid w:val="00960D14"/>
    <w:rsid w:val="0096160E"/>
    <w:rsid w:val="00963E75"/>
    <w:rsid w:val="009676A4"/>
    <w:rsid w:val="0097318B"/>
    <w:rsid w:val="009743BA"/>
    <w:rsid w:val="0097617C"/>
    <w:rsid w:val="00976392"/>
    <w:rsid w:val="009763A7"/>
    <w:rsid w:val="00977800"/>
    <w:rsid w:val="00981B2F"/>
    <w:rsid w:val="00983FFA"/>
    <w:rsid w:val="00984AD3"/>
    <w:rsid w:val="00985524"/>
    <w:rsid w:val="00986ED0"/>
    <w:rsid w:val="009918A0"/>
    <w:rsid w:val="00991F25"/>
    <w:rsid w:val="009945B1"/>
    <w:rsid w:val="00994833"/>
    <w:rsid w:val="0099509A"/>
    <w:rsid w:val="009978A6"/>
    <w:rsid w:val="009A0F08"/>
    <w:rsid w:val="009A1AB9"/>
    <w:rsid w:val="009A27CF"/>
    <w:rsid w:val="009A2A06"/>
    <w:rsid w:val="009A3142"/>
    <w:rsid w:val="009A4E94"/>
    <w:rsid w:val="009B088F"/>
    <w:rsid w:val="009B7457"/>
    <w:rsid w:val="009C0C50"/>
    <w:rsid w:val="009C5924"/>
    <w:rsid w:val="009C5F4A"/>
    <w:rsid w:val="009C5F58"/>
    <w:rsid w:val="009C6C06"/>
    <w:rsid w:val="009C77DB"/>
    <w:rsid w:val="009C7D9D"/>
    <w:rsid w:val="009D0628"/>
    <w:rsid w:val="009D242A"/>
    <w:rsid w:val="009D2771"/>
    <w:rsid w:val="009D2B7B"/>
    <w:rsid w:val="009D3028"/>
    <w:rsid w:val="009D6D57"/>
    <w:rsid w:val="009D7581"/>
    <w:rsid w:val="009E0336"/>
    <w:rsid w:val="009E2CB2"/>
    <w:rsid w:val="009E6821"/>
    <w:rsid w:val="009F431B"/>
    <w:rsid w:val="009F4B70"/>
    <w:rsid w:val="00A0567F"/>
    <w:rsid w:val="00A05C54"/>
    <w:rsid w:val="00A066A4"/>
    <w:rsid w:val="00A1045A"/>
    <w:rsid w:val="00A11702"/>
    <w:rsid w:val="00A11FA1"/>
    <w:rsid w:val="00A11FDE"/>
    <w:rsid w:val="00A133E4"/>
    <w:rsid w:val="00A13D5D"/>
    <w:rsid w:val="00A14F2C"/>
    <w:rsid w:val="00A26D41"/>
    <w:rsid w:val="00A33AE2"/>
    <w:rsid w:val="00A33B96"/>
    <w:rsid w:val="00A34B2A"/>
    <w:rsid w:val="00A35EA2"/>
    <w:rsid w:val="00A37A97"/>
    <w:rsid w:val="00A40924"/>
    <w:rsid w:val="00A421CB"/>
    <w:rsid w:val="00A43AB3"/>
    <w:rsid w:val="00A43B27"/>
    <w:rsid w:val="00A44DB0"/>
    <w:rsid w:val="00A454A7"/>
    <w:rsid w:val="00A47147"/>
    <w:rsid w:val="00A5044D"/>
    <w:rsid w:val="00A51D1A"/>
    <w:rsid w:val="00A51FAE"/>
    <w:rsid w:val="00A52E26"/>
    <w:rsid w:val="00A539C0"/>
    <w:rsid w:val="00A53E91"/>
    <w:rsid w:val="00A54943"/>
    <w:rsid w:val="00A61E2E"/>
    <w:rsid w:val="00A652EF"/>
    <w:rsid w:val="00A71E9D"/>
    <w:rsid w:val="00A7250C"/>
    <w:rsid w:val="00A7607C"/>
    <w:rsid w:val="00A776C5"/>
    <w:rsid w:val="00A8216B"/>
    <w:rsid w:val="00A830AA"/>
    <w:rsid w:val="00A8537C"/>
    <w:rsid w:val="00A92A67"/>
    <w:rsid w:val="00A9761E"/>
    <w:rsid w:val="00A97ED0"/>
    <w:rsid w:val="00AA1AD8"/>
    <w:rsid w:val="00AA2199"/>
    <w:rsid w:val="00AA3569"/>
    <w:rsid w:val="00AA4730"/>
    <w:rsid w:val="00AB160A"/>
    <w:rsid w:val="00AB4ECA"/>
    <w:rsid w:val="00AB60D5"/>
    <w:rsid w:val="00AB6EFE"/>
    <w:rsid w:val="00AB7C3C"/>
    <w:rsid w:val="00AC1E56"/>
    <w:rsid w:val="00AC2555"/>
    <w:rsid w:val="00AC75EC"/>
    <w:rsid w:val="00AD25AB"/>
    <w:rsid w:val="00AD2D20"/>
    <w:rsid w:val="00AD326E"/>
    <w:rsid w:val="00AD3412"/>
    <w:rsid w:val="00AD3DB0"/>
    <w:rsid w:val="00AD56C8"/>
    <w:rsid w:val="00AD687A"/>
    <w:rsid w:val="00AE2ECD"/>
    <w:rsid w:val="00AF3480"/>
    <w:rsid w:val="00AF3719"/>
    <w:rsid w:val="00AF425B"/>
    <w:rsid w:val="00AF4EB1"/>
    <w:rsid w:val="00AF76FB"/>
    <w:rsid w:val="00B0179E"/>
    <w:rsid w:val="00B037EF"/>
    <w:rsid w:val="00B03BB4"/>
    <w:rsid w:val="00B05BFC"/>
    <w:rsid w:val="00B077CE"/>
    <w:rsid w:val="00B10391"/>
    <w:rsid w:val="00B118CC"/>
    <w:rsid w:val="00B13BE7"/>
    <w:rsid w:val="00B14A39"/>
    <w:rsid w:val="00B14CA6"/>
    <w:rsid w:val="00B14EE0"/>
    <w:rsid w:val="00B15B92"/>
    <w:rsid w:val="00B214AA"/>
    <w:rsid w:val="00B238A2"/>
    <w:rsid w:val="00B24D91"/>
    <w:rsid w:val="00B27084"/>
    <w:rsid w:val="00B2711F"/>
    <w:rsid w:val="00B357C0"/>
    <w:rsid w:val="00B36DBC"/>
    <w:rsid w:val="00B37293"/>
    <w:rsid w:val="00B37B38"/>
    <w:rsid w:val="00B407C3"/>
    <w:rsid w:val="00B44495"/>
    <w:rsid w:val="00B51052"/>
    <w:rsid w:val="00B521BD"/>
    <w:rsid w:val="00B53DFE"/>
    <w:rsid w:val="00B54A87"/>
    <w:rsid w:val="00B54B8D"/>
    <w:rsid w:val="00B561B5"/>
    <w:rsid w:val="00B6052C"/>
    <w:rsid w:val="00B60CDF"/>
    <w:rsid w:val="00B635AD"/>
    <w:rsid w:val="00B638B7"/>
    <w:rsid w:val="00B641AD"/>
    <w:rsid w:val="00B643D2"/>
    <w:rsid w:val="00B64F6A"/>
    <w:rsid w:val="00B74187"/>
    <w:rsid w:val="00B75128"/>
    <w:rsid w:val="00B757D9"/>
    <w:rsid w:val="00B76DAC"/>
    <w:rsid w:val="00B7752B"/>
    <w:rsid w:val="00B77BB6"/>
    <w:rsid w:val="00B825D5"/>
    <w:rsid w:val="00B8547C"/>
    <w:rsid w:val="00B8557E"/>
    <w:rsid w:val="00B86A6F"/>
    <w:rsid w:val="00B870EC"/>
    <w:rsid w:val="00B879D5"/>
    <w:rsid w:val="00B90996"/>
    <w:rsid w:val="00BA1B87"/>
    <w:rsid w:val="00BA36BA"/>
    <w:rsid w:val="00BA57EF"/>
    <w:rsid w:val="00BB037F"/>
    <w:rsid w:val="00BB14BB"/>
    <w:rsid w:val="00BC3EB1"/>
    <w:rsid w:val="00BD1017"/>
    <w:rsid w:val="00BD3B27"/>
    <w:rsid w:val="00BD4CF6"/>
    <w:rsid w:val="00BD4EFF"/>
    <w:rsid w:val="00BD5B39"/>
    <w:rsid w:val="00BE2EED"/>
    <w:rsid w:val="00BE5293"/>
    <w:rsid w:val="00BE7386"/>
    <w:rsid w:val="00BF0D47"/>
    <w:rsid w:val="00BF18F7"/>
    <w:rsid w:val="00BF3102"/>
    <w:rsid w:val="00BF6FE7"/>
    <w:rsid w:val="00BF7989"/>
    <w:rsid w:val="00C0189F"/>
    <w:rsid w:val="00C02CFF"/>
    <w:rsid w:val="00C02E13"/>
    <w:rsid w:val="00C04247"/>
    <w:rsid w:val="00C04875"/>
    <w:rsid w:val="00C07691"/>
    <w:rsid w:val="00C11278"/>
    <w:rsid w:val="00C13A2C"/>
    <w:rsid w:val="00C14C5C"/>
    <w:rsid w:val="00C1773C"/>
    <w:rsid w:val="00C2170F"/>
    <w:rsid w:val="00C25E35"/>
    <w:rsid w:val="00C26C0F"/>
    <w:rsid w:val="00C26F1C"/>
    <w:rsid w:val="00C3057F"/>
    <w:rsid w:val="00C31214"/>
    <w:rsid w:val="00C332F9"/>
    <w:rsid w:val="00C3507C"/>
    <w:rsid w:val="00C352A9"/>
    <w:rsid w:val="00C404C1"/>
    <w:rsid w:val="00C40681"/>
    <w:rsid w:val="00C43CEE"/>
    <w:rsid w:val="00C54679"/>
    <w:rsid w:val="00C57738"/>
    <w:rsid w:val="00C57BAA"/>
    <w:rsid w:val="00C6095B"/>
    <w:rsid w:val="00C6277F"/>
    <w:rsid w:val="00C63421"/>
    <w:rsid w:val="00C64817"/>
    <w:rsid w:val="00C6521F"/>
    <w:rsid w:val="00C6731B"/>
    <w:rsid w:val="00C67CDC"/>
    <w:rsid w:val="00C71CA0"/>
    <w:rsid w:val="00C749E1"/>
    <w:rsid w:val="00C856A1"/>
    <w:rsid w:val="00C905D6"/>
    <w:rsid w:val="00C912ED"/>
    <w:rsid w:val="00C92E06"/>
    <w:rsid w:val="00C93EEF"/>
    <w:rsid w:val="00C9507D"/>
    <w:rsid w:val="00C96024"/>
    <w:rsid w:val="00C9760E"/>
    <w:rsid w:val="00CA0654"/>
    <w:rsid w:val="00CA20BA"/>
    <w:rsid w:val="00CA4169"/>
    <w:rsid w:val="00CB06AB"/>
    <w:rsid w:val="00CB2448"/>
    <w:rsid w:val="00CC131D"/>
    <w:rsid w:val="00CC5885"/>
    <w:rsid w:val="00CC6594"/>
    <w:rsid w:val="00CD32DC"/>
    <w:rsid w:val="00CD5598"/>
    <w:rsid w:val="00CE000D"/>
    <w:rsid w:val="00CE19E1"/>
    <w:rsid w:val="00CE350B"/>
    <w:rsid w:val="00CE6A72"/>
    <w:rsid w:val="00CE6CB1"/>
    <w:rsid w:val="00CF0502"/>
    <w:rsid w:val="00CF2570"/>
    <w:rsid w:val="00CF3DD8"/>
    <w:rsid w:val="00CF424F"/>
    <w:rsid w:val="00CF5075"/>
    <w:rsid w:val="00CF6DB3"/>
    <w:rsid w:val="00CF7DD0"/>
    <w:rsid w:val="00D02200"/>
    <w:rsid w:val="00D1030E"/>
    <w:rsid w:val="00D11C8A"/>
    <w:rsid w:val="00D21B4B"/>
    <w:rsid w:val="00D22ED7"/>
    <w:rsid w:val="00D22EE9"/>
    <w:rsid w:val="00D2476E"/>
    <w:rsid w:val="00D24F2F"/>
    <w:rsid w:val="00D25836"/>
    <w:rsid w:val="00D32F71"/>
    <w:rsid w:val="00D332E8"/>
    <w:rsid w:val="00D367A7"/>
    <w:rsid w:val="00D40FEB"/>
    <w:rsid w:val="00D54B10"/>
    <w:rsid w:val="00D55BA8"/>
    <w:rsid w:val="00D55FE9"/>
    <w:rsid w:val="00D56324"/>
    <w:rsid w:val="00D5729F"/>
    <w:rsid w:val="00D60CCB"/>
    <w:rsid w:val="00D60D60"/>
    <w:rsid w:val="00D6113F"/>
    <w:rsid w:val="00D62BCA"/>
    <w:rsid w:val="00D655DB"/>
    <w:rsid w:val="00D65BCF"/>
    <w:rsid w:val="00D65CC9"/>
    <w:rsid w:val="00D65E7C"/>
    <w:rsid w:val="00D67E82"/>
    <w:rsid w:val="00D71A97"/>
    <w:rsid w:val="00D730FE"/>
    <w:rsid w:val="00D74A5E"/>
    <w:rsid w:val="00D75A62"/>
    <w:rsid w:val="00D849B0"/>
    <w:rsid w:val="00D85091"/>
    <w:rsid w:val="00D85DA9"/>
    <w:rsid w:val="00D87608"/>
    <w:rsid w:val="00D93CB6"/>
    <w:rsid w:val="00D9620F"/>
    <w:rsid w:val="00D969FA"/>
    <w:rsid w:val="00D97A74"/>
    <w:rsid w:val="00D97D9E"/>
    <w:rsid w:val="00DA162D"/>
    <w:rsid w:val="00DA3A50"/>
    <w:rsid w:val="00DA4AFB"/>
    <w:rsid w:val="00DA4FDB"/>
    <w:rsid w:val="00DA7FCC"/>
    <w:rsid w:val="00DB0BE7"/>
    <w:rsid w:val="00DB2072"/>
    <w:rsid w:val="00DB4A95"/>
    <w:rsid w:val="00DC03C3"/>
    <w:rsid w:val="00DC0B6B"/>
    <w:rsid w:val="00DC3755"/>
    <w:rsid w:val="00DC3D03"/>
    <w:rsid w:val="00DC3E14"/>
    <w:rsid w:val="00DC56D1"/>
    <w:rsid w:val="00DC7053"/>
    <w:rsid w:val="00DC72D5"/>
    <w:rsid w:val="00DC7486"/>
    <w:rsid w:val="00DD1572"/>
    <w:rsid w:val="00DD2A40"/>
    <w:rsid w:val="00DD2D3F"/>
    <w:rsid w:val="00DD4300"/>
    <w:rsid w:val="00DD5A63"/>
    <w:rsid w:val="00DD611C"/>
    <w:rsid w:val="00DE0999"/>
    <w:rsid w:val="00DE1D30"/>
    <w:rsid w:val="00DE3781"/>
    <w:rsid w:val="00DE4503"/>
    <w:rsid w:val="00DE5DA1"/>
    <w:rsid w:val="00DE6294"/>
    <w:rsid w:val="00DF0EF5"/>
    <w:rsid w:val="00DF29B3"/>
    <w:rsid w:val="00DF4315"/>
    <w:rsid w:val="00DF43BE"/>
    <w:rsid w:val="00DF58E2"/>
    <w:rsid w:val="00DF5DBC"/>
    <w:rsid w:val="00DF6F72"/>
    <w:rsid w:val="00DF7D25"/>
    <w:rsid w:val="00E05B53"/>
    <w:rsid w:val="00E11291"/>
    <w:rsid w:val="00E11AA4"/>
    <w:rsid w:val="00E1225D"/>
    <w:rsid w:val="00E14F49"/>
    <w:rsid w:val="00E2122A"/>
    <w:rsid w:val="00E214A2"/>
    <w:rsid w:val="00E27669"/>
    <w:rsid w:val="00E27AA6"/>
    <w:rsid w:val="00E3618C"/>
    <w:rsid w:val="00E364BE"/>
    <w:rsid w:val="00E4321C"/>
    <w:rsid w:val="00E43E52"/>
    <w:rsid w:val="00E44F88"/>
    <w:rsid w:val="00E46B68"/>
    <w:rsid w:val="00E520CF"/>
    <w:rsid w:val="00E521F1"/>
    <w:rsid w:val="00E55067"/>
    <w:rsid w:val="00E559ED"/>
    <w:rsid w:val="00E6233F"/>
    <w:rsid w:val="00E635A9"/>
    <w:rsid w:val="00E739C2"/>
    <w:rsid w:val="00E73B08"/>
    <w:rsid w:val="00E75F75"/>
    <w:rsid w:val="00E76D89"/>
    <w:rsid w:val="00E83FB0"/>
    <w:rsid w:val="00E84DE3"/>
    <w:rsid w:val="00E943FF"/>
    <w:rsid w:val="00E96778"/>
    <w:rsid w:val="00E96E95"/>
    <w:rsid w:val="00E97482"/>
    <w:rsid w:val="00EA16DC"/>
    <w:rsid w:val="00EA180D"/>
    <w:rsid w:val="00EA1EC4"/>
    <w:rsid w:val="00EB3E12"/>
    <w:rsid w:val="00EB3F70"/>
    <w:rsid w:val="00EB4FF7"/>
    <w:rsid w:val="00EB6438"/>
    <w:rsid w:val="00EC06AE"/>
    <w:rsid w:val="00EC2084"/>
    <w:rsid w:val="00EC3236"/>
    <w:rsid w:val="00EC7C8E"/>
    <w:rsid w:val="00ED070F"/>
    <w:rsid w:val="00ED2AE6"/>
    <w:rsid w:val="00ED4090"/>
    <w:rsid w:val="00ED4801"/>
    <w:rsid w:val="00ED6D41"/>
    <w:rsid w:val="00ED6EA7"/>
    <w:rsid w:val="00ED7459"/>
    <w:rsid w:val="00ED748D"/>
    <w:rsid w:val="00EE2081"/>
    <w:rsid w:val="00EE50B1"/>
    <w:rsid w:val="00EE63EC"/>
    <w:rsid w:val="00EE6462"/>
    <w:rsid w:val="00EE6C10"/>
    <w:rsid w:val="00EE71A7"/>
    <w:rsid w:val="00EF06CC"/>
    <w:rsid w:val="00EF0C2E"/>
    <w:rsid w:val="00EF105C"/>
    <w:rsid w:val="00EF1088"/>
    <w:rsid w:val="00EF1D35"/>
    <w:rsid w:val="00EF29FA"/>
    <w:rsid w:val="00EF4C2A"/>
    <w:rsid w:val="00F052CF"/>
    <w:rsid w:val="00F10338"/>
    <w:rsid w:val="00F11316"/>
    <w:rsid w:val="00F1420C"/>
    <w:rsid w:val="00F1595A"/>
    <w:rsid w:val="00F235E1"/>
    <w:rsid w:val="00F237B8"/>
    <w:rsid w:val="00F32D28"/>
    <w:rsid w:val="00F3456D"/>
    <w:rsid w:val="00F34C90"/>
    <w:rsid w:val="00F34EE7"/>
    <w:rsid w:val="00F377CE"/>
    <w:rsid w:val="00F37DB7"/>
    <w:rsid w:val="00F4249B"/>
    <w:rsid w:val="00F46F3C"/>
    <w:rsid w:val="00F50689"/>
    <w:rsid w:val="00F50B88"/>
    <w:rsid w:val="00F51AA1"/>
    <w:rsid w:val="00F51E3A"/>
    <w:rsid w:val="00F54ABA"/>
    <w:rsid w:val="00F54EFC"/>
    <w:rsid w:val="00F628F0"/>
    <w:rsid w:val="00F638B1"/>
    <w:rsid w:val="00F6404D"/>
    <w:rsid w:val="00F663AA"/>
    <w:rsid w:val="00F73ECF"/>
    <w:rsid w:val="00F7545B"/>
    <w:rsid w:val="00F777EB"/>
    <w:rsid w:val="00F85E09"/>
    <w:rsid w:val="00FA3D2F"/>
    <w:rsid w:val="00FA5B08"/>
    <w:rsid w:val="00FA62CB"/>
    <w:rsid w:val="00FB0DFF"/>
    <w:rsid w:val="00FB15F2"/>
    <w:rsid w:val="00FB47DA"/>
    <w:rsid w:val="00FB6BEA"/>
    <w:rsid w:val="00FC0158"/>
    <w:rsid w:val="00FC1413"/>
    <w:rsid w:val="00FC6AA6"/>
    <w:rsid w:val="00FD02D1"/>
    <w:rsid w:val="00FD24B0"/>
    <w:rsid w:val="00FD3F35"/>
    <w:rsid w:val="00FE039F"/>
    <w:rsid w:val="00FE2C9B"/>
    <w:rsid w:val="00FE30FF"/>
    <w:rsid w:val="00FE3B1A"/>
    <w:rsid w:val="00FE3ECB"/>
    <w:rsid w:val="00FE706A"/>
    <w:rsid w:val="00FF1300"/>
    <w:rsid w:val="00FF1C5E"/>
    <w:rsid w:val="00FF3562"/>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0">
    <w:name w:val="heading 1"/>
    <w:aliases w:val="Раздел - 1 уровень"/>
    <w:basedOn w:val="a"/>
    <w:next w:val="a"/>
    <w:link w:val="11"/>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Подраздел - 2 уровень,H2,H2 Знак,Заголовок 21,Заголовок нум 2,Заголовок 2 Знак Знак Знак Знак,Заголовок 2 Знак Знак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Пункт - 3 уровень"/>
    <w:basedOn w:val="a"/>
    <w:next w:val="a"/>
    <w:link w:val="30"/>
    <w:qFormat/>
    <w:rsid w:val="00AD3DB0"/>
    <w:pPr>
      <w:keepNext/>
      <w:spacing w:before="240" w:after="60"/>
      <w:outlineLvl w:val="2"/>
    </w:pPr>
    <w:rPr>
      <w:rFonts w:ascii="Arial" w:hAnsi="Arial"/>
      <w:b/>
      <w:bCs/>
      <w:sz w:val="26"/>
      <w:szCs w:val="26"/>
    </w:rPr>
  </w:style>
  <w:style w:type="paragraph" w:styleId="4">
    <w:name w:val="heading 4"/>
    <w:aliases w:val="Подпункт - 4 уровень"/>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B75128"/>
    <w:pPr>
      <w:keepNext/>
      <w:outlineLvl w:val="4"/>
    </w:pPr>
    <w:rPr>
      <w:rFonts w:ascii="Calibri" w:hAnsi="Calibri"/>
      <w:b/>
      <w:bCs/>
      <w:i/>
      <w:iCs/>
      <w:sz w:val="26"/>
      <w:szCs w:val="26"/>
      <w:lang w:eastAsia="en-US"/>
    </w:rPr>
  </w:style>
  <w:style w:type="paragraph" w:styleId="6">
    <w:name w:val="heading 6"/>
    <w:basedOn w:val="a"/>
    <w:next w:val="a"/>
    <w:link w:val="60"/>
    <w:qFormat/>
    <w:rsid w:val="00B75128"/>
    <w:pPr>
      <w:keepNext/>
      <w:ind w:left="162"/>
      <w:outlineLvl w:val="5"/>
    </w:pPr>
    <w:rPr>
      <w:rFonts w:ascii="Calibri" w:hAnsi="Calibri"/>
      <w:b/>
      <w:bCs/>
      <w:sz w:val="20"/>
      <w:szCs w:val="20"/>
      <w:lang w:eastAsia="en-US"/>
    </w:rPr>
  </w:style>
  <w:style w:type="paragraph" w:styleId="7">
    <w:name w:val="heading 7"/>
    <w:basedOn w:val="a"/>
    <w:next w:val="a"/>
    <w:link w:val="70"/>
    <w:qFormat/>
    <w:rsid w:val="00B75128"/>
    <w:pPr>
      <w:keepNext/>
      <w:ind w:left="1440" w:right="-360" w:hanging="11"/>
      <w:jc w:val="both"/>
      <w:outlineLvl w:val="6"/>
    </w:pPr>
    <w:rPr>
      <w:rFonts w:ascii="Calibri" w:hAnsi="Calibri"/>
      <w:sz w:val="20"/>
      <w:szCs w:val="20"/>
      <w:lang w:eastAsia="en-US"/>
    </w:rPr>
  </w:style>
  <w:style w:type="paragraph" w:styleId="8">
    <w:name w:val="heading 8"/>
    <w:basedOn w:val="a"/>
    <w:next w:val="a"/>
    <w:link w:val="80"/>
    <w:qFormat/>
    <w:rsid w:val="00B75128"/>
    <w:pPr>
      <w:keepNext/>
      <w:jc w:val="both"/>
      <w:outlineLvl w:val="7"/>
    </w:pPr>
    <w:rPr>
      <w:rFonts w:ascii="Calibri" w:hAnsi="Calibri"/>
      <w:i/>
      <w:iCs/>
      <w:sz w:val="20"/>
      <w:szCs w:val="20"/>
      <w:lang w:eastAsia="en-US"/>
    </w:rPr>
  </w:style>
  <w:style w:type="paragraph" w:styleId="9">
    <w:name w:val="heading 9"/>
    <w:basedOn w:val="a"/>
    <w:next w:val="a"/>
    <w:link w:val="90"/>
    <w:qFormat/>
    <w:rsid w:val="00B75128"/>
    <w:pPr>
      <w:keepNext/>
      <w:jc w:val="center"/>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 1 уровень Знак"/>
    <w:link w:val="10"/>
    <w:uiPriority w:val="99"/>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Подраздел - 2 уровень Знак,H2 Знак1,H2 Знак Знак,Заголовок 21 Знак,Заголовок нум 2 Знак,Заголовок 2 Знак Знак Знак Знак Знак,Заголовок 2 Знак Знак Знак Знак1"/>
    <w:link w:val="2"/>
    <w:locked/>
    <w:rsid w:val="00765757"/>
    <w:rPr>
      <w:rFonts w:cs="Arial"/>
      <w:b/>
      <w:bCs/>
      <w:i/>
      <w:iCs/>
      <w:sz w:val="28"/>
      <w:szCs w:val="28"/>
      <w:lang w:val="ru-RU" w:eastAsia="ru-RU" w:bidi="ar-SA"/>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uiPriority w:val="99"/>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A47147"/>
    <w:pPr>
      <w:tabs>
        <w:tab w:val="left" w:pos="-567"/>
        <w:tab w:val="left" w:pos="-426"/>
      </w:tabs>
      <w:autoSpaceDE w:val="0"/>
      <w:autoSpaceDN w:val="0"/>
      <w:adjustRightInd w:val="0"/>
      <w:ind w:right="306" w:firstLine="568"/>
      <w:jc w:val="both"/>
    </w:pPr>
    <w:rPr>
      <w:bCs/>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4">
    <w:name w:val="заголовок 1"/>
    <w:basedOn w:val="a"/>
    <w:next w:val="a"/>
    <w:uiPriority w:val="99"/>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semiHidden/>
    <w:rsid w:val="00765757"/>
    <w:rPr>
      <w:sz w:val="20"/>
      <w:szCs w:val="20"/>
    </w:rPr>
  </w:style>
  <w:style w:type="character" w:customStyle="1" w:styleId="af3">
    <w:name w:val="Текст примечания Знак"/>
    <w:link w:val="af2"/>
    <w:uiPriority w:val="99"/>
    <w:semiHidden/>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paragraph" w:styleId="20">
    <w:name w:val="Body Text 2"/>
    <w:basedOn w:val="a"/>
    <w:link w:val="22"/>
    <w:rsid w:val="00AD3DB0"/>
    <w:pPr>
      <w:spacing w:after="120" w:line="480" w:lineRule="auto"/>
    </w:pPr>
  </w:style>
  <w:style w:type="paragraph" w:styleId="af5">
    <w:name w:val="Title"/>
    <w:basedOn w:val="a"/>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rsid w:val="00AD3DB0"/>
    <w:pPr>
      <w:tabs>
        <w:tab w:val="left" w:pos="360"/>
      </w:tabs>
      <w:ind w:firstLine="900"/>
      <w:jc w:val="both"/>
    </w:pPr>
    <w:rPr>
      <w:rFonts w:eastAsia="MS Mincho"/>
      <w:spacing w:val="-2"/>
      <w:sz w:val="26"/>
      <w:szCs w:val="20"/>
    </w:rPr>
  </w:style>
  <w:style w:type="paragraph" w:styleId="af9">
    <w:name w:val="Subtitle"/>
    <w:basedOn w:val="a"/>
    <w:link w:val="afa"/>
    <w:qFormat/>
    <w:rsid w:val="00AD3DB0"/>
    <w:rPr>
      <w:b/>
      <w:bCs/>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uiPriority w:val="99"/>
    <w:rsid w:val="00D21B4B"/>
    <w:pPr>
      <w:shd w:val="clear" w:color="auto" w:fill="000080"/>
    </w:pPr>
    <w:rPr>
      <w:rFonts w:ascii="Tahoma" w:hAnsi="Tahoma"/>
      <w:sz w:val="20"/>
      <w:szCs w:val="20"/>
    </w:rPr>
  </w:style>
  <w:style w:type="character" w:customStyle="1" w:styleId="afe">
    <w:name w:val="Схема документа Знак"/>
    <w:link w:val="afd"/>
    <w:uiPriority w:val="99"/>
    <w:rsid w:val="00D21B4B"/>
    <w:rPr>
      <w:rFonts w:ascii="Tahoma" w:hAnsi="Tahoma" w:cs="Tahoma"/>
      <w:shd w:val="clear" w:color="auto" w:fill="000080"/>
    </w:rPr>
  </w:style>
  <w:style w:type="character" w:styleId="aff">
    <w:name w:val="annotation reference"/>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rsid w:val="00050E54"/>
    <w:rPr>
      <w:rFonts w:ascii="Tahoma" w:hAnsi="Tahoma"/>
      <w:sz w:val="16"/>
      <w:szCs w:val="16"/>
    </w:rPr>
  </w:style>
  <w:style w:type="character" w:customStyle="1" w:styleId="aff3">
    <w:name w:val="Текст выноски Знак"/>
    <w:link w:val="aff2"/>
    <w:rsid w:val="00050E54"/>
    <w:rPr>
      <w:rFonts w:ascii="Tahoma" w:hAnsi="Tahoma" w:cs="Tahoma"/>
      <w:sz w:val="16"/>
      <w:szCs w:val="16"/>
    </w:rPr>
  </w:style>
  <w:style w:type="character" w:customStyle="1" w:styleId="30">
    <w:name w:val="Заголовок 3 Знак"/>
    <w:aliases w:val="Пункт - 3 уровень Знак"/>
    <w:link w:val="3"/>
    <w:uiPriority w:val="99"/>
    <w:rsid w:val="00514663"/>
    <w:rPr>
      <w:rFonts w:ascii="Arial" w:hAnsi="Arial" w:cs="Arial"/>
      <w:b/>
      <w:bCs/>
      <w:sz w:val="26"/>
      <w:szCs w:val="26"/>
    </w:rPr>
  </w:style>
  <w:style w:type="character" w:customStyle="1" w:styleId="34">
    <w:name w:val="Основной текст 3 Знак"/>
    <w:link w:val="33"/>
    <w:uiPriority w:val="99"/>
    <w:rsid w:val="00514663"/>
    <w:rPr>
      <w:sz w:val="16"/>
      <w:szCs w:val="16"/>
    </w:rPr>
  </w:style>
  <w:style w:type="character" w:customStyle="1" w:styleId="afa">
    <w:name w:val="Подзаголовок Знак"/>
    <w:link w:val="af9"/>
    <w:uiPriority w:val="99"/>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3">
    <w:name w:val="Обычный2"/>
    <w:rsid w:val="006B25BA"/>
    <w:pPr>
      <w:ind w:firstLine="720"/>
      <w:jc w:val="both"/>
    </w:pPr>
    <w:rPr>
      <w:sz w:val="28"/>
    </w:rPr>
  </w:style>
  <w:style w:type="character" w:customStyle="1" w:styleId="af6">
    <w:name w:val="Название Знак"/>
    <w:basedOn w:val="a0"/>
    <w:link w:val="af5"/>
    <w:uiPriority w:val="99"/>
    <w:rsid w:val="00FB15F2"/>
    <w:rPr>
      <w:rFonts w:ascii="Arial" w:hAnsi="Arial" w:cs="Arial"/>
      <w:b/>
      <w:bCs/>
      <w:kern w:val="28"/>
      <w:sz w:val="32"/>
      <w:szCs w:val="32"/>
    </w:rPr>
  </w:style>
  <w:style w:type="paragraph" w:customStyle="1" w:styleId="aff4">
    <w:name w:val="Таблица шапка"/>
    <w:basedOn w:val="a"/>
    <w:rsid w:val="003C4B6B"/>
    <w:pPr>
      <w:keepNext/>
      <w:snapToGrid w:val="0"/>
      <w:spacing w:before="40" w:after="40"/>
      <w:ind w:left="57" w:right="57"/>
    </w:pPr>
    <w:rPr>
      <w:sz w:val="22"/>
      <w:szCs w:val="20"/>
    </w:rPr>
  </w:style>
  <w:style w:type="paragraph" w:customStyle="1" w:styleId="aff5">
    <w:name w:val="Таблица текст"/>
    <w:basedOn w:val="a"/>
    <w:rsid w:val="003C4B6B"/>
    <w:pPr>
      <w:snapToGrid w:val="0"/>
      <w:spacing w:before="40" w:after="40"/>
      <w:ind w:left="57" w:right="57"/>
    </w:pPr>
    <w:rPr>
      <w:szCs w:val="20"/>
    </w:rPr>
  </w:style>
  <w:style w:type="paragraph" w:styleId="aff6">
    <w:name w:val="List Paragraph"/>
    <w:basedOn w:val="a"/>
    <w:uiPriority w:val="34"/>
    <w:qFormat/>
    <w:rsid w:val="00576C4A"/>
    <w:pPr>
      <w:ind w:left="720"/>
      <w:contextualSpacing/>
    </w:pPr>
    <w:rPr>
      <w:sz w:val="20"/>
      <w:szCs w:val="20"/>
      <w:lang w:eastAsia="en-US"/>
    </w:rPr>
  </w:style>
  <w:style w:type="paragraph" w:customStyle="1" w:styleId="Default">
    <w:name w:val="Default"/>
    <w:rsid w:val="00576C4A"/>
    <w:pPr>
      <w:autoSpaceDE w:val="0"/>
      <w:autoSpaceDN w:val="0"/>
      <w:adjustRightInd w:val="0"/>
    </w:pPr>
    <w:rPr>
      <w:rFonts w:eastAsia="Calibri"/>
      <w:color w:val="000000"/>
      <w:sz w:val="24"/>
      <w:szCs w:val="24"/>
    </w:rPr>
  </w:style>
  <w:style w:type="character" w:customStyle="1" w:styleId="50">
    <w:name w:val="Заголовок 5 Знак"/>
    <w:basedOn w:val="a0"/>
    <w:link w:val="5"/>
    <w:rsid w:val="00B75128"/>
    <w:rPr>
      <w:rFonts w:ascii="Calibri" w:hAnsi="Calibri"/>
      <w:b/>
      <w:bCs/>
      <w:i/>
      <w:iCs/>
      <w:sz w:val="26"/>
      <w:szCs w:val="26"/>
      <w:lang w:eastAsia="en-US"/>
    </w:rPr>
  </w:style>
  <w:style w:type="character" w:customStyle="1" w:styleId="60">
    <w:name w:val="Заголовок 6 Знак"/>
    <w:basedOn w:val="a0"/>
    <w:link w:val="6"/>
    <w:rsid w:val="00B75128"/>
    <w:rPr>
      <w:rFonts w:ascii="Calibri" w:hAnsi="Calibri"/>
      <w:b/>
      <w:bCs/>
      <w:lang w:eastAsia="en-US"/>
    </w:rPr>
  </w:style>
  <w:style w:type="character" w:customStyle="1" w:styleId="70">
    <w:name w:val="Заголовок 7 Знак"/>
    <w:basedOn w:val="a0"/>
    <w:link w:val="7"/>
    <w:rsid w:val="00B75128"/>
    <w:rPr>
      <w:rFonts w:ascii="Calibri" w:hAnsi="Calibri"/>
      <w:lang w:eastAsia="en-US"/>
    </w:rPr>
  </w:style>
  <w:style w:type="character" w:customStyle="1" w:styleId="80">
    <w:name w:val="Заголовок 8 Знак"/>
    <w:basedOn w:val="a0"/>
    <w:link w:val="8"/>
    <w:rsid w:val="00B75128"/>
    <w:rPr>
      <w:rFonts w:ascii="Calibri" w:hAnsi="Calibri"/>
      <w:i/>
      <w:iCs/>
      <w:lang w:eastAsia="en-US"/>
    </w:rPr>
  </w:style>
  <w:style w:type="character" w:customStyle="1" w:styleId="90">
    <w:name w:val="Заголовок 9 Знак"/>
    <w:basedOn w:val="a0"/>
    <w:link w:val="9"/>
    <w:rsid w:val="00B75128"/>
    <w:rPr>
      <w:rFonts w:ascii="Cambria" w:hAnsi="Cambria"/>
      <w:lang w:eastAsia="en-US"/>
    </w:rPr>
  </w:style>
  <w:style w:type="character" w:customStyle="1" w:styleId="40">
    <w:name w:val="Заголовок 4 Знак"/>
    <w:aliases w:val="Подпункт - 4 уровень Знак"/>
    <w:link w:val="4"/>
    <w:locked/>
    <w:rsid w:val="00B75128"/>
    <w:rPr>
      <w:b/>
      <w:bCs/>
      <w:sz w:val="28"/>
      <w:szCs w:val="28"/>
    </w:rPr>
  </w:style>
  <w:style w:type="paragraph" w:customStyle="1" w:styleId="PlainText1">
    <w:name w:val="Plain Text1"/>
    <w:basedOn w:val="Normal1"/>
    <w:uiPriority w:val="99"/>
    <w:rsid w:val="00B75128"/>
    <w:pPr>
      <w:ind w:firstLine="0"/>
      <w:jc w:val="left"/>
    </w:pPr>
    <w:rPr>
      <w:sz w:val="26"/>
    </w:rPr>
  </w:style>
  <w:style w:type="paragraph" w:customStyle="1" w:styleId="Normal1">
    <w:name w:val="Normal1"/>
    <w:uiPriority w:val="99"/>
    <w:rsid w:val="00B75128"/>
    <w:pPr>
      <w:ind w:firstLine="720"/>
      <w:jc w:val="both"/>
    </w:pPr>
    <w:rPr>
      <w:sz w:val="28"/>
      <w:lang w:eastAsia="en-US"/>
    </w:rPr>
  </w:style>
  <w:style w:type="paragraph" w:customStyle="1" w:styleId="Heading11">
    <w:name w:val="Heading 11"/>
    <w:basedOn w:val="Normal1"/>
    <w:next w:val="Normal1"/>
    <w:uiPriority w:val="99"/>
    <w:rsid w:val="00B75128"/>
    <w:pPr>
      <w:keepNext/>
      <w:spacing w:before="240" w:after="60"/>
      <w:ind w:firstLine="0"/>
      <w:jc w:val="center"/>
    </w:pPr>
    <w:rPr>
      <w:b/>
      <w:kern w:val="28"/>
    </w:rPr>
  </w:style>
  <w:style w:type="paragraph" w:styleId="24">
    <w:name w:val="Body Text Indent 2"/>
    <w:basedOn w:val="a"/>
    <w:link w:val="25"/>
    <w:rsid w:val="00B75128"/>
    <w:pPr>
      <w:ind w:left="72"/>
    </w:pPr>
    <w:rPr>
      <w:sz w:val="20"/>
      <w:szCs w:val="20"/>
      <w:lang w:eastAsia="en-US"/>
    </w:rPr>
  </w:style>
  <w:style w:type="character" w:customStyle="1" w:styleId="25">
    <w:name w:val="Основной текст с отступом 2 Знак"/>
    <w:basedOn w:val="a0"/>
    <w:link w:val="24"/>
    <w:rsid w:val="00B75128"/>
    <w:rPr>
      <w:lang w:eastAsia="en-US"/>
    </w:rPr>
  </w:style>
  <w:style w:type="character" w:customStyle="1" w:styleId="22">
    <w:name w:val="Основной текст 2 Знак"/>
    <w:link w:val="20"/>
    <w:locked/>
    <w:rsid w:val="00B75128"/>
    <w:rPr>
      <w:sz w:val="24"/>
      <w:szCs w:val="24"/>
    </w:rPr>
  </w:style>
  <w:style w:type="character" w:customStyle="1" w:styleId="32">
    <w:name w:val="Основной текст с отступом 3 Знак"/>
    <w:link w:val="31"/>
    <w:locked/>
    <w:rsid w:val="00B75128"/>
    <w:rPr>
      <w:sz w:val="28"/>
      <w:szCs w:val="24"/>
    </w:rPr>
  </w:style>
  <w:style w:type="character" w:customStyle="1" w:styleId="af8">
    <w:name w:val="Текст Знак"/>
    <w:link w:val="af7"/>
    <w:locked/>
    <w:rsid w:val="00B75128"/>
    <w:rPr>
      <w:rFonts w:eastAsia="MS Mincho"/>
      <w:spacing w:val="-2"/>
      <w:sz w:val="26"/>
    </w:rPr>
  </w:style>
  <w:style w:type="paragraph" w:customStyle="1" w:styleId="71">
    <w:name w:val="заголовок 7"/>
    <w:basedOn w:val="a"/>
    <w:next w:val="a"/>
    <w:uiPriority w:val="99"/>
    <w:rsid w:val="00B75128"/>
    <w:pPr>
      <w:keepNext/>
      <w:jc w:val="center"/>
    </w:pPr>
    <w:rPr>
      <w:b/>
      <w:sz w:val="20"/>
      <w:szCs w:val="20"/>
      <w:lang w:eastAsia="en-US"/>
    </w:rPr>
  </w:style>
  <w:style w:type="paragraph" w:customStyle="1" w:styleId="42">
    <w:name w:val="оглавление 4"/>
    <w:basedOn w:val="a"/>
    <w:next w:val="a"/>
    <w:uiPriority w:val="99"/>
    <w:rsid w:val="00B75128"/>
    <w:pPr>
      <w:ind w:left="720"/>
    </w:pPr>
    <w:rPr>
      <w:rFonts w:ascii="Garamond" w:hAnsi="Garamond"/>
      <w:sz w:val="18"/>
      <w:szCs w:val="20"/>
      <w:lang w:val="en-GB" w:eastAsia="en-US"/>
    </w:rPr>
  </w:style>
  <w:style w:type="paragraph" w:customStyle="1" w:styleId="IniiaioaenoIoieo">
    <w:name w:val="Iniiai? oaenoIoieo"/>
    <w:basedOn w:val="a"/>
    <w:uiPriority w:val="99"/>
    <w:rsid w:val="00B75128"/>
    <w:pPr>
      <w:tabs>
        <w:tab w:val="left" w:pos="360"/>
      </w:tabs>
      <w:ind w:left="360" w:hanging="360"/>
      <w:jc w:val="both"/>
    </w:pPr>
    <w:rPr>
      <w:sz w:val="20"/>
      <w:szCs w:val="20"/>
      <w:lang w:val="en-GB" w:eastAsia="en-US"/>
    </w:rPr>
  </w:style>
  <w:style w:type="character" w:customStyle="1" w:styleId="ae">
    <w:name w:val="Текст сноски Знак"/>
    <w:link w:val="ad"/>
    <w:semiHidden/>
    <w:locked/>
    <w:rsid w:val="00B75128"/>
  </w:style>
  <w:style w:type="paragraph" w:styleId="aff7">
    <w:name w:val="Block Text"/>
    <w:basedOn w:val="a"/>
    <w:rsid w:val="00B75128"/>
    <w:pPr>
      <w:shd w:val="clear" w:color="auto" w:fill="FFFFFF"/>
      <w:spacing w:line="300" w:lineRule="exact"/>
      <w:ind w:left="14" w:right="10" w:firstLine="511"/>
      <w:jc w:val="both"/>
    </w:pPr>
    <w:rPr>
      <w:sz w:val="28"/>
      <w:szCs w:val="20"/>
      <w:lang w:eastAsia="en-US"/>
    </w:rPr>
  </w:style>
  <w:style w:type="paragraph" w:customStyle="1" w:styleId="FR1">
    <w:name w:val="FR1"/>
    <w:uiPriority w:val="99"/>
    <w:rsid w:val="00B75128"/>
    <w:pPr>
      <w:widowControl w:val="0"/>
      <w:autoSpaceDE w:val="0"/>
      <w:autoSpaceDN w:val="0"/>
      <w:adjustRightInd w:val="0"/>
      <w:spacing w:before="1240"/>
    </w:pPr>
    <w:rPr>
      <w:b/>
      <w:bCs/>
      <w:sz w:val="28"/>
      <w:szCs w:val="28"/>
      <w:lang w:eastAsia="en-US"/>
    </w:rPr>
  </w:style>
  <w:style w:type="paragraph" w:customStyle="1" w:styleId="BodyText1">
    <w:name w:val="Body Text1"/>
    <w:basedOn w:val="a"/>
    <w:uiPriority w:val="99"/>
    <w:rsid w:val="00B75128"/>
    <w:rPr>
      <w:sz w:val="20"/>
      <w:szCs w:val="20"/>
      <w:lang w:eastAsia="en-US"/>
    </w:rPr>
  </w:style>
  <w:style w:type="paragraph" w:styleId="aff8">
    <w:name w:val="caption"/>
    <w:basedOn w:val="a"/>
    <w:next w:val="a"/>
    <w:qFormat/>
    <w:rsid w:val="00B75128"/>
    <w:pPr>
      <w:framePr w:w="4337" w:hSpace="142" w:vSpace="573" w:wrap="notBeside" w:vAnchor="text" w:hAnchor="page" w:x="1441" w:y="848"/>
      <w:tabs>
        <w:tab w:val="left" w:pos="0"/>
      </w:tabs>
      <w:jc w:val="center"/>
    </w:pPr>
    <w:rPr>
      <w:rFonts w:ascii="EuropeExt08" w:hAnsi="EuropeExt08"/>
      <w:b/>
      <w:caps/>
      <w:sz w:val="28"/>
      <w:szCs w:val="20"/>
      <w:lang w:eastAsia="en-US"/>
    </w:rPr>
  </w:style>
  <w:style w:type="paragraph" w:customStyle="1" w:styleId="ConsPlusNormal">
    <w:name w:val="ConsPlusNormal"/>
    <w:uiPriority w:val="99"/>
    <w:rsid w:val="00B75128"/>
    <w:pPr>
      <w:widowControl w:val="0"/>
      <w:autoSpaceDE w:val="0"/>
      <w:autoSpaceDN w:val="0"/>
      <w:adjustRightInd w:val="0"/>
      <w:ind w:firstLine="720"/>
    </w:pPr>
    <w:rPr>
      <w:rFonts w:ascii="Arial" w:hAnsi="Arial" w:cs="Arial"/>
      <w:lang w:eastAsia="en-US"/>
    </w:rPr>
  </w:style>
  <w:style w:type="paragraph" w:customStyle="1" w:styleId="ConsNonformat">
    <w:name w:val="ConsNonformat"/>
    <w:rsid w:val="00B75128"/>
    <w:pPr>
      <w:widowControl w:val="0"/>
      <w:autoSpaceDE w:val="0"/>
      <w:autoSpaceDN w:val="0"/>
      <w:adjustRightInd w:val="0"/>
    </w:pPr>
    <w:rPr>
      <w:rFonts w:ascii="Courier New" w:hAnsi="Courier New" w:cs="Courier New"/>
      <w:lang w:eastAsia="en-US"/>
    </w:rPr>
  </w:style>
  <w:style w:type="paragraph" w:styleId="aff9">
    <w:name w:val="endnote text"/>
    <w:basedOn w:val="a"/>
    <w:link w:val="affa"/>
    <w:rsid w:val="00B75128"/>
    <w:pPr>
      <w:ind w:firstLine="709"/>
      <w:jc w:val="both"/>
    </w:pPr>
    <w:rPr>
      <w:sz w:val="20"/>
      <w:szCs w:val="20"/>
      <w:lang w:eastAsia="en-US"/>
    </w:rPr>
  </w:style>
  <w:style w:type="character" w:customStyle="1" w:styleId="affa">
    <w:name w:val="Текст концевой сноски Знак"/>
    <w:basedOn w:val="a0"/>
    <w:link w:val="aff9"/>
    <w:rsid w:val="00B75128"/>
    <w:rPr>
      <w:lang w:eastAsia="en-US"/>
    </w:rPr>
  </w:style>
  <w:style w:type="character" w:styleId="affb">
    <w:name w:val="endnote reference"/>
    <w:rsid w:val="00B75128"/>
    <w:rPr>
      <w:rFonts w:cs="Times New Roman"/>
      <w:vertAlign w:val="superscript"/>
    </w:rPr>
  </w:style>
  <w:style w:type="numbering" w:customStyle="1" w:styleId="1">
    <w:name w:val="Текущий список1"/>
    <w:rsid w:val="00B75128"/>
    <w:pPr>
      <w:numPr>
        <w:numId w:val="19"/>
      </w:numPr>
    </w:pPr>
  </w:style>
  <w:style w:type="numbering" w:styleId="111111">
    <w:name w:val="Outline List 2"/>
    <w:basedOn w:val="a2"/>
    <w:uiPriority w:val="99"/>
    <w:unhideWhenUsed/>
    <w:rsid w:val="00B75128"/>
    <w:pPr>
      <w:numPr>
        <w:numId w:val="20"/>
      </w:numPr>
    </w:pPr>
  </w:style>
  <w:style w:type="paragraph" w:customStyle="1" w:styleId="111">
    <w:name w:val="Обычный11"/>
    <w:rsid w:val="00B75128"/>
    <w:pPr>
      <w:ind w:firstLine="720"/>
      <w:jc w:val="both"/>
    </w:pPr>
    <w:rPr>
      <w:sz w:val="28"/>
      <w:lang w:eastAsia="en-US"/>
    </w:rPr>
  </w:style>
  <w:style w:type="paragraph" w:customStyle="1" w:styleId="ConsPlusNonformat">
    <w:name w:val="ConsPlusNonformat"/>
    <w:rsid w:val="00B75128"/>
    <w:pPr>
      <w:widowControl w:val="0"/>
      <w:autoSpaceDE w:val="0"/>
      <w:autoSpaceDN w:val="0"/>
      <w:adjustRightInd w:val="0"/>
    </w:pPr>
    <w:rPr>
      <w:rFonts w:ascii="Courier New" w:hAnsi="Courier New" w:cs="Courier New"/>
      <w:lang w:eastAsia="en-US"/>
    </w:rPr>
  </w:style>
  <w:style w:type="paragraph" w:customStyle="1" w:styleId="ConsPlusTitle">
    <w:name w:val="ConsPlusTitle"/>
    <w:rsid w:val="00B75128"/>
    <w:pPr>
      <w:widowControl w:val="0"/>
      <w:autoSpaceDE w:val="0"/>
      <w:autoSpaceDN w:val="0"/>
      <w:adjustRightInd w:val="0"/>
    </w:pPr>
    <w:rPr>
      <w:b/>
      <w:bCs/>
      <w:sz w:val="28"/>
      <w:szCs w:val="28"/>
      <w:lang w:eastAsia="en-US"/>
    </w:rPr>
  </w:style>
  <w:style w:type="character" w:customStyle="1" w:styleId="Bodytext4">
    <w:name w:val="Body text (4)_"/>
    <w:link w:val="Bodytext40"/>
    <w:locked/>
    <w:rsid w:val="00B75128"/>
    <w:rPr>
      <w:sz w:val="21"/>
      <w:szCs w:val="21"/>
      <w:shd w:val="clear" w:color="auto" w:fill="FFFFFF"/>
    </w:rPr>
  </w:style>
  <w:style w:type="paragraph" w:customStyle="1" w:styleId="Bodytext40">
    <w:name w:val="Body text (4)"/>
    <w:basedOn w:val="a"/>
    <w:link w:val="Bodytext4"/>
    <w:rsid w:val="00B75128"/>
    <w:pPr>
      <w:shd w:val="clear" w:color="auto" w:fill="FFFFFF"/>
      <w:spacing w:line="250" w:lineRule="exact"/>
    </w:pPr>
    <w:rPr>
      <w:sz w:val="21"/>
      <w:szCs w:val="21"/>
    </w:rPr>
  </w:style>
  <w:style w:type="numbering" w:customStyle="1" w:styleId="15">
    <w:name w:val="Нет списка1"/>
    <w:next w:val="a2"/>
    <w:semiHidden/>
    <w:rsid w:val="00B75128"/>
  </w:style>
  <w:style w:type="numbering" w:customStyle="1" w:styleId="26">
    <w:name w:val="Нет списка2"/>
    <w:next w:val="a2"/>
    <w:semiHidden/>
    <w:rsid w:val="00B75128"/>
  </w:style>
  <w:style w:type="numbering" w:customStyle="1" w:styleId="35">
    <w:name w:val="Нет списка3"/>
    <w:next w:val="a2"/>
    <w:semiHidden/>
    <w:rsid w:val="00B75128"/>
  </w:style>
  <w:style w:type="character" w:styleId="affc">
    <w:name w:val="FollowedHyperlink"/>
    <w:uiPriority w:val="99"/>
    <w:unhideWhenUsed/>
    <w:rsid w:val="00B75128"/>
    <w:rPr>
      <w:color w:val="800080"/>
      <w:u w:val="single"/>
    </w:rPr>
  </w:style>
  <w:style w:type="paragraph" w:customStyle="1" w:styleId="xl66">
    <w:name w:val="xl66"/>
    <w:basedOn w:val="a"/>
    <w:rsid w:val="00B75128"/>
    <w:pPr>
      <w:spacing w:before="100" w:beforeAutospacing="1" w:after="100" w:afterAutospacing="1"/>
    </w:pPr>
    <w:rPr>
      <w:sz w:val="20"/>
      <w:szCs w:val="20"/>
      <w:lang w:eastAsia="en-US"/>
    </w:rPr>
  </w:style>
  <w:style w:type="paragraph" w:customStyle="1" w:styleId="xl67">
    <w:name w:val="xl67"/>
    <w:basedOn w:val="a"/>
    <w:rsid w:val="00B75128"/>
    <w:pPr>
      <w:spacing w:before="100" w:beforeAutospacing="1" w:after="100" w:afterAutospacing="1"/>
      <w:jc w:val="center"/>
      <w:textAlignment w:val="center"/>
    </w:pPr>
    <w:rPr>
      <w:sz w:val="20"/>
      <w:szCs w:val="20"/>
      <w:lang w:eastAsia="en-US"/>
    </w:rPr>
  </w:style>
  <w:style w:type="paragraph" w:customStyle="1" w:styleId="xl68">
    <w:name w:val="xl68"/>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69">
    <w:name w:val="xl69"/>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70">
    <w:name w:val="xl70"/>
    <w:basedOn w:val="a"/>
    <w:rsid w:val="00B75128"/>
    <w:pPr>
      <w:spacing w:before="100" w:beforeAutospacing="1" w:after="100" w:afterAutospacing="1"/>
      <w:textAlignment w:val="center"/>
    </w:pPr>
    <w:rPr>
      <w:sz w:val="20"/>
      <w:szCs w:val="20"/>
      <w:lang w:eastAsia="en-US"/>
    </w:rPr>
  </w:style>
  <w:style w:type="paragraph" w:customStyle="1" w:styleId="xl71">
    <w:name w:val="xl71"/>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72">
    <w:name w:val="xl72"/>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eastAsia="en-US"/>
    </w:rPr>
  </w:style>
  <w:style w:type="paragraph" w:customStyle="1" w:styleId="xl73">
    <w:name w:val="xl73"/>
    <w:basedOn w:val="a"/>
    <w:rsid w:val="00B75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eastAsia="en-US"/>
    </w:rPr>
  </w:style>
  <w:style w:type="paragraph" w:customStyle="1" w:styleId="xl74">
    <w:name w:val="xl74"/>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75">
    <w:name w:val="xl75"/>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76">
    <w:name w:val="xl76"/>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77">
    <w:name w:val="xl77"/>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78">
    <w:name w:val="xl78"/>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79">
    <w:name w:val="xl79"/>
    <w:basedOn w:val="a"/>
    <w:rsid w:val="00B7512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80">
    <w:name w:val="xl80"/>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81">
    <w:name w:val="xl81"/>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82">
    <w:name w:val="xl82"/>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3">
    <w:name w:val="xl83"/>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4">
    <w:name w:val="xl84"/>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5">
    <w:name w:val="xl85"/>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6">
    <w:name w:val="xl86"/>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7">
    <w:name w:val="xl87"/>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8">
    <w:name w:val="xl88"/>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9">
    <w:name w:val="xl89"/>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90">
    <w:name w:val="xl90"/>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91">
    <w:name w:val="xl91"/>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92">
    <w:name w:val="xl92"/>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93">
    <w:name w:val="xl93"/>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xl94">
    <w:name w:val="xl94"/>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eastAsia="en-US"/>
    </w:rPr>
  </w:style>
  <w:style w:type="paragraph" w:customStyle="1" w:styleId="xl95">
    <w:name w:val="xl95"/>
    <w:basedOn w:val="a"/>
    <w:rsid w:val="00B75128"/>
    <w:pPr>
      <w:spacing w:before="100" w:beforeAutospacing="1" w:after="100" w:afterAutospacing="1"/>
      <w:jc w:val="center"/>
      <w:textAlignment w:val="center"/>
    </w:pPr>
    <w:rPr>
      <w:sz w:val="20"/>
      <w:szCs w:val="20"/>
      <w:lang w:eastAsia="en-US"/>
    </w:rPr>
  </w:style>
  <w:style w:type="paragraph" w:customStyle="1" w:styleId="xl96">
    <w:name w:val="xl96"/>
    <w:basedOn w:val="a"/>
    <w:rsid w:val="00B75128"/>
    <w:pPr>
      <w:spacing w:before="100" w:beforeAutospacing="1" w:after="100" w:afterAutospacing="1"/>
      <w:jc w:val="center"/>
    </w:pPr>
    <w:rPr>
      <w:sz w:val="20"/>
      <w:szCs w:val="20"/>
      <w:lang w:eastAsia="en-US"/>
    </w:rPr>
  </w:style>
  <w:style w:type="paragraph" w:customStyle="1" w:styleId="xl65">
    <w:name w:val="xl65"/>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font5">
    <w:name w:val="font5"/>
    <w:basedOn w:val="a"/>
    <w:rsid w:val="00B75128"/>
    <w:pPr>
      <w:spacing w:before="100" w:beforeAutospacing="1" w:after="100" w:afterAutospacing="1"/>
    </w:pPr>
    <w:rPr>
      <w:sz w:val="22"/>
      <w:szCs w:val="22"/>
      <w:lang w:eastAsia="en-US"/>
    </w:rPr>
  </w:style>
  <w:style w:type="paragraph" w:customStyle="1" w:styleId="xl108">
    <w:name w:val="xl108"/>
    <w:basedOn w:val="a"/>
    <w:rsid w:val="00B7512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09">
    <w:name w:val="xl109"/>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10">
    <w:name w:val="xl110"/>
    <w:basedOn w:val="a"/>
    <w:rsid w:val="00B7512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en-US"/>
    </w:rPr>
  </w:style>
  <w:style w:type="paragraph" w:customStyle="1" w:styleId="xl111">
    <w:name w:val="xl111"/>
    <w:basedOn w:val="a"/>
    <w:rsid w:val="00B75128"/>
    <w:pPr>
      <w:pBdr>
        <w:top w:val="single" w:sz="4" w:space="0" w:color="auto"/>
        <w:bottom w:val="single" w:sz="4" w:space="0" w:color="auto"/>
      </w:pBdr>
      <w:spacing w:before="100" w:beforeAutospacing="1" w:after="100" w:afterAutospacing="1"/>
      <w:jc w:val="center"/>
      <w:textAlignment w:val="center"/>
    </w:pPr>
    <w:rPr>
      <w:sz w:val="20"/>
      <w:szCs w:val="20"/>
      <w:lang w:eastAsia="en-US"/>
    </w:rPr>
  </w:style>
  <w:style w:type="paragraph" w:customStyle="1" w:styleId="xl112">
    <w:name w:val="xl112"/>
    <w:basedOn w:val="a"/>
    <w:rsid w:val="00B7512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13">
    <w:name w:val="xl113"/>
    <w:basedOn w:val="a"/>
    <w:rsid w:val="00B7512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14">
    <w:name w:val="xl114"/>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15">
    <w:name w:val="xl115"/>
    <w:basedOn w:val="a"/>
    <w:rsid w:val="00B7512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16">
    <w:name w:val="xl116"/>
    <w:basedOn w:val="a"/>
    <w:rsid w:val="00B75128"/>
    <w:pPr>
      <w:pBdr>
        <w:top w:val="single" w:sz="4" w:space="0" w:color="auto"/>
        <w:bottom w:val="single" w:sz="4" w:space="0" w:color="auto"/>
      </w:pBdr>
      <w:spacing w:before="100" w:beforeAutospacing="1" w:after="100" w:afterAutospacing="1"/>
      <w:jc w:val="center"/>
      <w:textAlignment w:val="center"/>
    </w:pPr>
    <w:rPr>
      <w:sz w:val="20"/>
      <w:szCs w:val="20"/>
      <w:lang w:eastAsia="en-US"/>
    </w:rPr>
  </w:style>
  <w:style w:type="paragraph" w:customStyle="1" w:styleId="xl117">
    <w:name w:val="xl117"/>
    <w:basedOn w:val="a"/>
    <w:rsid w:val="00B7512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eastAsia="en-US"/>
    </w:rPr>
  </w:style>
  <w:style w:type="paragraph" w:customStyle="1" w:styleId="xl118">
    <w:name w:val="xl118"/>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19">
    <w:name w:val="xl119"/>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120">
    <w:name w:val="xl120"/>
    <w:basedOn w:val="a"/>
    <w:rsid w:val="00B7512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21">
    <w:name w:val="xl121"/>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22">
    <w:name w:val="xl122"/>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23">
    <w:name w:val="xl123"/>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124">
    <w:name w:val="xl124"/>
    <w:basedOn w:val="a"/>
    <w:rsid w:val="00B75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en-US"/>
    </w:rPr>
  </w:style>
  <w:style w:type="paragraph" w:customStyle="1" w:styleId="xl125">
    <w:name w:val="xl125"/>
    <w:basedOn w:val="a"/>
    <w:rsid w:val="00B75128"/>
    <w:pPr>
      <w:pBdr>
        <w:top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126">
    <w:name w:val="xl126"/>
    <w:basedOn w:val="a"/>
    <w:rsid w:val="00B7512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en-US"/>
    </w:rPr>
  </w:style>
  <w:style w:type="paragraph" w:customStyle="1" w:styleId="xl127">
    <w:name w:val="xl127"/>
    <w:basedOn w:val="a"/>
    <w:rsid w:val="00B75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en-US"/>
    </w:rPr>
  </w:style>
  <w:style w:type="paragraph" w:customStyle="1" w:styleId="xl128">
    <w:name w:val="xl128"/>
    <w:basedOn w:val="a"/>
    <w:rsid w:val="00B751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n-US"/>
    </w:rPr>
  </w:style>
  <w:style w:type="paragraph" w:customStyle="1" w:styleId="xl129">
    <w:name w:val="xl129"/>
    <w:basedOn w:val="a"/>
    <w:rsid w:val="00B75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en-US"/>
    </w:rPr>
  </w:style>
  <w:style w:type="paragraph" w:customStyle="1" w:styleId="xl130">
    <w:name w:val="xl130"/>
    <w:basedOn w:val="a"/>
    <w:rsid w:val="00B75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en-US"/>
    </w:rPr>
  </w:style>
  <w:style w:type="paragraph" w:customStyle="1" w:styleId="xl131">
    <w:name w:val="xl131"/>
    <w:basedOn w:val="a"/>
    <w:rsid w:val="00B751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en-US"/>
    </w:rPr>
  </w:style>
  <w:style w:type="paragraph" w:customStyle="1" w:styleId="xl132">
    <w:name w:val="xl132"/>
    <w:basedOn w:val="a"/>
    <w:rsid w:val="00B7512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en-US"/>
    </w:rPr>
  </w:style>
  <w:style w:type="paragraph" w:customStyle="1" w:styleId="affd">
    <w:name w:val="+: Основной"/>
    <w:basedOn w:val="affe"/>
    <w:rsid w:val="00B75128"/>
    <w:pPr>
      <w:ind w:left="170" w:right="57"/>
    </w:pPr>
  </w:style>
  <w:style w:type="paragraph" w:customStyle="1" w:styleId="affe">
    <w:name w:val="+: Основной без полей"/>
    <w:rsid w:val="00B75128"/>
    <w:rPr>
      <w:rFonts w:ascii="Arial" w:hAnsi="Arial"/>
      <w:sz w:val="24"/>
      <w:szCs w:val="24"/>
      <w:lang w:eastAsia="en-US"/>
    </w:rPr>
  </w:style>
  <w:style w:type="paragraph" w:customStyle="1" w:styleId="16">
    <w:name w:val="+: Нумерованный абзац1"/>
    <w:basedOn w:val="2"/>
    <w:next w:val="affd"/>
    <w:rsid w:val="00B75128"/>
    <w:pPr>
      <w:keepNext w:val="0"/>
      <w:numPr>
        <w:ilvl w:val="1"/>
      </w:numPr>
      <w:tabs>
        <w:tab w:val="left" w:pos="964"/>
      </w:tabs>
      <w:spacing w:before="120" w:after="0"/>
      <w:ind w:left="57" w:right="57" w:firstLine="567"/>
      <w:jc w:val="both"/>
    </w:pPr>
    <w:rPr>
      <w:rFonts w:ascii="Arial" w:hAnsi="Arial"/>
      <w:b w:val="0"/>
      <w:i w:val="0"/>
      <w:sz w:val="24"/>
      <w:lang w:eastAsia="en-US"/>
    </w:rPr>
  </w:style>
  <w:style w:type="character" w:customStyle="1" w:styleId="afff">
    <w:name w:val="+: Выделение"/>
    <w:rsid w:val="00B75128"/>
    <w:rPr>
      <w:b/>
    </w:rPr>
  </w:style>
  <w:style w:type="paragraph" w:customStyle="1" w:styleId="afff0">
    <w:name w:val="+: Название"/>
    <w:basedOn w:val="affd"/>
    <w:next w:val="a"/>
    <w:rsid w:val="00B75128"/>
    <w:pPr>
      <w:keepNext/>
      <w:keepLines/>
      <w:suppressAutoHyphens/>
      <w:spacing w:before="120" w:after="120"/>
      <w:jc w:val="center"/>
    </w:pPr>
    <w:rPr>
      <w:b/>
    </w:rPr>
  </w:style>
  <w:style w:type="paragraph" w:customStyle="1" w:styleId="afff1">
    <w:name w:val="+: Ячейка штампа по центру"/>
    <w:basedOn w:val="affe"/>
    <w:rsid w:val="00B75128"/>
    <w:pPr>
      <w:jc w:val="center"/>
    </w:pPr>
    <w:rPr>
      <w:rFonts w:cs="Arial"/>
      <w:sz w:val="20"/>
    </w:rPr>
  </w:style>
  <w:style w:type="character" w:styleId="afff2">
    <w:name w:val="Emphasis"/>
    <w:qFormat/>
    <w:rsid w:val="00B75128"/>
    <w:rPr>
      <w:i/>
      <w:iCs/>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semiHidden/>
    <w:rsid w:val="00B75128"/>
    <w:rPr>
      <w:sz w:val="24"/>
      <w:szCs w:val="24"/>
    </w:rPr>
  </w:style>
  <w:style w:type="paragraph" w:customStyle="1" w:styleId="xl97">
    <w:name w:val="xl97"/>
    <w:basedOn w:val="a"/>
    <w:rsid w:val="00B75128"/>
    <w:pPr>
      <w:pBdr>
        <w:top w:val="single" w:sz="4" w:space="0" w:color="auto"/>
        <w:bottom w:val="single" w:sz="4" w:space="0" w:color="auto"/>
      </w:pBdr>
      <w:spacing w:before="100" w:beforeAutospacing="1" w:after="100" w:afterAutospacing="1"/>
      <w:jc w:val="center"/>
      <w:textAlignment w:val="center"/>
    </w:pPr>
    <w:rPr>
      <w:b/>
      <w:bCs/>
      <w:sz w:val="20"/>
      <w:szCs w:val="20"/>
      <w:lang w:eastAsia="en-US"/>
    </w:rPr>
  </w:style>
  <w:style w:type="paragraph" w:customStyle="1" w:styleId="xl98">
    <w:name w:val="xl98"/>
    <w:basedOn w:val="a"/>
    <w:rsid w:val="00B7512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afff3">
    <w:name w:val="перечень"/>
    <w:basedOn w:val="a"/>
    <w:rsid w:val="00B75128"/>
    <w:pPr>
      <w:widowControl w:val="0"/>
      <w:tabs>
        <w:tab w:val="right" w:leader="dot" w:pos="9356"/>
      </w:tabs>
      <w:spacing w:before="60"/>
      <w:ind w:left="397" w:right="1701" w:hanging="397"/>
    </w:pPr>
    <w:rPr>
      <w:sz w:val="20"/>
      <w:szCs w:val="20"/>
      <w:lang w:eastAsia="en-US"/>
    </w:rPr>
  </w:style>
  <w:style w:type="numbering" w:customStyle="1" w:styleId="43">
    <w:name w:val="Нет списка4"/>
    <w:next w:val="a2"/>
    <w:semiHidden/>
    <w:rsid w:val="00B75128"/>
  </w:style>
  <w:style w:type="paragraph" w:styleId="afff4">
    <w:name w:val="macro"/>
    <w:link w:val="afff5"/>
    <w:unhideWhenUsed/>
    <w:rsid w:val="00B75128"/>
    <w:pPr>
      <w:tabs>
        <w:tab w:val="left" w:pos="480"/>
        <w:tab w:val="left" w:pos="960"/>
        <w:tab w:val="left" w:pos="1440"/>
        <w:tab w:val="left" w:pos="1920"/>
        <w:tab w:val="left" w:pos="2400"/>
        <w:tab w:val="left" w:pos="2880"/>
        <w:tab w:val="left" w:pos="3360"/>
        <w:tab w:val="left" w:pos="3840"/>
        <w:tab w:val="left" w:pos="4320"/>
      </w:tabs>
    </w:pPr>
    <w:rPr>
      <w:rFonts w:cs="Consolas"/>
      <w:lang w:eastAsia="en-US"/>
    </w:rPr>
  </w:style>
  <w:style w:type="character" w:customStyle="1" w:styleId="afff5">
    <w:name w:val="Текст макроса Знак"/>
    <w:basedOn w:val="a0"/>
    <w:link w:val="afff4"/>
    <w:rsid w:val="00B75128"/>
    <w:rPr>
      <w:rFonts w:cs="Consolas"/>
      <w:lang w:eastAsia="en-US"/>
    </w:rPr>
  </w:style>
  <w:style w:type="paragraph" w:customStyle="1" w:styleId="DocumentLabel">
    <w:name w:val="Document Label"/>
    <w:basedOn w:val="HeadingBase"/>
    <w:next w:val="a3"/>
    <w:rsid w:val="00B75128"/>
    <w:pPr>
      <w:spacing w:before="160"/>
    </w:pPr>
    <w:rPr>
      <w:rFonts w:ascii="Lucida Bright" w:hAnsi="Lucida Bright"/>
      <w:spacing w:val="-30"/>
      <w:sz w:val="48"/>
    </w:rPr>
  </w:style>
  <w:style w:type="paragraph" w:customStyle="1" w:styleId="FootnoteBase">
    <w:name w:val="Footnote Base"/>
    <w:basedOn w:val="a"/>
    <w:rsid w:val="00B75128"/>
    <w:pPr>
      <w:keepLines/>
      <w:spacing w:line="220" w:lineRule="atLeast"/>
      <w:ind w:left="1080"/>
    </w:pPr>
    <w:rPr>
      <w:rFonts w:ascii="Lucida Sans" w:hAnsi="Lucida Sans"/>
      <w:sz w:val="18"/>
      <w:szCs w:val="20"/>
      <w:lang w:val="en-US"/>
    </w:rPr>
  </w:style>
  <w:style w:type="paragraph" w:customStyle="1" w:styleId="BlockQuotation">
    <w:name w:val="Block Quotation"/>
    <w:basedOn w:val="a3"/>
    <w:rsid w:val="00B75128"/>
    <w:pPr>
      <w:keepLines/>
      <w:pBdr>
        <w:left w:val="single" w:sz="36" w:space="3" w:color="808080"/>
        <w:bottom w:val="single" w:sz="48" w:space="3" w:color="FFFFFF"/>
      </w:pBdr>
      <w:spacing w:after="60" w:line="220" w:lineRule="atLeast"/>
      <w:ind w:left="1440" w:right="720" w:firstLine="0"/>
      <w:jc w:val="left"/>
    </w:pPr>
    <w:rPr>
      <w:rFonts w:ascii="Lucida Sans" w:eastAsia="Times New Roman" w:hAnsi="Lucida Sans"/>
      <w:i/>
      <w:sz w:val="20"/>
      <w:szCs w:val="20"/>
      <w:lang w:val="en-US"/>
    </w:rPr>
  </w:style>
  <w:style w:type="paragraph" w:customStyle="1" w:styleId="Picture">
    <w:name w:val="Picture"/>
    <w:basedOn w:val="a"/>
    <w:next w:val="aff8"/>
    <w:rsid w:val="00B75128"/>
    <w:pPr>
      <w:keepNext/>
      <w:ind w:left="1080"/>
    </w:pPr>
    <w:rPr>
      <w:rFonts w:ascii="Lucida Sans" w:hAnsi="Lucida Sans"/>
      <w:sz w:val="20"/>
      <w:szCs w:val="20"/>
      <w:lang w:val="en-US"/>
    </w:rPr>
  </w:style>
  <w:style w:type="paragraph" w:customStyle="1" w:styleId="HeaderBase">
    <w:name w:val="Header Base"/>
    <w:basedOn w:val="a"/>
    <w:rsid w:val="00B75128"/>
    <w:pPr>
      <w:keepLines/>
      <w:tabs>
        <w:tab w:val="center" w:pos="4320"/>
        <w:tab w:val="right" w:pos="8640"/>
      </w:tabs>
    </w:pPr>
    <w:rPr>
      <w:rFonts w:ascii="Lucida Sans" w:hAnsi="Lucida Sans"/>
      <w:spacing w:val="-4"/>
      <w:sz w:val="20"/>
      <w:szCs w:val="20"/>
      <w:lang w:val="en-US"/>
    </w:rPr>
  </w:style>
  <w:style w:type="paragraph" w:styleId="afff6">
    <w:name w:val="List"/>
    <w:basedOn w:val="a3"/>
    <w:rsid w:val="00B75128"/>
    <w:pPr>
      <w:spacing w:after="220" w:line="220" w:lineRule="atLeast"/>
      <w:ind w:left="1440" w:hanging="360"/>
      <w:jc w:val="left"/>
    </w:pPr>
    <w:rPr>
      <w:rFonts w:ascii="Lucida Sans" w:eastAsia="Times New Roman" w:hAnsi="Lucida Sans"/>
      <w:sz w:val="20"/>
      <w:szCs w:val="20"/>
      <w:lang w:val="en-US"/>
    </w:rPr>
  </w:style>
  <w:style w:type="character" w:customStyle="1" w:styleId="Lead-inEmphasis">
    <w:name w:val="Lead-in Emphasis"/>
    <w:rsid w:val="00B75128"/>
    <w:rPr>
      <w:rFonts w:ascii="Lucida Sans" w:hAnsi="Lucida Sans"/>
      <w:b/>
      <w:spacing w:val="-4"/>
    </w:rPr>
  </w:style>
  <w:style w:type="paragraph" w:styleId="afff7">
    <w:name w:val="List Number"/>
    <w:basedOn w:val="afff6"/>
    <w:rsid w:val="00B75128"/>
    <w:pPr>
      <w:ind w:left="1800" w:right="720"/>
    </w:pPr>
  </w:style>
  <w:style w:type="paragraph" w:customStyle="1" w:styleId="Icon1">
    <w:name w:val="Icon 1"/>
    <w:basedOn w:val="Picture"/>
    <w:rsid w:val="00B75128"/>
  </w:style>
  <w:style w:type="paragraph" w:customStyle="1" w:styleId="SubtitleCover">
    <w:name w:val="Subtitle Cover"/>
    <w:basedOn w:val="TitleCover"/>
    <w:rsid w:val="00B75128"/>
    <w:pPr>
      <w:spacing w:before="1200" w:line="480" w:lineRule="atLeast"/>
      <w:ind w:right="1800"/>
    </w:pPr>
    <w:rPr>
      <w:rFonts w:ascii="Lucida Sans" w:hAnsi="Lucida Sans"/>
      <w:spacing w:val="-20"/>
      <w:sz w:val="36"/>
    </w:rPr>
  </w:style>
  <w:style w:type="paragraph" w:styleId="afff8">
    <w:name w:val="List Continue"/>
    <w:basedOn w:val="afff6"/>
    <w:rsid w:val="00B75128"/>
    <w:pPr>
      <w:ind w:left="1800" w:firstLine="0"/>
    </w:pPr>
  </w:style>
  <w:style w:type="character" w:customStyle="1" w:styleId="Superscript">
    <w:name w:val="Superscript"/>
    <w:rsid w:val="00B75128"/>
    <w:rPr>
      <w:rFonts w:ascii="Lucida Sans" w:hAnsi="Lucida Sans"/>
      <w:b/>
      <w:sz w:val="24"/>
      <w:vertAlign w:val="superscript"/>
    </w:rPr>
  </w:style>
  <w:style w:type="paragraph" w:customStyle="1" w:styleId="CompanyName">
    <w:name w:val="Company Name"/>
    <w:basedOn w:val="DocumentLabel"/>
    <w:rsid w:val="00B75128"/>
    <w:pPr>
      <w:spacing w:before="0"/>
    </w:pPr>
  </w:style>
  <w:style w:type="paragraph" w:customStyle="1" w:styleId="TitleCover">
    <w:name w:val="Title Cover"/>
    <w:basedOn w:val="HeadingBase"/>
    <w:next w:val="SubtitleCover"/>
    <w:rsid w:val="00B75128"/>
    <w:pPr>
      <w:pBdr>
        <w:top w:val="single" w:sz="48" w:space="18" w:color="auto"/>
        <w:left w:val="single" w:sz="6" w:space="18" w:color="auto"/>
      </w:pBdr>
      <w:spacing w:before="120" w:line="240" w:lineRule="atLeast"/>
      <w:ind w:left="720" w:right="360"/>
    </w:pPr>
    <w:rPr>
      <w:rFonts w:ascii="Lucida Bright" w:hAnsi="Lucida Bright"/>
      <w:spacing w:val="-40"/>
      <w:sz w:val="72"/>
    </w:rPr>
  </w:style>
  <w:style w:type="paragraph" w:customStyle="1" w:styleId="HeadingBase">
    <w:name w:val="Heading Base"/>
    <w:basedOn w:val="a"/>
    <w:next w:val="a3"/>
    <w:rsid w:val="00B75128"/>
    <w:pPr>
      <w:keepNext/>
      <w:keepLines/>
      <w:spacing w:before="140" w:line="220" w:lineRule="atLeast"/>
      <w:ind w:left="1080"/>
    </w:pPr>
    <w:rPr>
      <w:rFonts w:ascii="Lucida Sans" w:hAnsi="Lucida Sans"/>
      <w:spacing w:val="-4"/>
      <w:kern w:val="28"/>
      <w:sz w:val="22"/>
      <w:szCs w:val="20"/>
      <w:lang w:val="en-US"/>
    </w:rPr>
  </w:style>
  <w:style w:type="paragraph" w:styleId="27">
    <w:name w:val="List Continue 2"/>
    <w:basedOn w:val="afff8"/>
    <w:rsid w:val="00B75128"/>
    <w:pPr>
      <w:ind w:left="2160"/>
    </w:pPr>
  </w:style>
  <w:style w:type="paragraph" w:customStyle="1" w:styleId="ListBulletFirst">
    <w:name w:val="List Bullet First"/>
    <w:basedOn w:val="a9"/>
    <w:next w:val="a9"/>
    <w:rsid w:val="00B75128"/>
    <w:pPr>
      <w:tabs>
        <w:tab w:val="clear" w:pos="-567"/>
        <w:tab w:val="clear" w:pos="-426"/>
      </w:tabs>
      <w:autoSpaceDE/>
      <w:autoSpaceDN/>
      <w:adjustRightInd/>
      <w:spacing w:before="60" w:after="120" w:line="280" w:lineRule="exact"/>
      <w:ind w:left="1440" w:right="0" w:hanging="360"/>
      <w:jc w:val="left"/>
    </w:pPr>
    <w:rPr>
      <w:rFonts w:ascii="Lucida Sans" w:hAnsi="Lucida Sans"/>
      <w:bCs w:val="0"/>
      <w:sz w:val="20"/>
      <w:szCs w:val="20"/>
      <w:lang w:val="en-US"/>
    </w:rPr>
  </w:style>
  <w:style w:type="paragraph" w:customStyle="1" w:styleId="ListFirst">
    <w:name w:val="List First"/>
    <w:basedOn w:val="afff6"/>
    <w:next w:val="afff6"/>
    <w:rsid w:val="00B75128"/>
    <w:pPr>
      <w:tabs>
        <w:tab w:val="left" w:pos="1440"/>
      </w:tabs>
      <w:spacing w:before="60" w:after="60" w:line="280" w:lineRule="exact"/>
    </w:pPr>
  </w:style>
  <w:style w:type="paragraph" w:customStyle="1" w:styleId="ListLast">
    <w:name w:val="List Last"/>
    <w:basedOn w:val="afff6"/>
    <w:next w:val="a3"/>
    <w:rsid w:val="00B75128"/>
    <w:pPr>
      <w:tabs>
        <w:tab w:val="left" w:pos="1440"/>
      </w:tabs>
      <w:spacing w:after="240" w:line="280" w:lineRule="exact"/>
    </w:pPr>
  </w:style>
  <w:style w:type="paragraph" w:customStyle="1" w:styleId="ListBulletLast">
    <w:name w:val="List Bullet Last"/>
    <w:basedOn w:val="a9"/>
    <w:next w:val="a3"/>
    <w:rsid w:val="00B75128"/>
    <w:pPr>
      <w:tabs>
        <w:tab w:val="clear" w:pos="-567"/>
        <w:tab w:val="clear" w:pos="-426"/>
      </w:tabs>
      <w:autoSpaceDE/>
      <w:autoSpaceDN/>
      <w:adjustRightInd/>
      <w:spacing w:after="240" w:line="280" w:lineRule="exact"/>
      <w:ind w:left="1440" w:right="0" w:hanging="360"/>
      <w:jc w:val="left"/>
    </w:pPr>
    <w:rPr>
      <w:rFonts w:ascii="Lucida Sans" w:hAnsi="Lucida Sans"/>
      <w:bCs w:val="0"/>
      <w:sz w:val="20"/>
      <w:szCs w:val="20"/>
      <w:lang w:val="en-US"/>
    </w:rPr>
  </w:style>
  <w:style w:type="paragraph" w:customStyle="1" w:styleId="ListNumberFirst">
    <w:name w:val="List Number First"/>
    <w:basedOn w:val="afff7"/>
    <w:next w:val="afff7"/>
    <w:rsid w:val="00B75128"/>
    <w:pPr>
      <w:spacing w:before="60" w:after="120" w:line="280" w:lineRule="exact"/>
      <w:ind w:left="1440" w:right="0"/>
    </w:pPr>
  </w:style>
  <w:style w:type="paragraph" w:customStyle="1" w:styleId="ListNumberLast">
    <w:name w:val="List Number Last"/>
    <w:basedOn w:val="afff7"/>
    <w:next w:val="a3"/>
    <w:rsid w:val="00B75128"/>
    <w:pPr>
      <w:spacing w:after="240" w:line="280" w:lineRule="exact"/>
      <w:ind w:left="1440" w:right="0"/>
    </w:pPr>
  </w:style>
  <w:style w:type="paragraph" w:styleId="28">
    <w:name w:val="List 2"/>
    <w:basedOn w:val="afff6"/>
    <w:rsid w:val="00B75128"/>
    <w:pPr>
      <w:ind w:left="1800"/>
    </w:pPr>
  </w:style>
  <w:style w:type="paragraph" w:styleId="36">
    <w:name w:val="List 3"/>
    <w:basedOn w:val="afff6"/>
    <w:rsid w:val="00B75128"/>
    <w:pPr>
      <w:ind w:left="2160"/>
    </w:pPr>
  </w:style>
  <w:style w:type="paragraph" w:styleId="44">
    <w:name w:val="List 4"/>
    <w:basedOn w:val="afff6"/>
    <w:rsid w:val="00B75128"/>
    <w:pPr>
      <w:ind w:left="2520"/>
    </w:pPr>
  </w:style>
  <w:style w:type="paragraph" w:styleId="51">
    <w:name w:val="List 5"/>
    <w:basedOn w:val="afff6"/>
    <w:rsid w:val="00B75128"/>
    <w:pPr>
      <w:ind w:left="2880"/>
    </w:pPr>
  </w:style>
  <w:style w:type="paragraph" w:styleId="29">
    <w:name w:val="List Bullet 2"/>
    <w:basedOn w:val="a9"/>
    <w:rsid w:val="00B75128"/>
    <w:pPr>
      <w:tabs>
        <w:tab w:val="clear" w:pos="-567"/>
        <w:tab w:val="clear" w:pos="-426"/>
      </w:tabs>
      <w:autoSpaceDE/>
      <w:autoSpaceDN/>
      <w:adjustRightInd/>
      <w:spacing w:after="220" w:line="220" w:lineRule="atLeast"/>
      <w:ind w:left="2160" w:right="720" w:hanging="360"/>
      <w:jc w:val="left"/>
    </w:pPr>
    <w:rPr>
      <w:rFonts w:ascii="Lucida Sans" w:hAnsi="Lucida Sans"/>
      <w:bCs w:val="0"/>
      <w:sz w:val="20"/>
      <w:szCs w:val="20"/>
      <w:lang w:val="en-US"/>
    </w:rPr>
  </w:style>
  <w:style w:type="paragraph" w:styleId="37">
    <w:name w:val="List Bullet 3"/>
    <w:basedOn w:val="a9"/>
    <w:rsid w:val="00B75128"/>
    <w:pPr>
      <w:tabs>
        <w:tab w:val="clear" w:pos="-567"/>
        <w:tab w:val="clear" w:pos="-426"/>
      </w:tabs>
      <w:autoSpaceDE/>
      <w:autoSpaceDN/>
      <w:adjustRightInd/>
      <w:spacing w:after="220" w:line="220" w:lineRule="atLeast"/>
      <w:ind w:left="2520" w:right="720" w:hanging="360"/>
      <w:jc w:val="left"/>
    </w:pPr>
    <w:rPr>
      <w:rFonts w:ascii="Lucida Sans" w:hAnsi="Lucida Sans"/>
      <w:bCs w:val="0"/>
      <w:sz w:val="20"/>
      <w:szCs w:val="20"/>
      <w:lang w:val="en-US"/>
    </w:rPr>
  </w:style>
  <w:style w:type="paragraph" w:styleId="45">
    <w:name w:val="List Bullet 4"/>
    <w:basedOn w:val="a9"/>
    <w:rsid w:val="00B75128"/>
    <w:pPr>
      <w:tabs>
        <w:tab w:val="clear" w:pos="-567"/>
        <w:tab w:val="clear" w:pos="-426"/>
      </w:tabs>
      <w:autoSpaceDE/>
      <w:autoSpaceDN/>
      <w:adjustRightInd/>
      <w:spacing w:after="220" w:line="220" w:lineRule="atLeast"/>
      <w:ind w:left="2880" w:right="720" w:hanging="360"/>
      <w:jc w:val="left"/>
    </w:pPr>
    <w:rPr>
      <w:rFonts w:ascii="Lucida Sans" w:hAnsi="Lucida Sans"/>
      <w:bCs w:val="0"/>
      <w:sz w:val="20"/>
      <w:szCs w:val="20"/>
      <w:lang w:val="en-US"/>
    </w:rPr>
  </w:style>
  <w:style w:type="paragraph" w:styleId="52">
    <w:name w:val="List Bullet 5"/>
    <w:basedOn w:val="a9"/>
    <w:rsid w:val="00B75128"/>
    <w:pPr>
      <w:tabs>
        <w:tab w:val="clear" w:pos="-567"/>
        <w:tab w:val="clear" w:pos="-426"/>
      </w:tabs>
      <w:autoSpaceDE/>
      <w:autoSpaceDN/>
      <w:adjustRightInd/>
      <w:spacing w:after="220" w:line="220" w:lineRule="atLeast"/>
      <w:ind w:left="3240" w:right="720" w:hanging="360"/>
      <w:jc w:val="left"/>
    </w:pPr>
    <w:rPr>
      <w:rFonts w:ascii="Lucida Sans" w:hAnsi="Lucida Sans"/>
      <w:bCs w:val="0"/>
      <w:sz w:val="20"/>
      <w:szCs w:val="20"/>
      <w:lang w:val="en-US"/>
    </w:rPr>
  </w:style>
  <w:style w:type="paragraph" w:styleId="53">
    <w:name w:val="List Number 5"/>
    <w:basedOn w:val="afff7"/>
    <w:rsid w:val="00B75128"/>
    <w:pPr>
      <w:ind w:left="3240"/>
    </w:pPr>
  </w:style>
  <w:style w:type="paragraph" w:styleId="46">
    <w:name w:val="List Number 4"/>
    <w:basedOn w:val="afff7"/>
    <w:rsid w:val="00B75128"/>
    <w:pPr>
      <w:ind w:left="2880"/>
    </w:pPr>
  </w:style>
  <w:style w:type="paragraph" w:styleId="38">
    <w:name w:val="List Number 3"/>
    <w:basedOn w:val="afff7"/>
    <w:rsid w:val="00B75128"/>
    <w:pPr>
      <w:ind w:left="2520"/>
    </w:pPr>
  </w:style>
  <w:style w:type="paragraph" w:styleId="2a">
    <w:name w:val="List Number 2"/>
    <w:basedOn w:val="afff7"/>
    <w:rsid w:val="00B75128"/>
    <w:pPr>
      <w:ind w:left="2160"/>
    </w:pPr>
  </w:style>
  <w:style w:type="paragraph" w:styleId="39">
    <w:name w:val="List Continue 3"/>
    <w:basedOn w:val="afff8"/>
    <w:rsid w:val="00B75128"/>
    <w:pPr>
      <w:ind w:left="2520"/>
    </w:pPr>
  </w:style>
  <w:style w:type="character" w:customStyle="1" w:styleId="Emphasis1">
    <w:name w:val="Emphasis1"/>
    <w:rsid w:val="00B75128"/>
    <w:rPr>
      <w:rFonts w:ascii="Lucida Sans" w:hAnsi="Lucida Sans"/>
      <w:b/>
      <w:spacing w:val="-4"/>
      <w:sz w:val="20"/>
    </w:rPr>
  </w:style>
  <w:style w:type="paragraph" w:customStyle="1" w:styleId="Address">
    <w:name w:val="Address"/>
    <w:basedOn w:val="a3"/>
    <w:rsid w:val="00B75128"/>
    <w:pPr>
      <w:keepLines/>
      <w:spacing w:line="220" w:lineRule="atLeast"/>
      <w:ind w:left="1080" w:firstLine="0"/>
      <w:jc w:val="left"/>
    </w:pPr>
    <w:rPr>
      <w:rFonts w:ascii="Lucida Sans" w:eastAsia="Times New Roman" w:hAnsi="Lucida Sans"/>
      <w:sz w:val="20"/>
      <w:szCs w:val="20"/>
      <w:lang w:val="en-US"/>
    </w:rPr>
  </w:style>
  <w:style w:type="paragraph" w:styleId="47">
    <w:name w:val="List Continue 4"/>
    <w:basedOn w:val="afff8"/>
    <w:rsid w:val="00B75128"/>
    <w:pPr>
      <w:ind w:left="2880"/>
    </w:pPr>
  </w:style>
  <w:style w:type="paragraph" w:styleId="54">
    <w:name w:val="List Continue 5"/>
    <w:basedOn w:val="afff8"/>
    <w:rsid w:val="00B75128"/>
    <w:pPr>
      <w:ind w:left="3240"/>
    </w:pPr>
  </w:style>
  <w:style w:type="paragraph" w:customStyle="1" w:styleId="ReturnAddress">
    <w:name w:val="Return Address"/>
    <w:basedOn w:val="a"/>
    <w:rsid w:val="00B75128"/>
    <w:pPr>
      <w:keepLines/>
      <w:framePr w:w="2160" w:h="1195" w:wrap="notBeside" w:vAnchor="page" w:hAnchor="page" w:x="9217" w:y="721" w:anchorLock="1"/>
      <w:spacing w:line="220" w:lineRule="atLeast"/>
    </w:pPr>
    <w:rPr>
      <w:rFonts w:ascii="Lucida Sans" w:hAnsi="Lucida Sans"/>
      <w:sz w:val="16"/>
      <w:szCs w:val="20"/>
      <w:lang w:val="en-US"/>
    </w:rPr>
  </w:style>
  <w:style w:type="paragraph" w:customStyle="1" w:styleId="Icon2">
    <w:name w:val="Icon 2"/>
    <w:basedOn w:val="a"/>
    <w:next w:val="3"/>
    <w:rsid w:val="00B75128"/>
    <w:pPr>
      <w:shd w:val="pct80" w:color="auto" w:fill="auto"/>
      <w:spacing w:before="120" w:after="120" w:line="760" w:lineRule="exact"/>
      <w:ind w:left="1560" w:right="1560"/>
      <w:jc w:val="center"/>
    </w:pPr>
    <w:rPr>
      <w:rFonts w:ascii="Wingdings" w:hAnsi="Wingdings"/>
      <w:b/>
      <w:color w:val="FFFFFF"/>
      <w:position w:val="-2"/>
      <w:sz w:val="88"/>
      <w:szCs w:val="20"/>
      <w:lang w:val="en-US"/>
    </w:rPr>
  </w:style>
  <w:style w:type="paragraph" w:customStyle="1" w:styleId="BodyTextKeep">
    <w:name w:val="Body Text Keep"/>
    <w:basedOn w:val="a3"/>
    <w:rsid w:val="00B75128"/>
    <w:pPr>
      <w:keepNext/>
      <w:spacing w:after="220" w:line="220" w:lineRule="atLeast"/>
      <w:ind w:left="1080" w:firstLine="0"/>
      <w:jc w:val="left"/>
    </w:pPr>
    <w:rPr>
      <w:rFonts w:ascii="Lucida Sans" w:eastAsia="Times New Roman" w:hAnsi="Lucida Sans"/>
      <w:sz w:val="20"/>
      <w:szCs w:val="20"/>
      <w:lang w:val="en-US"/>
    </w:rPr>
  </w:style>
  <w:style w:type="paragraph" w:customStyle="1" w:styleId="Date1">
    <w:name w:val="Date1"/>
    <w:basedOn w:val="a3"/>
    <w:rsid w:val="00B75128"/>
    <w:pPr>
      <w:spacing w:before="480" w:line="280" w:lineRule="exact"/>
      <w:ind w:left="720" w:firstLine="0"/>
      <w:jc w:val="left"/>
    </w:pPr>
    <w:rPr>
      <w:rFonts w:ascii="Lucida Sans" w:eastAsia="Times New Roman" w:hAnsi="Lucida Sans"/>
      <w:sz w:val="20"/>
      <w:szCs w:val="20"/>
      <w:lang w:val="en-US"/>
    </w:rPr>
  </w:style>
  <w:style w:type="paragraph" w:customStyle="1" w:styleId="SubjectLine">
    <w:name w:val="Subject Line"/>
    <w:basedOn w:val="a3"/>
    <w:next w:val="a3"/>
    <w:rsid w:val="00B75128"/>
    <w:pPr>
      <w:spacing w:before="120" w:after="120" w:line="280" w:lineRule="exact"/>
      <w:ind w:left="720" w:firstLine="0"/>
      <w:jc w:val="left"/>
    </w:pPr>
    <w:rPr>
      <w:rFonts w:ascii="Lucida Sans" w:eastAsia="Times New Roman" w:hAnsi="Lucida Sans"/>
      <w:b/>
      <w:sz w:val="20"/>
      <w:szCs w:val="20"/>
      <w:lang w:val="en-US"/>
    </w:rPr>
  </w:style>
  <w:style w:type="paragraph" w:customStyle="1" w:styleId="FooterFirst">
    <w:name w:val="Footer First"/>
    <w:basedOn w:val="ab"/>
    <w:rsid w:val="00B75128"/>
    <w:pPr>
      <w:keepLines/>
      <w:widowControl/>
      <w:pBdr>
        <w:bottom w:val="single" w:sz="6" w:space="1" w:color="auto"/>
      </w:pBdr>
      <w:tabs>
        <w:tab w:val="clear" w:pos="4677"/>
        <w:tab w:val="clear" w:pos="9355"/>
        <w:tab w:val="center" w:pos="4320"/>
        <w:tab w:val="right" w:pos="8640"/>
      </w:tabs>
      <w:autoSpaceDE/>
      <w:autoSpaceDN/>
      <w:adjustRightInd/>
      <w:spacing w:before="600" w:line="240" w:lineRule="auto"/>
      <w:ind w:left="0" w:firstLine="0"/>
      <w:jc w:val="left"/>
    </w:pPr>
    <w:rPr>
      <w:rFonts w:ascii="Lucida Sans" w:eastAsia="Times New Roman" w:hAnsi="Lucida Sans"/>
      <w:b/>
      <w:sz w:val="20"/>
      <w:szCs w:val="20"/>
      <w:lang w:val="en-US"/>
    </w:rPr>
  </w:style>
  <w:style w:type="paragraph" w:customStyle="1" w:styleId="FooterEven">
    <w:name w:val="Footer Even"/>
    <w:basedOn w:val="ab"/>
    <w:rsid w:val="00B75128"/>
    <w:pPr>
      <w:keepLines/>
      <w:widowControl/>
      <w:pBdr>
        <w:bottom w:val="single" w:sz="6" w:space="1" w:color="auto"/>
      </w:pBdr>
      <w:tabs>
        <w:tab w:val="clear" w:pos="4677"/>
        <w:tab w:val="clear" w:pos="9355"/>
        <w:tab w:val="center" w:pos="4320"/>
        <w:tab w:val="right" w:pos="8640"/>
      </w:tabs>
      <w:autoSpaceDE/>
      <w:autoSpaceDN/>
      <w:adjustRightInd/>
      <w:spacing w:before="600" w:line="240" w:lineRule="auto"/>
      <w:ind w:left="0" w:firstLine="0"/>
      <w:jc w:val="left"/>
    </w:pPr>
    <w:rPr>
      <w:rFonts w:ascii="Lucida Sans" w:eastAsia="Times New Roman" w:hAnsi="Lucida Sans"/>
      <w:b/>
      <w:sz w:val="20"/>
      <w:szCs w:val="20"/>
      <w:lang w:val="en-US"/>
    </w:rPr>
  </w:style>
  <w:style w:type="paragraph" w:customStyle="1" w:styleId="HeaderFirst">
    <w:name w:val="Header First"/>
    <w:basedOn w:val="a5"/>
    <w:rsid w:val="00B75128"/>
    <w:pPr>
      <w:keepLines/>
      <w:tabs>
        <w:tab w:val="clear" w:pos="4677"/>
        <w:tab w:val="clear" w:pos="9355"/>
        <w:tab w:val="center" w:pos="4320"/>
        <w:tab w:val="right" w:pos="8640"/>
      </w:tabs>
    </w:pPr>
    <w:rPr>
      <w:rFonts w:ascii="Lucida Sans" w:hAnsi="Lucida Sans"/>
      <w:spacing w:val="-4"/>
      <w:sz w:val="20"/>
      <w:szCs w:val="20"/>
      <w:lang w:val="en-US"/>
    </w:rPr>
  </w:style>
  <w:style w:type="paragraph" w:customStyle="1" w:styleId="HeaderEven">
    <w:name w:val="Header Even"/>
    <w:basedOn w:val="a5"/>
    <w:rsid w:val="00B75128"/>
    <w:pPr>
      <w:keepLines/>
      <w:tabs>
        <w:tab w:val="clear" w:pos="4677"/>
        <w:tab w:val="clear" w:pos="9355"/>
        <w:tab w:val="center" w:pos="4320"/>
        <w:tab w:val="right" w:pos="8640"/>
      </w:tabs>
    </w:pPr>
    <w:rPr>
      <w:rFonts w:ascii="Lucida Sans" w:hAnsi="Lucida Sans"/>
      <w:spacing w:val="-4"/>
      <w:sz w:val="20"/>
      <w:szCs w:val="20"/>
      <w:lang w:val="en-US"/>
    </w:rPr>
  </w:style>
  <w:style w:type="paragraph" w:customStyle="1" w:styleId="HeaderOdd">
    <w:name w:val="Header Odd"/>
    <w:basedOn w:val="a5"/>
    <w:rsid w:val="00B75128"/>
    <w:pPr>
      <w:keepLines/>
      <w:tabs>
        <w:tab w:val="clear" w:pos="4677"/>
        <w:tab w:val="clear" w:pos="9355"/>
        <w:tab w:val="center" w:pos="4320"/>
        <w:tab w:val="right" w:pos="8640"/>
      </w:tabs>
    </w:pPr>
    <w:rPr>
      <w:rFonts w:ascii="Lucida Sans" w:hAnsi="Lucida Sans"/>
      <w:spacing w:val="-4"/>
      <w:sz w:val="20"/>
      <w:szCs w:val="20"/>
      <w:lang w:val="en-US"/>
    </w:rPr>
  </w:style>
  <w:style w:type="paragraph" w:customStyle="1" w:styleId="FooterOdd">
    <w:name w:val="Footer Odd"/>
    <w:basedOn w:val="ab"/>
    <w:rsid w:val="00B75128"/>
    <w:pPr>
      <w:keepLines/>
      <w:widowControl/>
      <w:pBdr>
        <w:bottom w:val="single" w:sz="6" w:space="1" w:color="auto"/>
      </w:pBdr>
      <w:tabs>
        <w:tab w:val="clear" w:pos="4677"/>
        <w:tab w:val="clear" w:pos="9355"/>
        <w:tab w:val="center" w:pos="4320"/>
        <w:tab w:val="right" w:pos="8640"/>
      </w:tabs>
      <w:autoSpaceDE/>
      <w:autoSpaceDN/>
      <w:adjustRightInd/>
      <w:spacing w:before="600" w:line="240" w:lineRule="auto"/>
      <w:ind w:left="0" w:firstLine="0"/>
      <w:jc w:val="left"/>
    </w:pPr>
    <w:rPr>
      <w:rFonts w:ascii="Lucida Sans" w:eastAsia="Times New Roman" w:hAnsi="Lucida Sans"/>
      <w:b/>
      <w:spacing w:val="-4"/>
      <w:sz w:val="20"/>
      <w:szCs w:val="20"/>
      <w:lang w:val="en-US"/>
    </w:rPr>
  </w:style>
  <w:style w:type="paragraph" w:customStyle="1" w:styleId="ss">
    <w:name w:val="ss"/>
    <w:basedOn w:val="ReturnAddress"/>
    <w:rsid w:val="00B75128"/>
    <w:pPr>
      <w:framePr w:wrap="notBeside"/>
    </w:pPr>
  </w:style>
  <w:style w:type="paragraph" w:customStyle="1" w:styleId="Salutation1">
    <w:name w:val="Salutation1"/>
    <w:basedOn w:val="a3"/>
    <w:next w:val="SubjectLine"/>
    <w:rsid w:val="00B75128"/>
    <w:pPr>
      <w:spacing w:before="220" w:after="220" w:line="220" w:lineRule="atLeast"/>
      <w:ind w:left="270" w:firstLine="0"/>
      <w:jc w:val="left"/>
    </w:pPr>
    <w:rPr>
      <w:rFonts w:ascii="Lucida Sans" w:eastAsia="Times New Roman" w:hAnsi="Lucida Sans"/>
      <w:sz w:val="20"/>
      <w:szCs w:val="20"/>
      <w:lang w:val="en-US"/>
    </w:rPr>
  </w:style>
  <w:style w:type="character" w:customStyle="1" w:styleId="MessageHeaderLabel">
    <w:name w:val="Message Header Label"/>
    <w:rsid w:val="00B75128"/>
    <w:rPr>
      <w:rFonts w:ascii="Lucida Sans" w:hAnsi="Lucida Sans"/>
      <w:b/>
      <w:sz w:val="18"/>
    </w:rPr>
  </w:style>
  <w:style w:type="paragraph" w:styleId="afff9">
    <w:name w:val="Message Header"/>
    <w:basedOn w:val="a3"/>
    <w:link w:val="afffa"/>
    <w:rsid w:val="00B75128"/>
    <w:pPr>
      <w:keepLines/>
      <w:tabs>
        <w:tab w:val="left" w:pos="3600"/>
        <w:tab w:val="left" w:pos="4680"/>
      </w:tabs>
      <w:spacing w:after="120" w:line="280" w:lineRule="exact"/>
      <w:ind w:left="1080" w:right="2160" w:hanging="1080"/>
      <w:jc w:val="left"/>
    </w:pPr>
    <w:rPr>
      <w:rFonts w:ascii="Lucida Sans" w:eastAsia="Times New Roman" w:hAnsi="Lucida Sans"/>
      <w:sz w:val="18"/>
      <w:szCs w:val="20"/>
      <w:lang w:val="en-US"/>
    </w:rPr>
  </w:style>
  <w:style w:type="character" w:customStyle="1" w:styleId="afffa">
    <w:name w:val="Шапка Знак"/>
    <w:basedOn w:val="a0"/>
    <w:link w:val="afff9"/>
    <w:rsid w:val="00B75128"/>
    <w:rPr>
      <w:rFonts w:ascii="Lucida Sans" w:hAnsi="Lucida Sans"/>
      <w:sz w:val="18"/>
      <w:lang w:val="en-US"/>
    </w:rPr>
  </w:style>
  <w:style w:type="paragraph" w:styleId="18">
    <w:name w:val="index 1"/>
    <w:basedOn w:val="IndexBase"/>
    <w:rsid w:val="00B75128"/>
    <w:pPr>
      <w:tabs>
        <w:tab w:val="right" w:pos="3960"/>
      </w:tabs>
      <w:spacing w:before="120" w:line="240" w:lineRule="auto"/>
      <w:ind w:left="1282" w:hanging="202"/>
    </w:pPr>
    <w:rPr>
      <w:sz w:val="18"/>
    </w:rPr>
  </w:style>
  <w:style w:type="paragraph" w:customStyle="1" w:styleId="IndexBase">
    <w:name w:val="Index Base"/>
    <w:basedOn w:val="a"/>
    <w:rsid w:val="00B75128"/>
    <w:pPr>
      <w:spacing w:line="220" w:lineRule="atLeast"/>
      <w:ind w:left="360"/>
    </w:pPr>
    <w:rPr>
      <w:rFonts w:ascii="Lucida Sans" w:hAnsi="Lucida Sans"/>
      <w:sz w:val="20"/>
      <w:szCs w:val="20"/>
      <w:lang w:val="en-US"/>
    </w:rPr>
  </w:style>
  <w:style w:type="paragraph" w:styleId="2b">
    <w:name w:val="index 2"/>
    <w:basedOn w:val="IndexBase"/>
    <w:rsid w:val="00B75128"/>
    <w:pPr>
      <w:tabs>
        <w:tab w:val="right" w:pos="3960"/>
      </w:tabs>
      <w:spacing w:line="240" w:lineRule="auto"/>
      <w:ind w:left="1484" w:hanging="202"/>
    </w:pPr>
    <w:rPr>
      <w:sz w:val="18"/>
    </w:rPr>
  </w:style>
  <w:style w:type="paragraph" w:styleId="3a">
    <w:name w:val="index 3"/>
    <w:basedOn w:val="IndexBase"/>
    <w:rsid w:val="00B75128"/>
    <w:pPr>
      <w:tabs>
        <w:tab w:val="right" w:pos="3960"/>
      </w:tabs>
      <w:spacing w:line="240" w:lineRule="auto"/>
      <w:ind w:left="1685" w:hanging="202"/>
    </w:pPr>
    <w:rPr>
      <w:sz w:val="18"/>
    </w:rPr>
  </w:style>
  <w:style w:type="paragraph" w:styleId="48">
    <w:name w:val="index 4"/>
    <w:basedOn w:val="IndexBase"/>
    <w:rsid w:val="00B75128"/>
    <w:pPr>
      <w:tabs>
        <w:tab w:val="right" w:pos="3960"/>
      </w:tabs>
      <w:spacing w:line="240" w:lineRule="auto"/>
      <w:ind w:left="1887" w:hanging="202"/>
    </w:pPr>
    <w:rPr>
      <w:sz w:val="18"/>
    </w:rPr>
  </w:style>
  <w:style w:type="paragraph" w:styleId="55">
    <w:name w:val="index 5"/>
    <w:basedOn w:val="IndexBase"/>
    <w:rsid w:val="00B75128"/>
    <w:pPr>
      <w:tabs>
        <w:tab w:val="right" w:pos="3960"/>
      </w:tabs>
      <w:spacing w:line="240" w:lineRule="auto"/>
      <w:ind w:left="2088" w:hanging="202"/>
    </w:pPr>
    <w:rPr>
      <w:sz w:val="18"/>
    </w:rPr>
  </w:style>
  <w:style w:type="paragraph" w:styleId="afffb">
    <w:name w:val="index heading"/>
    <w:basedOn w:val="HeadingBase"/>
    <w:next w:val="18"/>
    <w:rsid w:val="00B75128"/>
    <w:pPr>
      <w:keepNext w:val="0"/>
      <w:keepLines w:val="0"/>
      <w:spacing w:before="240" w:after="120" w:line="240" w:lineRule="auto"/>
      <w:ind w:left="140"/>
    </w:pPr>
    <w:rPr>
      <w:b/>
      <w:spacing w:val="0"/>
      <w:kern w:val="0"/>
      <w:sz w:val="28"/>
    </w:rPr>
  </w:style>
  <w:style w:type="paragraph" w:customStyle="1" w:styleId="SectionHeading">
    <w:name w:val="Section Heading"/>
    <w:basedOn w:val="10"/>
    <w:rsid w:val="00B75128"/>
    <w:pPr>
      <w:keepLines/>
      <w:shd w:val="pct10" w:color="auto" w:fill="auto"/>
      <w:spacing w:before="220" w:after="220" w:line="280" w:lineRule="atLeast"/>
      <w:ind w:left="900" w:firstLine="180"/>
      <w:outlineLvl w:val="9"/>
    </w:pPr>
    <w:rPr>
      <w:rFonts w:ascii="Lucida Sans" w:eastAsia="Times New Roman" w:hAnsi="Lucida Sans" w:cs="Times New Roman"/>
      <w:bCs w:val="0"/>
      <w:spacing w:val="-10"/>
      <w:kern w:val="28"/>
      <w:position w:val="6"/>
      <w:sz w:val="24"/>
      <w:szCs w:val="20"/>
      <w:lang w:val="en-US"/>
    </w:rPr>
  </w:style>
  <w:style w:type="character" w:styleId="afffc">
    <w:name w:val="line number"/>
    <w:rsid w:val="00B75128"/>
    <w:rPr>
      <w:rFonts w:ascii="Lucida Sans" w:hAnsi="Lucida Sans"/>
      <w:sz w:val="18"/>
    </w:rPr>
  </w:style>
  <w:style w:type="paragraph" w:customStyle="1" w:styleId="TOCBase">
    <w:name w:val="TOC Base"/>
    <w:basedOn w:val="a"/>
    <w:rsid w:val="00B75128"/>
    <w:pPr>
      <w:tabs>
        <w:tab w:val="right" w:leader="dot" w:pos="6480"/>
      </w:tabs>
      <w:spacing w:after="220" w:line="220" w:lineRule="atLeast"/>
    </w:pPr>
    <w:rPr>
      <w:rFonts w:ascii="Lucida Sans" w:hAnsi="Lucida Sans"/>
      <w:sz w:val="20"/>
      <w:szCs w:val="20"/>
      <w:lang w:val="en-US"/>
    </w:rPr>
  </w:style>
  <w:style w:type="paragraph" w:styleId="afffd">
    <w:name w:val="table of figures"/>
    <w:basedOn w:val="TOCBase"/>
    <w:rsid w:val="00B75128"/>
    <w:pPr>
      <w:ind w:left="1440" w:hanging="360"/>
    </w:pPr>
  </w:style>
  <w:style w:type="paragraph" w:styleId="19">
    <w:name w:val="toc 1"/>
    <w:basedOn w:val="TOCBase"/>
    <w:rsid w:val="00B75128"/>
    <w:rPr>
      <w:b/>
      <w:spacing w:val="-4"/>
    </w:rPr>
  </w:style>
  <w:style w:type="paragraph" w:styleId="2c">
    <w:name w:val="toc 2"/>
    <w:basedOn w:val="TOCBase"/>
    <w:rsid w:val="00B75128"/>
  </w:style>
  <w:style w:type="paragraph" w:styleId="3b">
    <w:name w:val="toc 3"/>
    <w:basedOn w:val="TOCBase"/>
    <w:rsid w:val="00B75128"/>
  </w:style>
  <w:style w:type="paragraph" w:styleId="49">
    <w:name w:val="toc 4"/>
    <w:basedOn w:val="TOCBase"/>
    <w:rsid w:val="00B75128"/>
  </w:style>
  <w:style w:type="paragraph" w:styleId="56">
    <w:name w:val="toc 5"/>
    <w:basedOn w:val="TOCBase"/>
    <w:rsid w:val="00B75128"/>
  </w:style>
  <w:style w:type="paragraph" w:customStyle="1" w:styleId="SectionLabel">
    <w:name w:val="Section Label"/>
    <w:basedOn w:val="HeadingBase"/>
    <w:next w:val="a3"/>
    <w:rsid w:val="00B75128"/>
    <w:pPr>
      <w:pBdr>
        <w:bottom w:val="single" w:sz="48" w:space="6" w:color="auto"/>
      </w:pBdr>
      <w:spacing w:before="400" w:after="440"/>
    </w:pPr>
    <w:rPr>
      <w:spacing w:val="-30"/>
      <w:sz w:val="48"/>
    </w:rPr>
  </w:style>
  <w:style w:type="paragraph" w:customStyle="1" w:styleId="ChapterLabel">
    <w:name w:val="Chapter Label"/>
    <w:basedOn w:val="HeadingBase"/>
    <w:next w:val="ChapterTitle"/>
    <w:rsid w:val="00B75128"/>
    <w:pPr>
      <w:spacing w:before="770" w:after="440"/>
    </w:pPr>
    <w:rPr>
      <w:rFonts w:ascii="Lucida Bright" w:hAnsi="Lucida Bright"/>
      <w:spacing w:val="-30"/>
      <w:sz w:val="48"/>
    </w:rPr>
  </w:style>
  <w:style w:type="paragraph" w:customStyle="1" w:styleId="PartLabel">
    <w:name w:val="Part Label"/>
    <w:basedOn w:val="HeadingBase"/>
    <w:next w:val="a"/>
    <w:rsid w:val="00B75128"/>
    <w:pPr>
      <w:spacing w:before="400" w:after="440"/>
    </w:pPr>
    <w:rPr>
      <w:rFonts w:ascii="Lucida Bright" w:hAnsi="Lucida Bright"/>
      <w:spacing w:val="-30"/>
      <w:sz w:val="48"/>
    </w:rPr>
  </w:style>
  <w:style w:type="paragraph" w:customStyle="1" w:styleId="ChapterTitle">
    <w:name w:val="Chapter Title"/>
    <w:basedOn w:val="HeadingBase"/>
    <w:next w:val="ChapterSubtitle"/>
    <w:rsid w:val="00B75128"/>
    <w:pPr>
      <w:spacing w:before="720" w:after="400" w:line="540" w:lineRule="atLeast"/>
      <w:ind w:right="2160"/>
    </w:pPr>
    <w:rPr>
      <w:rFonts w:ascii="Lucida Bright" w:hAnsi="Lucida Bright"/>
      <w:spacing w:val="-36"/>
      <w:sz w:val="48"/>
    </w:rPr>
  </w:style>
  <w:style w:type="paragraph" w:customStyle="1" w:styleId="PartTitle">
    <w:name w:val="Part Title"/>
    <w:basedOn w:val="HeadingBase"/>
    <w:next w:val="PartSubtitle"/>
    <w:rsid w:val="00B75128"/>
    <w:pPr>
      <w:spacing w:before="660" w:after="400" w:line="540" w:lineRule="atLeast"/>
      <w:ind w:right="2160"/>
    </w:pPr>
    <w:rPr>
      <w:rFonts w:ascii="Lucida Bright" w:hAnsi="Lucida Bright"/>
      <w:spacing w:val="-40"/>
      <w:sz w:val="48"/>
    </w:rPr>
  </w:style>
  <w:style w:type="paragraph" w:customStyle="1" w:styleId="ChapterSubtitle">
    <w:name w:val="Chapter Subtitle"/>
    <w:basedOn w:val="ChapterTitle"/>
    <w:next w:val="a3"/>
    <w:rsid w:val="00B75128"/>
    <w:pPr>
      <w:spacing w:before="0" w:line="400" w:lineRule="atLeast"/>
    </w:pPr>
    <w:rPr>
      <w:i/>
      <w:spacing w:val="-14"/>
      <w:sz w:val="34"/>
    </w:rPr>
  </w:style>
  <w:style w:type="paragraph" w:styleId="afffe">
    <w:name w:val="Normal Indent"/>
    <w:basedOn w:val="a"/>
    <w:rsid w:val="00B75128"/>
    <w:pPr>
      <w:ind w:left="1440"/>
    </w:pPr>
    <w:rPr>
      <w:rFonts w:ascii="Lucida Sans" w:hAnsi="Lucida Sans"/>
      <w:sz w:val="20"/>
      <w:szCs w:val="20"/>
      <w:lang w:val="en-US"/>
    </w:rPr>
  </w:style>
  <w:style w:type="character" w:customStyle="1" w:styleId="Slogan">
    <w:name w:val="Slogan"/>
    <w:rsid w:val="00B75128"/>
    <w:rPr>
      <w:rFonts w:ascii="Lucida Sans" w:hAnsi="Lucida Sans"/>
      <w:i/>
      <w:spacing w:val="-6"/>
      <w:sz w:val="20"/>
    </w:rPr>
  </w:style>
  <w:style w:type="paragraph" w:customStyle="1" w:styleId="PartSubtitle">
    <w:name w:val="Part Subtitle"/>
    <w:basedOn w:val="a"/>
    <w:next w:val="a3"/>
    <w:rsid w:val="00B75128"/>
    <w:pPr>
      <w:keepNext/>
      <w:keepLines/>
      <w:spacing w:after="160" w:line="400" w:lineRule="atLeast"/>
      <w:ind w:left="1080" w:right="2160"/>
    </w:pPr>
    <w:rPr>
      <w:rFonts w:ascii="Lucida Sans" w:hAnsi="Lucida Sans"/>
      <w:i/>
      <w:spacing w:val="-14"/>
      <w:kern w:val="28"/>
      <w:sz w:val="34"/>
      <w:szCs w:val="20"/>
      <w:lang w:val="en-US"/>
    </w:rPr>
  </w:style>
  <w:style w:type="paragraph" w:styleId="affff">
    <w:name w:val="table of authorities"/>
    <w:basedOn w:val="a"/>
    <w:rsid w:val="00B75128"/>
    <w:pPr>
      <w:tabs>
        <w:tab w:val="right" w:leader="dot" w:pos="7560"/>
      </w:tabs>
      <w:ind w:left="1440" w:hanging="360"/>
    </w:pPr>
    <w:rPr>
      <w:rFonts w:ascii="Lucida Sans" w:hAnsi="Lucida Sans"/>
      <w:sz w:val="20"/>
      <w:szCs w:val="20"/>
      <w:lang w:val="en-US"/>
    </w:rPr>
  </w:style>
  <w:style w:type="paragraph" w:styleId="affff0">
    <w:name w:val="toa heading"/>
    <w:basedOn w:val="a"/>
    <w:next w:val="affff"/>
    <w:rsid w:val="00B75128"/>
    <w:pPr>
      <w:keepNext/>
      <w:spacing w:before="240" w:after="120" w:line="360" w:lineRule="exact"/>
      <w:ind w:left="1080"/>
    </w:pPr>
    <w:rPr>
      <w:rFonts w:ascii="Lucida Sans" w:hAnsi="Lucida Sans"/>
      <w:b/>
      <w:kern w:val="28"/>
      <w:sz w:val="28"/>
      <w:szCs w:val="20"/>
      <w:lang w:val="en-US"/>
    </w:rPr>
  </w:style>
  <w:style w:type="paragraph" w:styleId="61">
    <w:name w:val="index 6"/>
    <w:basedOn w:val="IndexBase"/>
    <w:next w:val="a"/>
    <w:rsid w:val="00B75128"/>
    <w:pPr>
      <w:tabs>
        <w:tab w:val="right" w:pos="3960"/>
      </w:tabs>
      <w:spacing w:line="240" w:lineRule="auto"/>
      <w:ind w:left="2290" w:hanging="202"/>
    </w:pPr>
    <w:rPr>
      <w:sz w:val="18"/>
    </w:rPr>
  </w:style>
  <w:style w:type="paragraph" w:styleId="72">
    <w:name w:val="index 7"/>
    <w:basedOn w:val="a"/>
    <w:next w:val="a"/>
    <w:rsid w:val="00B75128"/>
    <w:pPr>
      <w:tabs>
        <w:tab w:val="right" w:pos="3960"/>
      </w:tabs>
      <w:ind w:left="2492" w:hanging="202"/>
    </w:pPr>
    <w:rPr>
      <w:rFonts w:ascii="Lucida Sans" w:hAnsi="Lucida Sans"/>
      <w:sz w:val="18"/>
      <w:szCs w:val="20"/>
      <w:lang w:val="en-US"/>
    </w:rPr>
  </w:style>
  <w:style w:type="paragraph" w:styleId="81">
    <w:name w:val="index 8"/>
    <w:basedOn w:val="a"/>
    <w:next w:val="a"/>
    <w:rsid w:val="00B75128"/>
    <w:pPr>
      <w:tabs>
        <w:tab w:val="right" w:pos="3960"/>
      </w:tabs>
      <w:ind w:left="2693" w:hanging="202"/>
    </w:pPr>
    <w:rPr>
      <w:rFonts w:ascii="Lucida Sans" w:hAnsi="Lucida Sans"/>
      <w:sz w:val="18"/>
      <w:szCs w:val="20"/>
      <w:lang w:val="en-US"/>
    </w:rPr>
  </w:style>
  <w:style w:type="paragraph" w:styleId="91">
    <w:name w:val="index 9"/>
    <w:basedOn w:val="a"/>
    <w:next w:val="a"/>
    <w:rsid w:val="00B75128"/>
    <w:pPr>
      <w:tabs>
        <w:tab w:val="right" w:pos="3960"/>
      </w:tabs>
      <w:ind w:left="2895" w:hanging="202"/>
    </w:pPr>
    <w:rPr>
      <w:rFonts w:ascii="Lucida Sans" w:hAnsi="Lucida Sans"/>
      <w:sz w:val="18"/>
      <w:szCs w:val="20"/>
      <w:lang w:val="en-US"/>
    </w:rPr>
  </w:style>
  <w:style w:type="paragraph" w:styleId="62">
    <w:name w:val="toc 6"/>
    <w:basedOn w:val="a"/>
    <w:next w:val="a"/>
    <w:rsid w:val="00B75128"/>
    <w:pPr>
      <w:tabs>
        <w:tab w:val="right" w:leader="dot" w:pos="6480"/>
      </w:tabs>
      <w:ind w:left="1000"/>
    </w:pPr>
    <w:rPr>
      <w:rFonts w:ascii="Lucida Sans" w:hAnsi="Lucida Sans"/>
      <w:sz w:val="20"/>
      <w:szCs w:val="20"/>
      <w:lang w:val="en-US"/>
    </w:rPr>
  </w:style>
  <w:style w:type="paragraph" w:styleId="73">
    <w:name w:val="toc 7"/>
    <w:basedOn w:val="a"/>
    <w:next w:val="a"/>
    <w:rsid w:val="00B75128"/>
    <w:pPr>
      <w:tabs>
        <w:tab w:val="right" w:leader="dot" w:pos="6480"/>
      </w:tabs>
      <w:ind w:left="1200"/>
    </w:pPr>
    <w:rPr>
      <w:rFonts w:ascii="Lucida Sans" w:hAnsi="Lucida Sans"/>
      <w:sz w:val="20"/>
      <w:szCs w:val="20"/>
      <w:lang w:val="en-US"/>
    </w:rPr>
  </w:style>
  <w:style w:type="paragraph" w:styleId="82">
    <w:name w:val="toc 8"/>
    <w:basedOn w:val="a"/>
    <w:next w:val="a"/>
    <w:rsid w:val="00B75128"/>
    <w:pPr>
      <w:tabs>
        <w:tab w:val="right" w:leader="dot" w:pos="6480"/>
      </w:tabs>
      <w:ind w:left="1400"/>
    </w:pPr>
    <w:rPr>
      <w:rFonts w:ascii="Lucida Sans" w:hAnsi="Lucida Sans"/>
      <w:sz w:val="20"/>
      <w:szCs w:val="20"/>
      <w:lang w:val="en-US"/>
    </w:rPr>
  </w:style>
  <w:style w:type="paragraph" w:styleId="92">
    <w:name w:val="toc 9"/>
    <w:basedOn w:val="a"/>
    <w:next w:val="a"/>
    <w:rsid w:val="00B75128"/>
    <w:pPr>
      <w:tabs>
        <w:tab w:val="right" w:leader="dot" w:pos="6480"/>
      </w:tabs>
      <w:ind w:left="1600"/>
    </w:pPr>
    <w:rPr>
      <w:rFonts w:ascii="Lucida Sans" w:hAnsi="Lucida Sans"/>
      <w:sz w:val="20"/>
      <w:szCs w:val="20"/>
      <w:lang w:val="en-US"/>
    </w:rPr>
  </w:style>
  <w:style w:type="paragraph" w:customStyle="1" w:styleId="AttentionLine">
    <w:name w:val="Attention Line"/>
    <w:basedOn w:val="a3"/>
    <w:rsid w:val="00B75128"/>
    <w:pPr>
      <w:spacing w:before="120" w:after="60" w:line="280" w:lineRule="exact"/>
      <w:ind w:firstLine="0"/>
      <w:jc w:val="left"/>
    </w:pPr>
    <w:rPr>
      <w:rFonts w:ascii="Lucida Sans" w:eastAsia="Times New Roman" w:hAnsi="Lucida Sans"/>
      <w:i/>
      <w:sz w:val="22"/>
      <w:szCs w:val="20"/>
      <w:lang w:val="en-US"/>
    </w:rPr>
  </w:style>
  <w:style w:type="paragraph" w:customStyle="1" w:styleId="BlockQuotationFirst">
    <w:name w:val="Block Quotation First"/>
    <w:basedOn w:val="BlockQuotation"/>
    <w:next w:val="BlockQuotation"/>
    <w:rsid w:val="00B75128"/>
    <w:pPr>
      <w:pBdr>
        <w:left w:val="none" w:sz="0" w:space="0" w:color="auto"/>
        <w:bottom w:val="none" w:sz="0" w:space="0" w:color="auto"/>
      </w:pBdr>
      <w:spacing w:before="60" w:after="120" w:line="280" w:lineRule="exact"/>
      <w:ind w:left="1080"/>
    </w:pPr>
  </w:style>
  <w:style w:type="paragraph" w:customStyle="1" w:styleId="BlockQuotationLast">
    <w:name w:val="Block Quotation Last"/>
    <w:basedOn w:val="BlockQuotation"/>
    <w:next w:val="a3"/>
    <w:rsid w:val="00B75128"/>
    <w:pPr>
      <w:pBdr>
        <w:left w:val="none" w:sz="0" w:space="0" w:color="auto"/>
        <w:bottom w:val="none" w:sz="0" w:space="0" w:color="auto"/>
      </w:pBdr>
      <w:spacing w:after="240" w:line="280" w:lineRule="exact"/>
      <w:ind w:left="1080"/>
    </w:pPr>
  </w:style>
  <w:style w:type="character" w:customStyle="1" w:styleId="MenuEmphasis">
    <w:name w:val="Menu Emphasis"/>
    <w:rsid w:val="00B75128"/>
    <w:rPr>
      <w:rFonts w:ascii="Lucida Sans" w:hAnsi="Lucida Sans"/>
      <w:spacing w:val="-6"/>
      <w:sz w:val="20"/>
    </w:rPr>
  </w:style>
  <w:style w:type="paragraph" w:customStyle="1" w:styleId="TableHeading">
    <w:name w:val="Table Heading"/>
    <w:basedOn w:val="a"/>
    <w:rsid w:val="00B75128"/>
    <w:pPr>
      <w:spacing w:before="20" w:after="20"/>
      <w:jc w:val="center"/>
    </w:pPr>
    <w:rPr>
      <w:rFonts w:ascii="Lucida Sans" w:hAnsi="Lucida Sans"/>
      <w:b/>
      <w:sz w:val="20"/>
      <w:szCs w:val="20"/>
      <w:lang w:val="en-US"/>
    </w:rPr>
  </w:style>
  <w:style w:type="paragraph" w:customStyle="1" w:styleId="TableText">
    <w:name w:val="Table Text"/>
    <w:basedOn w:val="a"/>
    <w:rsid w:val="00B75128"/>
    <w:pPr>
      <w:spacing w:before="40" w:line="200" w:lineRule="exact"/>
    </w:pPr>
    <w:rPr>
      <w:rFonts w:ascii="Lucida Sans" w:hAnsi="Lucida Sans"/>
      <w:sz w:val="18"/>
      <w:szCs w:val="20"/>
      <w:lang w:val="en-US"/>
    </w:rPr>
  </w:style>
  <w:style w:type="paragraph" w:customStyle="1" w:styleId="affff1">
    <w:name w:val="Знак Знак Знак Знак"/>
    <w:basedOn w:val="a"/>
    <w:rsid w:val="00B75128"/>
    <w:pPr>
      <w:tabs>
        <w:tab w:val="num" w:pos="360"/>
      </w:tabs>
      <w:spacing w:after="160" w:line="240" w:lineRule="exact"/>
    </w:pPr>
    <w:rPr>
      <w:rFonts w:ascii="Verdana" w:hAnsi="Verdana" w:cs="Verdana"/>
      <w:sz w:val="20"/>
      <w:szCs w:val="20"/>
      <w:lang w:val="en-US" w:eastAsia="en-US"/>
    </w:rPr>
  </w:style>
  <w:style w:type="paragraph" w:customStyle="1" w:styleId="affff2">
    <w:name w:val="Знак Знак Знак Знак Знак Знак Знак Знак Знак Знак"/>
    <w:basedOn w:val="a"/>
    <w:autoRedefine/>
    <w:rsid w:val="00B75128"/>
    <w:pPr>
      <w:spacing w:after="160" w:line="240" w:lineRule="exact"/>
    </w:pPr>
    <w:rPr>
      <w:sz w:val="28"/>
      <w:szCs w:val="20"/>
      <w:lang w:val="en-US" w:eastAsia="en-US"/>
    </w:rPr>
  </w:style>
  <w:style w:type="table" w:customStyle="1" w:styleId="1a">
    <w:name w:val="Сетка таблицы1"/>
    <w:basedOn w:val="a1"/>
    <w:next w:val="af"/>
    <w:uiPriority w:val="59"/>
    <w:rsid w:val="00B7512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3">
    <w:name w:val="Revision"/>
    <w:hidden/>
    <w:uiPriority w:val="99"/>
    <w:semiHidden/>
    <w:rsid w:val="00B75128"/>
    <w:rPr>
      <w:rFonts w:ascii="Lucida Sans" w:hAnsi="Lucida Sans"/>
      <w:lang w:val="en-US"/>
    </w:rPr>
  </w:style>
</w:styles>
</file>

<file path=word/webSettings.xml><?xml version="1.0" encoding="utf-8"?>
<w:webSettings xmlns:r="http://schemas.openxmlformats.org/officeDocument/2006/relationships" xmlns:w="http://schemas.openxmlformats.org/wordprocessingml/2006/main">
  <w:divs>
    <w:div w:id="9563544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agonremmas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F4D0-A932-44D9-937D-16C8F438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13560</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90671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cp:revision>
  <cp:lastPrinted>2013-08-28T09:36:00Z</cp:lastPrinted>
  <dcterms:created xsi:type="dcterms:W3CDTF">2013-08-30T10:21:00Z</dcterms:created>
  <dcterms:modified xsi:type="dcterms:W3CDTF">2013-08-30T10:21:00Z</dcterms:modified>
</cp:coreProperties>
</file>