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w:t>
            </w:r>
            <w:proofErr w:type="spellStart"/>
            <w:r>
              <w:rPr>
                <w:color w:val="244061"/>
                <w:sz w:val="22"/>
                <w:szCs w:val="22"/>
              </w:rPr>
              <w:t>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A6148A">
        <w:rPr>
          <w:b/>
          <w:szCs w:val="28"/>
        </w:rPr>
        <w:t>27</w:t>
      </w:r>
      <w:r w:rsidR="005B2E94" w:rsidRPr="005B2E94">
        <w:rPr>
          <w:b/>
          <w:szCs w:val="28"/>
        </w:rPr>
        <w:t>-</w:t>
      </w:r>
      <w:r w:rsidR="004702DF">
        <w:rPr>
          <w:b/>
          <w:szCs w:val="28"/>
        </w:rPr>
        <w:t>ВВРЗ</w:t>
      </w:r>
      <w:r w:rsidR="006F5B3F">
        <w:rPr>
          <w:b/>
          <w:szCs w:val="28"/>
        </w:rPr>
        <w:t>/20</w:t>
      </w:r>
      <w:r w:rsidR="001C19F3">
        <w:rPr>
          <w:b/>
          <w:szCs w:val="28"/>
        </w:rPr>
        <w:t>2</w:t>
      </w:r>
      <w:r w:rsidR="00191F7C">
        <w:rPr>
          <w:b/>
          <w:szCs w:val="28"/>
        </w:rPr>
        <w:t>2</w:t>
      </w:r>
    </w:p>
    <w:p w:rsidR="003071A9" w:rsidRDefault="003071A9" w:rsidP="000A32A5">
      <w:pPr>
        <w:jc w:val="center"/>
        <w:rPr>
          <w:bCs/>
          <w:szCs w:val="28"/>
        </w:rPr>
      </w:pPr>
    </w:p>
    <w:p w:rsidR="003071A9" w:rsidRPr="00D74C44" w:rsidRDefault="000A32A5" w:rsidP="00B9798C">
      <w:pPr>
        <w:jc w:val="center"/>
        <w:rPr>
          <w:bCs/>
          <w:szCs w:val="28"/>
        </w:rPr>
      </w:pPr>
      <w:r w:rsidRPr="000A34E3">
        <w:rPr>
          <w:bCs/>
          <w:szCs w:val="28"/>
        </w:rPr>
        <w:t>Уважаемые господа!</w:t>
      </w:r>
    </w:p>
    <w:p w:rsidR="00D8780A" w:rsidRPr="00281F83"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A6148A">
        <w:rPr>
          <w:b/>
          <w:szCs w:val="28"/>
        </w:rPr>
        <w:t>27</w:t>
      </w:r>
      <w:r w:rsidR="00E21479">
        <w:rPr>
          <w:b/>
          <w:szCs w:val="28"/>
        </w:rPr>
        <w:t xml:space="preserve"> </w:t>
      </w:r>
      <w:r w:rsidR="00B65F31" w:rsidRPr="004702DF">
        <w:rPr>
          <w:b/>
          <w:szCs w:val="28"/>
        </w:rPr>
        <w:t>-</w:t>
      </w:r>
      <w:r w:rsidR="004702DF">
        <w:rPr>
          <w:b/>
          <w:szCs w:val="28"/>
        </w:rPr>
        <w:t>ВВРЗ</w:t>
      </w:r>
      <w:r w:rsidR="006F5B3F">
        <w:rPr>
          <w:b/>
          <w:szCs w:val="28"/>
        </w:rPr>
        <w:t>/</w:t>
      </w:r>
      <w:r w:rsidR="000B62BB">
        <w:rPr>
          <w:b/>
          <w:szCs w:val="28"/>
        </w:rPr>
        <w:t>202</w:t>
      </w:r>
      <w:r w:rsidR="00191F7C">
        <w:rPr>
          <w:b/>
          <w:szCs w:val="28"/>
        </w:rPr>
        <w:t>2</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w:t>
      </w:r>
      <w:r w:rsidR="00F04E69">
        <w:rPr>
          <w:szCs w:val="28"/>
        </w:rPr>
        <w:t xml:space="preserve">на </w:t>
      </w:r>
      <w:r w:rsidR="00244409">
        <w:t>проведение геодезической съемки подъездных и внутризаводских  железнодорожных путей необщего пользования с составлением продольного профиля, плана пути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инв.№5201, инв.№5250, инв.№3887)</w:t>
      </w:r>
      <w:r w:rsidR="00F2295E">
        <w:rPr>
          <w:szCs w:val="28"/>
        </w:rPr>
        <w:t>,</w:t>
      </w:r>
      <w:r w:rsidR="0078636D" w:rsidRPr="00F16A30">
        <w:rPr>
          <w:szCs w:val="28"/>
        </w:rPr>
        <w:t xml:space="preserve"> находящ</w:t>
      </w:r>
      <w:r w:rsidR="00244409">
        <w:rPr>
          <w:szCs w:val="28"/>
        </w:rPr>
        <w:t>их</w:t>
      </w:r>
      <w:r w:rsidR="000B62BB">
        <w:rPr>
          <w:szCs w:val="28"/>
        </w:rPr>
        <w:t>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9A041C">
        <w:rPr>
          <w:szCs w:val="28"/>
        </w:rPr>
        <w:t>2</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A6148A">
        <w:rPr>
          <w:rFonts w:ascii="Times New Roman" w:hAnsi="Times New Roman" w:cs="Times New Roman"/>
          <w:b/>
          <w:color w:val="000000" w:themeColor="text1"/>
          <w:szCs w:val="28"/>
        </w:rPr>
        <w:t>23</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244409">
        <w:rPr>
          <w:rFonts w:ascii="Times New Roman" w:hAnsi="Times New Roman" w:cs="Times New Roman"/>
          <w:b/>
          <w:szCs w:val="28"/>
        </w:rPr>
        <w:t>сентября</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9A041C">
        <w:rPr>
          <w:rFonts w:ascii="Times New Roman" w:hAnsi="Times New Roman" w:cs="Times New Roman"/>
          <w:b/>
          <w:szCs w:val="28"/>
        </w:rPr>
        <w:t>2</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48071D">
        <w:rPr>
          <w:rFonts w:ascii="Times New Roman" w:hAnsi="Times New Roman" w:cs="Times New Roman"/>
          <w:szCs w:val="28"/>
        </w:rPr>
        <w:t>энерго</w:t>
      </w:r>
      <w:proofErr w:type="spellEnd"/>
      <w:r w:rsidR="0048071D">
        <w:rPr>
          <w:rFonts w:ascii="Times New Roman" w:hAnsi="Times New Roman" w:cs="Times New Roman"/>
          <w:szCs w:val="28"/>
        </w:rPr>
        <w:t>-механического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A6148A">
        <w:rPr>
          <w:rFonts w:ascii="Times New Roman" w:hAnsi="Times New Roman" w:cs="Times New Roman"/>
        </w:rPr>
        <w:t>ь</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A6148A">
        <w:rPr>
          <w:rFonts w:ascii="Times New Roman" w:hAnsi="Times New Roman" w:cs="Times New Roman"/>
        </w:rPr>
        <w:t>й</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Pr="00A6148A">
        <w:rPr>
          <w:rFonts w:ascii="Times New Roman" w:hAnsi="Times New Roman" w:cs="Times New Roman"/>
        </w:rPr>
        <w:t>–</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960D44">
        <w:rPr>
          <w:rFonts w:ascii="Times New Roman" w:hAnsi="Times New Roman" w:cs="Times New Roman"/>
          <w:szCs w:val="28"/>
        </w:rPr>
        <w:t>962</w:t>
      </w:r>
      <w:r w:rsidR="009A041C" w:rsidRPr="009A041C">
        <w:rPr>
          <w:rFonts w:ascii="Times New Roman" w:hAnsi="Times New Roman" w:cs="Times New Roman"/>
          <w:szCs w:val="28"/>
        </w:rPr>
        <w:t xml:space="preserve">) </w:t>
      </w:r>
      <w:r w:rsidR="00960D44">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.ru</w:t>
        </w:r>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rsidR="00092412" w:rsidRPr="00B9798C" w:rsidRDefault="00092412" w:rsidP="00092412">
      <w:pPr>
        <w:ind w:firstLine="709"/>
        <w:jc w:val="both"/>
        <w:rPr>
          <w:color w:val="auto"/>
          <w:szCs w:val="28"/>
        </w:rPr>
      </w:pPr>
      <w:r w:rsidRPr="00B9798C">
        <w:rPr>
          <w:color w:val="auto"/>
          <w:szCs w:val="28"/>
        </w:rPr>
        <w:t>Извещение о проведении запроса котировок цен №</w:t>
      </w:r>
      <w:r w:rsidR="00ED7AC6" w:rsidRPr="00B9798C">
        <w:rPr>
          <w:color w:val="auto"/>
          <w:szCs w:val="28"/>
        </w:rPr>
        <w:t xml:space="preserve"> </w:t>
      </w:r>
      <w:r w:rsidRPr="00B9798C">
        <w:rPr>
          <w:b/>
          <w:szCs w:val="28"/>
        </w:rPr>
        <w:t>ЗК</w:t>
      </w:r>
      <w:r w:rsidR="000B62BB" w:rsidRPr="00B9798C">
        <w:rPr>
          <w:b/>
          <w:szCs w:val="28"/>
        </w:rPr>
        <w:t>/</w:t>
      </w:r>
      <w:r w:rsidR="00A6148A">
        <w:rPr>
          <w:b/>
          <w:szCs w:val="28"/>
        </w:rPr>
        <w:t>27</w:t>
      </w:r>
      <w:r w:rsidR="00E63C88" w:rsidRPr="00B9798C">
        <w:rPr>
          <w:b/>
          <w:szCs w:val="28"/>
        </w:rPr>
        <w:t>-</w:t>
      </w:r>
      <w:r w:rsidRPr="00B9798C">
        <w:rPr>
          <w:b/>
          <w:szCs w:val="28"/>
        </w:rPr>
        <w:t>ВВРЗ/</w:t>
      </w:r>
      <w:r w:rsidR="000B62BB" w:rsidRPr="00B9798C">
        <w:rPr>
          <w:b/>
          <w:szCs w:val="28"/>
        </w:rPr>
        <w:t>202</w:t>
      </w:r>
      <w:r w:rsidR="00736007" w:rsidRPr="00B9798C">
        <w:rPr>
          <w:b/>
          <w:szCs w:val="28"/>
        </w:rPr>
        <w:t>2</w:t>
      </w:r>
      <w:r w:rsidR="00893EEB" w:rsidRPr="00B9798C">
        <w:rPr>
          <w:b/>
          <w:szCs w:val="28"/>
        </w:rPr>
        <w:t xml:space="preserve"> </w:t>
      </w:r>
      <w:r w:rsidR="00893EEB" w:rsidRPr="00B9798C">
        <w:rPr>
          <w:color w:val="000000" w:themeColor="text1"/>
          <w:szCs w:val="28"/>
        </w:rPr>
        <w:t>размещено</w:t>
      </w:r>
      <w:r w:rsidRPr="00B9798C">
        <w:rPr>
          <w:color w:val="auto"/>
          <w:szCs w:val="28"/>
        </w:rPr>
        <w:t xml:space="preserve"> на официальном сайте АО «ВРМ» </w:t>
      </w:r>
      <w:hyperlink r:id="rId10" w:history="1">
        <w:r w:rsidRPr="00B9798C">
          <w:rPr>
            <w:rStyle w:val="a5"/>
            <w:szCs w:val="28"/>
          </w:rPr>
          <w:t>www.vagonremmash.ru</w:t>
        </w:r>
      </w:hyperlink>
      <w:r w:rsidRPr="00B9798C">
        <w:rPr>
          <w:color w:val="auto"/>
          <w:szCs w:val="28"/>
        </w:rPr>
        <w:t>, (раздел «Тендеры»)</w:t>
      </w:r>
      <w:r w:rsidRPr="00B9798C">
        <w:rPr>
          <w:szCs w:val="28"/>
        </w:rPr>
        <w:t xml:space="preserve"> и на </w:t>
      </w:r>
      <w:r w:rsidR="00893EEB" w:rsidRPr="00B9798C">
        <w:rPr>
          <w:szCs w:val="28"/>
        </w:rPr>
        <w:t>сайте www.vwrz.ru</w:t>
      </w:r>
      <w:r w:rsidRPr="00B9798C">
        <w:rPr>
          <w:szCs w:val="28"/>
        </w:rPr>
        <w:t xml:space="preserve"> (раздел «Тендеры»)</w:t>
      </w:r>
      <w:r w:rsidR="00F2295E" w:rsidRPr="00B9798C">
        <w:rPr>
          <w:szCs w:val="28"/>
        </w:rPr>
        <w:t xml:space="preserve"> (далее – сайты)</w:t>
      </w:r>
      <w:r w:rsidRPr="00B9798C">
        <w:rPr>
          <w:color w:val="auto"/>
          <w:szCs w:val="28"/>
        </w:rPr>
        <w:t>.</w:t>
      </w:r>
    </w:p>
    <w:p w:rsidR="0078636D" w:rsidRPr="0078636D" w:rsidRDefault="00D8780A" w:rsidP="00244409">
      <w:pPr>
        <w:ind w:firstLine="567"/>
        <w:jc w:val="both"/>
        <w:rPr>
          <w:szCs w:val="28"/>
        </w:rPr>
      </w:pPr>
      <w:r w:rsidRPr="00B9798C">
        <w:rPr>
          <w:szCs w:val="28"/>
        </w:rPr>
        <w:t xml:space="preserve">Предметом запроса котировок цен является </w:t>
      </w:r>
      <w:r w:rsidR="00D8786A">
        <w:rPr>
          <w:szCs w:val="28"/>
        </w:rPr>
        <w:t>оказание услуг</w:t>
      </w:r>
      <w:r w:rsidR="00B9798C" w:rsidRPr="00B9798C">
        <w:rPr>
          <w:szCs w:val="28"/>
        </w:rPr>
        <w:t xml:space="preserve"> по </w:t>
      </w:r>
      <w:r w:rsidR="00244409">
        <w:t>проведени</w:t>
      </w:r>
      <w:r w:rsidR="00D8786A">
        <w:t>ю</w:t>
      </w:r>
      <w:r w:rsidR="00244409">
        <w:t xml:space="preserve"> геодезической съемки подъездных и внутризаводских  железнодорожных путей необщего пользования с составлением продольного профиля, плана пути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w:t>
      </w:r>
      <w:r w:rsidR="00244409">
        <w:lastRenderedPageBreak/>
        <w:t>инв.№2184, инв.№2185, инв.№2190, инв.№5201, инв.№5250, инв.№3887)</w:t>
      </w:r>
      <w:r w:rsidR="00244409">
        <w:rPr>
          <w:szCs w:val="28"/>
        </w:rPr>
        <w:t>,</w:t>
      </w:r>
      <w:r w:rsidR="00244409" w:rsidRPr="00F16A30">
        <w:rPr>
          <w:szCs w:val="28"/>
        </w:rPr>
        <w:t xml:space="preserve"> находящ</w:t>
      </w:r>
      <w:r w:rsidR="00244409">
        <w:rPr>
          <w:szCs w:val="28"/>
        </w:rPr>
        <w:t>ихся</w:t>
      </w:r>
      <w:r w:rsidR="00244409" w:rsidRPr="00F16A30">
        <w:rPr>
          <w:szCs w:val="28"/>
        </w:rPr>
        <w:t xml:space="preserve"> на балансовом учете Воронежского ВРЗ АО «ВРМ»</w:t>
      </w:r>
      <w:r w:rsidR="00244409" w:rsidRPr="00DF5929">
        <w:rPr>
          <w:szCs w:val="28"/>
        </w:rPr>
        <w:t xml:space="preserve">, </w:t>
      </w:r>
      <w:r w:rsidR="00244409" w:rsidRPr="00E631C9">
        <w:t>расположенного по адресу: г. Воронеж,</w:t>
      </w:r>
      <w:r w:rsidR="00244409" w:rsidRPr="00DF5929">
        <w:rPr>
          <w:b/>
          <w:bCs/>
        </w:rPr>
        <w:t xml:space="preserve"> </w:t>
      </w:r>
      <w:r w:rsidR="00244409" w:rsidRPr="00E631C9">
        <w:t>пер. Богдана Хмельницкого, д.1,</w:t>
      </w:r>
      <w:r w:rsidR="00244409" w:rsidRPr="00DF5929">
        <w:rPr>
          <w:szCs w:val="28"/>
        </w:rPr>
        <w:t xml:space="preserve"> в </w:t>
      </w:r>
      <w:r w:rsidR="00244409">
        <w:rPr>
          <w:szCs w:val="28"/>
        </w:rPr>
        <w:t>2022</w:t>
      </w:r>
      <w:r w:rsidR="00244409" w:rsidRPr="00DF5929">
        <w:rPr>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244409">
        <w:rPr>
          <w:rFonts w:ascii="Times New Roman" w:hAnsi="Times New Roman" w:cs="Times New Roman"/>
          <w:spacing w:val="-4"/>
          <w:szCs w:val="28"/>
        </w:rPr>
        <w:t>8</w:t>
      </w:r>
      <w:r w:rsidR="00736007">
        <w:rPr>
          <w:rFonts w:ascii="Times New Roman" w:hAnsi="Times New Roman" w:cs="Times New Roman"/>
          <w:spacing w:val="-4"/>
          <w:szCs w:val="28"/>
        </w:rPr>
        <w:t>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244409">
        <w:rPr>
          <w:rFonts w:ascii="Times New Roman" w:hAnsi="Times New Roman" w:cs="Times New Roman"/>
          <w:spacing w:val="-4"/>
          <w:szCs w:val="28"/>
        </w:rPr>
        <w:t>восемьсот</w:t>
      </w:r>
      <w:r w:rsidR="00A31AEF" w:rsidRPr="00A31AEF">
        <w:rPr>
          <w:rFonts w:ascii="Times New Roman" w:hAnsi="Times New Roman" w:cs="Times New Roman"/>
          <w:spacing w:val="-4"/>
          <w:szCs w:val="28"/>
        </w:rPr>
        <w:t>) ру</w:t>
      </w:r>
      <w:r w:rsidR="00DE4198">
        <w:rPr>
          <w:rFonts w:ascii="Times New Roman" w:hAnsi="Times New Roman" w:cs="Times New Roman"/>
          <w:spacing w:val="-4"/>
          <w:szCs w:val="28"/>
        </w:rPr>
        <w:t xml:space="preserve">блей 00 копеек, без учета НДС; </w:t>
      </w:r>
      <w:r w:rsidR="00244409">
        <w:rPr>
          <w:rFonts w:ascii="Times New Roman" w:hAnsi="Times New Roman" w:cs="Times New Roman"/>
          <w:spacing w:val="-4"/>
          <w:szCs w:val="28"/>
        </w:rPr>
        <w:t>160 000</w:t>
      </w:r>
      <w:r w:rsidR="00A31AEF" w:rsidRPr="00A31AEF">
        <w:rPr>
          <w:rFonts w:ascii="Times New Roman" w:hAnsi="Times New Roman" w:cs="Times New Roman"/>
          <w:spacing w:val="-4"/>
          <w:szCs w:val="28"/>
        </w:rPr>
        <w:t xml:space="preserve"> (</w:t>
      </w:r>
      <w:r w:rsidR="00244409">
        <w:rPr>
          <w:rFonts w:ascii="Times New Roman" w:hAnsi="Times New Roman" w:cs="Times New Roman"/>
          <w:spacing w:val="-4"/>
          <w:szCs w:val="28"/>
        </w:rPr>
        <w:t>сто шестьдесят тысяч</w:t>
      </w:r>
      <w:r w:rsidR="00A76A76">
        <w:rPr>
          <w:rFonts w:ascii="Times New Roman" w:hAnsi="Times New Roman" w:cs="Times New Roman"/>
          <w:spacing w:val="-4"/>
          <w:szCs w:val="28"/>
        </w:rPr>
        <w:t xml:space="preserve">) рублей </w:t>
      </w:r>
      <w:r w:rsidR="00CA33C9">
        <w:rPr>
          <w:rFonts w:ascii="Times New Roman" w:hAnsi="Times New Roman" w:cs="Times New Roman"/>
          <w:spacing w:val="-4"/>
          <w:szCs w:val="28"/>
        </w:rPr>
        <w:t>0</w:t>
      </w:r>
      <w:r w:rsidR="00A31AEF" w:rsidRPr="00A31AEF">
        <w:rPr>
          <w:rFonts w:ascii="Times New Roman" w:hAnsi="Times New Roman" w:cs="Times New Roman"/>
          <w:spacing w:val="-4"/>
          <w:szCs w:val="28"/>
        </w:rPr>
        <w:t>0</w:t>
      </w:r>
      <w:r w:rsidR="005B45E5">
        <w:rPr>
          <w:rFonts w:ascii="Times New Roman" w:hAnsi="Times New Roman" w:cs="Times New Roman"/>
          <w:color w:val="000000"/>
          <w:spacing w:val="-4"/>
          <w:szCs w:val="28"/>
        </w:rPr>
        <w:t xml:space="preserve"> копеек</w:t>
      </w:r>
      <w:r w:rsidR="003349F5">
        <w:rPr>
          <w:rFonts w:ascii="Times New Roman" w:hAnsi="Times New Roman" w:cs="Times New Roman"/>
          <w:color w:val="000000"/>
          <w:spacing w:val="-4"/>
          <w:szCs w:val="28"/>
        </w:rPr>
        <w:t xml:space="preserve"> - НДС</w:t>
      </w:r>
      <w:r w:rsidR="005B45E5">
        <w:rPr>
          <w:rFonts w:ascii="Times New Roman" w:hAnsi="Times New Roman" w:cs="Times New Roman"/>
          <w:color w:val="000000"/>
          <w:spacing w:val="-4"/>
          <w:szCs w:val="28"/>
        </w:rPr>
        <w:t xml:space="preserve">, с учетом НДС 20 % - </w:t>
      </w:r>
      <w:r w:rsidR="00244409">
        <w:rPr>
          <w:rFonts w:ascii="Times New Roman" w:hAnsi="Times New Roman" w:cs="Times New Roman"/>
          <w:color w:val="000000"/>
          <w:spacing w:val="-4"/>
          <w:szCs w:val="28"/>
        </w:rPr>
        <w:t>960</w:t>
      </w:r>
      <w:r w:rsidR="00B9798C">
        <w:rPr>
          <w:rFonts w:ascii="Times New Roman" w:hAnsi="Times New Roman" w:cs="Times New Roman"/>
          <w:color w:val="000000"/>
          <w:spacing w:val="-4"/>
          <w:szCs w:val="28"/>
        </w:rPr>
        <w:t xml:space="preserve"> 000</w:t>
      </w:r>
      <w:r w:rsidR="005B45E5">
        <w:rPr>
          <w:rFonts w:ascii="Times New Roman" w:hAnsi="Times New Roman" w:cs="Times New Roman"/>
          <w:color w:val="000000"/>
          <w:spacing w:val="-4"/>
          <w:szCs w:val="28"/>
        </w:rPr>
        <w:t xml:space="preserve"> (</w:t>
      </w:r>
      <w:r w:rsidR="00244409">
        <w:rPr>
          <w:rFonts w:ascii="Times New Roman" w:hAnsi="Times New Roman" w:cs="Times New Roman"/>
          <w:color w:val="000000"/>
          <w:spacing w:val="-4"/>
          <w:szCs w:val="28"/>
        </w:rPr>
        <w:t>девятьсот шестьдесят тысяч</w:t>
      </w:r>
      <w:r w:rsidR="005B45E5">
        <w:rPr>
          <w:rFonts w:ascii="Times New Roman" w:hAnsi="Times New Roman" w:cs="Times New Roman"/>
          <w:color w:val="000000"/>
          <w:spacing w:val="-4"/>
          <w:szCs w:val="28"/>
        </w:rPr>
        <w:t>) рубл</w:t>
      </w:r>
      <w:r w:rsidR="00CA33C9">
        <w:rPr>
          <w:rFonts w:ascii="Times New Roman" w:hAnsi="Times New Roman" w:cs="Times New Roman"/>
          <w:color w:val="000000"/>
          <w:spacing w:val="-4"/>
          <w:szCs w:val="28"/>
        </w:rPr>
        <w:t>ей</w:t>
      </w:r>
      <w:r w:rsidR="005B45E5">
        <w:rPr>
          <w:rFonts w:ascii="Times New Roman" w:hAnsi="Times New Roman" w:cs="Times New Roman"/>
          <w:color w:val="000000"/>
          <w:spacing w:val="-4"/>
          <w:szCs w:val="28"/>
        </w:rPr>
        <w:t xml:space="preserve"> </w:t>
      </w:r>
      <w:r w:rsidR="00CA33C9">
        <w:rPr>
          <w:rFonts w:ascii="Times New Roman" w:hAnsi="Times New Roman" w:cs="Times New Roman"/>
          <w:color w:val="000000"/>
          <w:spacing w:val="-4"/>
          <w:szCs w:val="28"/>
        </w:rPr>
        <w:t>0</w:t>
      </w:r>
      <w:r w:rsidR="005B45E5">
        <w:rPr>
          <w:rFonts w:ascii="Times New Roman" w:hAnsi="Times New Roman" w:cs="Times New Roman"/>
          <w:color w:val="000000"/>
          <w:spacing w:val="-4"/>
          <w:szCs w:val="28"/>
        </w:rPr>
        <w:t>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76158C" w:rsidRDefault="00A97F3C" w:rsidP="00A97F3C">
      <w:pPr>
        <w:tabs>
          <w:tab w:val="left" w:pos="1560"/>
        </w:tabs>
        <w:spacing w:after="100" w:afterAutospacing="1"/>
        <w:jc w:val="both"/>
        <w:rPr>
          <w:b/>
          <w:szCs w:val="28"/>
        </w:rPr>
      </w:pPr>
      <w:r>
        <w:rPr>
          <w:b/>
          <w:szCs w:val="28"/>
        </w:rPr>
        <w:t xml:space="preserve">                                                                          </w:t>
      </w: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76158C" w:rsidRDefault="0076158C" w:rsidP="00A97F3C">
      <w:pPr>
        <w:tabs>
          <w:tab w:val="left" w:pos="1560"/>
        </w:tabs>
        <w:spacing w:after="100" w:afterAutospacing="1"/>
        <w:jc w:val="both"/>
        <w:rPr>
          <w:b/>
          <w:szCs w:val="28"/>
        </w:rPr>
      </w:pPr>
    </w:p>
    <w:p w:rsidR="000211AE" w:rsidRDefault="00603180" w:rsidP="00A97F3C">
      <w:pPr>
        <w:tabs>
          <w:tab w:val="left" w:pos="1560"/>
        </w:tabs>
        <w:spacing w:after="100" w:afterAutospacing="1"/>
        <w:jc w:val="both"/>
        <w:rPr>
          <w:b/>
          <w:szCs w:val="28"/>
        </w:rPr>
      </w:pPr>
      <w:r>
        <w:rPr>
          <w:b/>
          <w:szCs w:val="28"/>
        </w:rPr>
        <w:t xml:space="preserve">    </w:t>
      </w:r>
    </w:p>
    <w:p w:rsidR="00A97F3C" w:rsidRDefault="000211AE" w:rsidP="000211AE">
      <w:pPr>
        <w:tabs>
          <w:tab w:val="left" w:pos="1560"/>
        </w:tabs>
        <w:spacing w:after="100" w:afterAutospacing="1"/>
        <w:jc w:val="center"/>
        <w:rPr>
          <w:b/>
          <w:szCs w:val="28"/>
        </w:rPr>
      </w:pPr>
      <w:r>
        <w:rPr>
          <w:b/>
          <w:szCs w:val="28"/>
        </w:rPr>
        <w:t xml:space="preserve">                                             </w:t>
      </w:r>
      <w:r w:rsidR="00603180">
        <w:rPr>
          <w:b/>
          <w:szCs w:val="28"/>
        </w:rPr>
        <w:t xml:space="preserve"> </w:t>
      </w:r>
      <w:r w:rsidR="00A97F3C">
        <w:rPr>
          <w:b/>
          <w:szCs w:val="28"/>
        </w:rPr>
        <w:t>УТВЕРЖДАЮ</w:t>
      </w:r>
    </w:p>
    <w:tbl>
      <w:tblPr>
        <w:tblW w:w="0" w:type="auto"/>
        <w:jc w:val="right"/>
        <w:tblLook w:val="01E0" w:firstRow="1" w:lastRow="1" w:firstColumn="1" w:lastColumn="1" w:noHBand="0" w:noVBand="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CA33C9">
            <w:pPr>
              <w:ind w:left="252"/>
              <w:rPr>
                <w:color w:val="auto"/>
                <w:szCs w:val="28"/>
              </w:rPr>
            </w:pPr>
            <w:r>
              <w:rPr>
                <w:color w:val="auto"/>
                <w:szCs w:val="28"/>
              </w:rPr>
              <w:t xml:space="preserve">         «___»_____________ 202</w:t>
            </w:r>
            <w:r w:rsidR="00CA33C9">
              <w:rPr>
                <w:color w:val="auto"/>
                <w:szCs w:val="28"/>
              </w:rPr>
              <w:t>2</w:t>
            </w:r>
            <w:r w:rsidRPr="00B65F31">
              <w:rPr>
                <w:color w:val="auto"/>
                <w:szCs w:val="28"/>
              </w:rPr>
              <w:t xml:space="preserve"> г.</w:t>
            </w:r>
          </w:p>
        </w:tc>
      </w:tr>
    </w:tbl>
    <w:p w:rsidR="00A97F3C" w:rsidRDefault="00A97F3C" w:rsidP="00874063">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A6148A">
        <w:rPr>
          <w:b/>
          <w:szCs w:val="28"/>
        </w:rPr>
        <w:t>27</w:t>
      </w:r>
      <w:r w:rsidR="008945BB" w:rsidRPr="005B2E94">
        <w:rPr>
          <w:b/>
          <w:szCs w:val="28"/>
        </w:rPr>
        <w:t>-</w:t>
      </w:r>
      <w:r w:rsidR="00290A76">
        <w:rPr>
          <w:b/>
          <w:szCs w:val="28"/>
        </w:rPr>
        <w:t>ВВРЗ</w:t>
      </w:r>
      <w:r w:rsidR="008240AA">
        <w:rPr>
          <w:b/>
          <w:szCs w:val="28"/>
        </w:rPr>
        <w:t>/</w:t>
      </w:r>
      <w:r w:rsidR="00764358">
        <w:rPr>
          <w:b/>
          <w:szCs w:val="28"/>
        </w:rPr>
        <w:t>202</w:t>
      </w:r>
      <w:r w:rsidR="00CA33C9">
        <w:rPr>
          <w:b/>
          <w:szCs w:val="28"/>
        </w:rPr>
        <w:t>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A6148A">
        <w:rPr>
          <w:b/>
          <w:color w:val="auto"/>
          <w:szCs w:val="28"/>
        </w:rPr>
        <w:t>23</w:t>
      </w:r>
      <w:r w:rsidR="008945BB" w:rsidRPr="007460B7">
        <w:rPr>
          <w:b/>
          <w:color w:val="auto"/>
          <w:szCs w:val="28"/>
        </w:rPr>
        <w:t xml:space="preserve">» </w:t>
      </w:r>
      <w:r w:rsidR="00244409">
        <w:rPr>
          <w:b/>
          <w:color w:val="auto"/>
          <w:szCs w:val="28"/>
        </w:rPr>
        <w:t>сентября</w:t>
      </w:r>
      <w:r w:rsidR="008240AA">
        <w:rPr>
          <w:b/>
          <w:color w:val="auto"/>
          <w:szCs w:val="28"/>
        </w:rPr>
        <w:t xml:space="preserve"> </w:t>
      </w:r>
      <w:r w:rsidR="00764358">
        <w:rPr>
          <w:b/>
          <w:color w:val="auto"/>
          <w:szCs w:val="28"/>
        </w:rPr>
        <w:t>202</w:t>
      </w:r>
      <w:r w:rsidR="00CA33C9">
        <w:rPr>
          <w:b/>
          <w:color w:val="auto"/>
          <w:szCs w:val="28"/>
        </w:rPr>
        <w:t>2</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A33C9" w:rsidRPr="00C77C72" w:rsidRDefault="000A32A5" w:rsidP="00874063">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proofErr w:type="gramStart"/>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proofErr w:type="gramEnd"/>
      <w:r w:rsidR="00764358">
        <w:rPr>
          <w:b/>
          <w:szCs w:val="28"/>
        </w:rPr>
        <w:t>/</w:t>
      </w:r>
      <w:r w:rsidR="00A6148A">
        <w:rPr>
          <w:b/>
          <w:szCs w:val="28"/>
        </w:rPr>
        <w:t>27</w:t>
      </w:r>
      <w:r w:rsidR="00D9215D">
        <w:rPr>
          <w:b/>
          <w:szCs w:val="28"/>
        </w:rPr>
        <w:t xml:space="preserve"> </w:t>
      </w:r>
      <w:r w:rsidR="008945BB" w:rsidRPr="005B2E94">
        <w:rPr>
          <w:b/>
          <w:szCs w:val="28"/>
        </w:rPr>
        <w:t>-</w:t>
      </w:r>
      <w:r w:rsidR="00F1482E">
        <w:rPr>
          <w:b/>
          <w:szCs w:val="28"/>
        </w:rPr>
        <w:t>ВВРЗ</w:t>
      </w:r>
      <w:r w:rsidR="008945BB" w:rsidRPr="005B2E94">
        <w:rPr>
          <w:b/>
          <w:szCs w:val="28"/>
        </w:rPr>
        <w:t>/</w:t>
      </w:r>
      <w:r w:rsidR="001C19F3">
        <w:rPr>
          <w:b/>
          <w:szCs w:val="28"/>
        </w:rPr>
        <w:t>202</w:t>
      </w:r>
      <w:r w:rsidR="00CA33C9">
        <w:rPr>
          <w:b/>
          <w:szCs w:val="28"/>
        </w:rPr>
        <w:t>2</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A6148A">
        <w:rPr>
          <w:b/>
          <w:szCs w:val="28"/>
        </w:rPr>
        <w:t>27</w:t>
      </w:r>
      <w:r w:rsidR="00D9215D">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42956" w:rsidRPr="00342956"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CA33C9" w:rsidRPr="004603FA" w:rsidRDefault="000A32A5" w:rsidP="00874063">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4063"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A33803">
        <w:rPr>
          <w:b w:val="0"/>
          <w:color w:val="000000" w:themeColor="text1"/>
          <w:sz w:val="28"/>
          <w:szCs w:val="28"/>
        </w:rPr>
        <w:t>1</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rsidR="000A32A5" w:rsidRPr="004603FA" w:rsidRDefault="000A32A5" w:rsidP="00874063">
      <w:pPr>
        <w:pStyle w:val="a3"/>
        <w:tabs>
          <w:tab w:val="left" w:pos="426"/>
        </w:tabs>
        <w:suppressAutoHyphens/>
        <w:spacing w:line="22" w:lineRule="atLeast"/>
        <w:jc w:val="both"/>
        <w:rPr>
          <w:b w:val="0"/>
          <w:color w:val="000000" w:themeColor="text1"/>
          <w:sz w:val="28"/>
          <w:szCs w:val="28"/>
        </w:rPr>
      </w:pPr>
      <w:r w:rsidRPr="004603FA">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342956" w:rsidRDefault="000A32A5" w:rsidP="00342956">
      <w:pPr>
        <w:pStyle w:val="a3"/>
        <w:tabs>
          <w:tab w:val="left" w:pos="993"/>
        </w:tabs>
        <w:ind w:firstLine="567"/>
        <w:jc w:val="both"/>
        <w:rPr>
          <w:b w:val="0"/>
          <w:sz w:val="28"/>
          <w:szCs w:val="28"/>
        </w:rPr>
      </w:pPr>
      <w:r w:rsidRPr="00342956">
        <w:rPr>
          <w:b w:val="0"/>
          <w:color w:val="000000" w:themeColor="text1"/>
          <w:sz w:val="28"/>
          <w:szCs w:val="28"/>
        </w:rPr>
        <w:t>12)</w:t>
      </w:r>
      <w:r w:rsidR="00342956">
        <w:rPr>
          <w:b w:val="0"/>
          <w:color w:val="000000" w:themeColor="text1"/>
          <w:sz w:val="28"/>
          <w:szCs w:val="28"/>
        </w:rPr>
        <w:t xml:space="preserve"> </w:t>
      </w:r>
      <w:r w:rsidR="00342956" w:rsidRPr="00342956">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342956">
          <w:rPr>
            <w:rStyle w:val="a5"/>
            <w:b w:val="0"/>
            <w:color w:val="auto"/>
            <w:sz w:val="28"/>
            <w:szCs w:val="28"/>
          </w:rPr>
          <w:t>от 06.10.2021 № ЕД-7-11/875@</w:t>
        </w:r>
      </w:hyperlink>
      <w:r w:rsidR="00342956" w:rsidRPr="00342956">
        <w:rPr>
          <w:b w:val="0"/>
          <w:sz w:val="28"/>
          <w:szCs w:val="28"/>
        </w:rPr>
        <w:t xml:space="preserve">, первую страницу с указанием среднесписочной численности);  </w:t>
      </w:r>
    </w:p>
    <w:p w:rsidR="000A32A5" w:rsidRPr="00E71A03" w:rsidRDefault="000A32A5" w:rsidP="001220FF">
      <w:pPr>
        <w:pStyle w:val="a3"/>
        <w:tabs>
          <w:tab w:val="left" w:pos="709"/>
          <w:tab w:val="num" w:pos="851"/>
          <w:tab w:val="left" w:pos="1134"/>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1220FF">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20FF" w:rsidRDefault="000A32A5" w:rsidP="001E0DC7">
      <w:pPr>
        <w:pStyle w:val="a3"/>
        <w:tabs>
          <w:tab w:val="num" w:pos="1418"/>
        </w:tabs>
        <w:suppressAutoHyphens/>
        <w:spacing w:line="22" w:lineRule="atLeast"/>
        <w:ind w:firstLine="567"/>
        <w:jc w:val="both"/>
        <w:rPr>
          <w:b w:val="0"/>
          <w:color w:val="auto"/>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 xml:space="preserve">вии с техническим заданием, </w:t>
      </w:r>
      <w:r w:rsidR="00E97239" w:rsidRPr="008C6FFF">
        <w:rPr>
          <w:b w:val="0"/>
          <w:color w:val="auto"/>
          <w:sz w:val="28"/>
          <w:szCs w:val="28"/>
        </w:rPr>
        <w:t>разрешительные документы</w:t>
      </w:r>
      <w:r w:rsidRPr="008C6FFF">
        <w:rPr>
          <w:b w:val="0"/>
          <w:color w:val="auto"/>
          <w:sz w:val="28"/>
          <w:szCs w:val="28"/>
        </w:rPr>
        <w:t xml:space="preserve"> </w:t>
      </w:r>
      <w:r w:rsidR="00E97239" w:rsidRPr="008C6FFF">
        <w:rPr>
          <w:b w:val="0"/>
          <w:color w:val="auto"/>
          <w:sz w:val="28"/>
          <w:szCs w:val="28"/>
        </w:rPr>
        <w:t xml:space="preserve">на право осуществления деятельности, </w:t>
      </w:r>
      <w:r w:rsidR="00E97239" w:rsidRPr="001220FF">
        <w:rPr>
          <w:b w:val="0"/>
          <w:color w:val="auto"/>
          <w:sz w:val="28"/>
          <w:szCs w:val="28"/>
        </w:rPr>
        <w:t>предусмотренной настоящим запросом котировок цен</w:t>
      </w:r>
      <w:r w:rsidRPr="001220FF">
        <w:rPr>
          <w:b w:val="0"/>
          <w:color w:val="auto"/>
          <w:sz w:val="28"/>
        </w:rPr>
        <w:t>;</w:t>
      </w:r>
    </w:p>
    <w:p w:rsidR="00FD5190" w:rsidRPr="00F723FE" w:rsidRDefault="00FD5190" w:rsidP="003D7ECB">
      <w:pPr>
        <w:pStyle w:val="a3"/>
        <w:tabs>
          <w:tab w:val="left" w:pos="1080"/>
        </w:tabs>
        <w:ind w:firstLine="567"/>
        <w:jc w:val="both"/>
        <w:rPr>
          <w:color w:val="auto"/>
          <w:sz w:val="28"/>
          <w:szCs w:val="28"/>
        </w:rPr>
      </w:pPr>
      <w:r w:rsidRPr="00E969E5">
        <w:rPr>
          <w:b w:val="0"/>
          <w:color w:val="auto"/>
          <w:sz w:val="28"/>
        </w:rPr>
        <w:t>16</w:t>
      </w:r>
      <w:r w:rsidRPr="00F723FE">
        <w:rPr>
          <w:b w:val="0"/>
          <w:color w:val="auto"/>
          <w:sz w:val="28"/>
        </w:rPr>
        <w:t>)</w:t>
      </w:r>
      <w:r w:rsidRPr="00F723FE">
        <w:rPr>
          <w:color w:val="auto"/>
          <w:sz w:val="28"/>
          <w:szCs w:val="28"/>
        </w:rPr>
        <w:t xml:space="preserve"> </w:t>
      </w:r>
      <w:r w:rsidRPr="00F723FE">
        <w:rPr>
          <w:b w:val="0"/>
          <w:color w:val="auto"/>
          <w:sz w:val="28"/>
          <w:szCs w:val="28"/>
        </w:rPr>
        <w:t xml:space="preserve">информацию о наличии квалифицированного персонала в количестве не менее </w:t>
      </w:r>
      <w:r w:rsidR="00F723FE" w:rsidRPr="00F723FE">
        <w:rPr>
          <w:b w:val="0"/>
          <w:bCs w:val="0"/>
          <w:color w:val="auto"/>
          <w:sz w:val="28"/>
          <w:szCs w:val="28"/>
        </w:rPr>
        <w:t>4</w:t>
      </w:r>
      <w:r w:rsidRPr="00F723FE">
        <w:rPr>
          <w:b w:val="0"/>
          <w:bCs w:val="0"/>
          <w:color w:val="auto"/>
          <w:sz w:val="28"/>
          <w:szCs w:val="28"/>
        </w:rPr>
        <w:t xml:space="preserve"> </w:t>
      </w:r>
      <w:r w:rsidR="003D7ECB" w:rsidRPr="00F723FE">
        <w:rPr>
          <w:b w:val="0"/>
          <w:color w:val="auto"/>
          <w:sz w:val="28"/>
          <w:szCs w:val="28"/>
        </w:rPr>
        <w:t>человек (</w:t>
      </w:r>
      <w:r w:rsidR="00F723FE" w:rsidRPr="00F723FE">
        <w:rPr>
          <w:b w:val="0"/>
          <w:sz w:val="28"/>
          <w:szCs w:val="28"/>
        </w:rPr>
        <w:t>специалист в области инженерно-геодезических изысканий не менее 4-х человек</w:t>
      </w:r>
      <w:r w:rsidR="003D7ECB" w:rsidRPr="00F723FE">
        <w:rPr>
          <w:b w:val="0"/>
          <w:sz w:val="28"/>
          <w:szCs w:val="28"/>
        </w:rPr>
        <w:t>)</w:t>
      </w:r>
    </w:p>
    <w:p w:rsidR="00127E69" w:rsidRPr="00943674" w:rsidRDefault="00127E69" w:rsidP="00FD5190">
      <w:pPr>
        <w:pStyle w:val="a3"/>
        <w:tabs>
          <w:tab w:val="num" w:pos="1418"/>
        </w:tabs>
        <w:suppressAutoHyphens/>
        <w:spacing w:line="22" w:lineRule="atLeast"/>
        <w:ind w:firstLine="567"/>
        <w:jc w:val="both"/>
        <w:rPr>
          <w:b w:val="0"/>
          <w:color w:val="000000" w:themeColor="text1"/>
          <w:sz w:val="28"/>
          <w:szCs w:val="28"/>
        </w:rPr>
      </w:pPr>
      <w:r w:rsidRPr="00943674">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2295E" w:rsidRDefault="00E457F1" w:rsidP="003D7ECB">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6B386E">
        <w:rPr>
          <w:b w:val="0"/>
          <w:color w:val="000000" w:themeColor="text1"/>
          <w:sz w:val="28"/>
          <w:szCs w:val="28"/>
        </w:rPr>
        <w:t>18</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xml:space="preserve">- копии актов выполненных </w:t>
      </w:r>
      <w:r w:rsidR="00D8786A">
        <w:rPr>
          <w:b w:val="0"/>
          <w:sz w:val="28"/>
        </w:rPr>
        <w:t>услуг (</w:t>
      </w:r>
      <w:r w:rsidRPr="00E8738C">
        <w:rPr>
          <w:b w:val="0"/>
          <w:sz w:val="28"/>
        </w:rPr>
        <w:t>работ</w:t>
      </w:r>
      <w:r w:rsidR="00D8786A">
        <w:rPr>
          <w:b w:val="0"/>
          <w:sz w:val="28"/>
        </w:rPr>
        <w:t>)</w:t>
      </w:r>
      <w:r w:rsidRPr="00E8738C">
        <w:rPr>
          <w:b w:val="0"/>
          <w:sz w:val="28"/>
        </w:rPr>
        <w:t>;</w:t>
      </w:r>
    </w:p>
    <w:p w:rsidR="007210BB" w:rsidRPr="008C6FFF" w:rsidRDefault="007210BB" w:rsidP="007210BB">
      <w:pPr>
        <w:pStyle w:val="a3"/>
        <w:suppressAutoHyphens/>
        <w:jc w:val="both"/>
        <w:rPr>
          <w:b w:val="0"/>
          <w:color w:val="auto"/>
          <w:sz w:val="28"/>
          <w:szCs w:val="28"/>
        </w:rPr>
      </w:pPr>
      <w:r w:rsidRPr="00E8738C">
        <w:rPr>
          <w:b w:val="0"/>
          <w:sz w:val="28"/>
          <w:szCs w:val="28"/>
        </w:rPr>
        <w:t xml:space="preserve">- </w:t>
      </w:r>
      <w:r w:rsidRPr="008C6FFF">
        <w:rPr>
          <w:b w:val="0"/>
          <w:color w:val="auto"/>
          <w:sz w:val="28"/>
          <w:szCs w:val="28"/>
        </w:rPr>
        <w:t xml:space="preserve">копии договоров, </w:t>
      </w:r>
    </w:p>
    <w:p w:rsidR="00FD5190" w:rsidRPr="008C6FFF" w:rsidRDefault="00FD5190" w:rsidP="007210BB">
      <w:pPr>
        <w:pStyle w:val="a3"/>
        <w:suppressAutoHyphens/>
        <w:jc w:val="both"/>
        <w:rPr>
          <w:b w:val="0"/>
          <w:color w:val="auto"/>
          <w:sz w:val="28"/>
          <w:szCs w:val="28"/>
        </w:rPr>
      </w:pPr>
      <w:r w:rsidRPr="008C6FFF">
        <w:rPr>
          <w:b w:val="0"/>
          <w:color w:val="auto"/>
          <w:sz w:val="28"/>
          <w:szCs w:val="28"/>
        </w:rPr>
        <w:t xml:space="preserve">        19) </w:t>
      </w:r>
      <w:r w:rsidRPr="00E8466C">
        <w:rPr>
          <w:b w:val="0"/>
          <w:color w:val="auto"/>
          <w:sz w:val="28"/>
          <w:szCs w:val="28"/>
        </w:rPr>
        <w:t xml:space="preserve">ОКВЭД </w:t>
      </w:r>
      <w:r w:rsidR="00E8466C">
        <w:rPr>
          <w:b w:val="0"/>
          <w:color w:val="auto"/>
          <w:sz w:val="28"/>
          <w:szCs w:val="28"/>
        </w:rPr>
        <w:t>71.12.4 Деятельность геодезическая и картографическая.</w:t>
      </w:r>
    </w:p>
    <w:p w:rsidR="007210BB" w:rsidRPr="00784ED9" w:rsidRDefault="006B386E" w:rsidP="004576B4">
      <w:pPr>
        <w:pStyle w:val="a3"/>
        <w:suppressAutoHyphens/>
        <w:jc w:val="both"/>
        <w:rPr>
          <w:b w:val="0"/>
          <w:sz w:val="28"/>
          <w:szCs w:val="28"/>
        </w:rPr>
      </w:pPr>
      <w:r>
        <w:rPr>
          <w:b w:val="0"/>
          <w:sz w:val="28"/>
        </w:rPr>
        <w:t xml:space="preserve">        </w:t>
      </w:r>
      <w:r w:rsidR="00FD5190">
        <w:rPr>
          <w:b w:val="0"/>
          <w:sz w:val="28"/>
        </w:rPr>
        <w:t>20</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F530BA">
      <w:pPr>
        <w:pStyle w:val="a6"/>
        <w:ind w:firstLine="567"/>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F530BA">
      <w:pPr>
        <w:pStyle w:val="a6"/>
        <w:ind w:firstLine="56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F530BA">
      <w:pPr>
        <w:pStyle w:val="a6"/>
        <w:ind w:firstLine="567"/>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751128" w:rsidRDefault="00312719" w:rsidP="00F530BA">
      <w:pPr>
        <w:pStyle w:val="a6"/>
        <w:ind w:firstLine="567"/>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rsidR="000A32A5" w:rsidRPr="00767C5F" w:rsidRDefault="000A32A5" w:rsidP="00F530BA">
      <w:pPr>
        <w:pStyle w:val="a6"/>
        <w:ind w:firstLine="567"/>
      </w:pPr>
      <w:r w:rsidRPr="00E71A03">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312719" w:rsidP="00F530BA">
      <w:pPr>
        <w:pStyle w:val="a6"/>
        <w:ind w:firstLine="56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proofErr w:type="gramStart"/>
      <w:r w:rsidR="00A6148A">
        <w:rPr>
          <w:b/>
          <w:color w:val="auto"/>
          <w:szCs w:val="28"/>
        </w:rPr>
        <w:t>23</w:t>
      </w:r>
      <w:r w:rsidR="00BA2976">
        <w:rPr>
          <w:b/>
          <w:color w:val="auto"/>
          <w:szCs w:val="28"/>
        </w:rPr>
        <w:t xml:space="preserve"> </w:t>
      </w:r>
      <w:r w:rsidR="008945BB" w:rsidRPr="008C282F">
        <w:rPr>
          <w:b/>
          <w:color w:val="auto"/>
          <w:szCs w:val="28"/>
        </w:rPr>
        <w:t>»</w:t>
      </w:r>
      <w:proofErr w:type="gramEnd"/>
      <w:r w:rsidR="00052F4A" w:rsidRPr="008C282F">
        <w:rPr>
          <w:b/>
          <w:color w:val="auto"/>
          <w:szCs w:val="28"/>
        </w:rPr>
        <w:t> </w:t>
      </w:r>
      <w:r w:rsidR="00100A67">
        <w:rPr>
          <w:b/>
          <w:color w:val="auto"/>
          <w:szCs w:val="28"/>
        </w:rPr>
        <w:t>сентября</w:t>
      </w:r>
      <w:r w:rsidR="007426D7">
        <w:rPr>
          <w:b/>
          <w:color w:val="auto"/>
          <w:szCs w:val="28"/>
        </w:rPr>
        <w:t xml:space="preserve"> </w:t>
      </w:r>
      <w:r w:rsidR="00764358">
        <w:rPr>
          <w:b/>
          <w:color w:val="auto"/>
          <w:szCs w:val="28"/>
        </w:rPr>
        <w:t>202</w:t>
      </w:r>
      <w:r w:rsidR="00767C5F">
        <w:rPr>
          <w:b/>
          <w:color w:val="auto"/>
          <w:szCs w:val="28"/>
        </w:rPr>
        <w:t>2</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751128" w:rsidRPr="00F05B0C" w:rsidRDefault="000A32A5" w:rsidP="007D083F">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7D083F"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C46E6A" w:rsidRPr="00342956" w:rsidRDefault="00CA7BED" w:rsidP="00342956">
      <w:pPr>
        <w:ind w:firstLine="567"/>
        <w:jc w:val="both"/>
        <w:rPr>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sidRPr="00A6148A">
        <w:rPr>
          <w:color w:val="auto"/>
          <w:szCs w:val="28"/>
        </w:rPr>
        <w:t>31</w:t>
      </w:r>
      <w:r w:rsidR="00F1482E" w:rsidRPr="00A6148A">
        <w:rPr>
          <w:color w:val="auto"/>
          <w:szCs w:val="28"/>
        </w:rPr>
        <w:t xml:space="preserve"> </w:t>
      </w:r>
      <w:r w:rsidR="003C5495" w:rsidRPr="00A6148A">
        <w:rPr>
          <w:color w:val="auto"/>
          <w:szCs w:val="28"/>
        </w:rPr>
        <w:t>в 14-00 часов мо</w:t>
      </w:r>
      <w:bookmarkStart w:id="1" w:name="_GoBack"/>
      <w:bookmarkEnd w:id="1"/>
      <w:r w:rsidR="003C5495" w:rsidRPr="008C282F">
        <w:rPr>
          <w:color w:val="auto"/>
          <w:szCs w:val="28"/>
        </w:rPr>
        <w:t xml:space="preserve">сковского времени </w:t>
      </w:r>
      <w:r w:rsidR="008240AA" w:rsidRPr="008C282F">
        <w:rPr>
          <w:b/>
          <w:color w:val="auto"/>
          <w:szCs w:val="28"/>
        </w:rPr>
        <w:t>«</w:t>
      </w:r>
      <w:r w:rsidR="00A6148A">
        <w:rPr>
          <w:b/>
          <w:color w:val="auto"/>
          <w:szCs w:val="28"/>
        </w:rPr>
        <w:t>26</w:t>
      </w:r>
      <w:r w:rsidR="00D32C2E">
        <w:rPr>
          <w:b/>
          <w:color w:val="auto"/>
          <w:szCs w:val="28"/>
        </w:rPr>
        <w:t>»</w:t>
      </w:r>
      <w:r w:rsidR="008240AA" w:rsidRPr="008C282F">
        <w:rPr>
          <w:b/>
          <w:color w:val="auto"/>
          <w:szCs w:val="28"/>
        </w:rPr>
        <w:t> </w:t>
      </w:r>
      <w:r w:rsidR="00F04E69">
        <w:rPr>
          <w:b/>
          <w:color w:val="auto"/>
          <w:szCs w:val="28"/>
        </w:rPr>
        <w:t>сентября</w:t>
      </w:r>
      <w:r w:rsidR="00893EEB">
        <w:rPr>
          <w:b/>
          <w:color w:val="auto"/>
          <w:szCs w:val="28"/>
        </w:rPr>
        <w:t xml:space="preserve"> </w:t>
      </w:r>
      <w:r w:rsidR="00764358">
        <w:rPr>
          <w:b/>
          <w:color w:val="auto"/>
          <w:szCs w:val="28"/>
        </w:rPr>
        <w:t>202</w:t>
      </w:r>
      <w:r w:rsidR="00767C5F">
        <w:rPr>
          <w:b/>
          <w:color w:val="auto"/>
          <w:szCs w:val="28"/>
        </w:rPr>
        <w:t>2</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proofErr w:type="gramStart"/>
      <w:r w:rsidRPr="00F05B0C">
        <w:rPr>
          <w:color w:val="000000" w:themeColor="text1"/>
          <w:szCs w:val="28"/>
        </w:rPr>
        <w:t>договора</w:t>
      </w:r>
      <w:proofErr w:type="gramEnd"/>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F830A2" w:rsidRPr="007D083F" w:rsidRDefault="000238F9" w:rsidP="007D083F">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7D083F" w:rsidRDefault="000A32A5" w:rsidP="00D74C44">
      <w:pPr>
        <w:pStyle w:val="a3"/>
        <w:suppressAutoHyphens/>
        <w:spacing w:line="22" w:lineRule="atLeast"/>
        <w:jc w:val="both"/>
        <w:rPr>
          <w:b w:val="0"/>
          <w:color w:val="auto"/>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p>
    <w:p w:rsidR="000A32A5" w:rsidRPr="00CC67C8" w:rsidRDefault="000A32A5" w:rsidP="00D74C44">
      <w:pPr>
        <w:pStyle w:val="a3"/>
        <w:suppressAutoHyphens/>
        <w:spacing w:line="22" w:lineRule="atLeast"/>
        <w:jc w:val="both"/>
        <w:rPr>
          <w:b w:val="0"/>
          <w:color w:val="000000" w:themeColor="text1"/>
          <w:sz w:val="28"/>
          <w:szCs w:val="28"/>
        </w:rPr>
      </w:pPr>
      <w:r w:rsidRPr="006D1ABD">
        <w:rPr>
          <w:b w:val="0"/>
          <w:color w:val="auto"/>
          <w:sz w:val="28"/>
          <w:szCs w:val="28"/>
        </w:rPr>
        <w:t>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Pr="00F04E69" w:rsidRDefault="00A97F3C" w:rsidP="00527B99">
      <w:pPr>
        <w:pStyle w:val="12"/>
        <w:ind w:firstLine="0"/>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w:t>
      </w:r>
      <w:r w:rsidR="00767C5F" w:rsidRPr="00B9798C">
        <w:rPr>
          <w:rFonts w:ascii="Times New Roman" w:hAnsi="Times New Roman" w:cs="Times New Roman"/>
          <w:szCs w:val="28"/>
        </w:rPr>
        <w:t xml:space="preserve">заключения Договора  </w:t>
      </w:r>
      <w:r w:rsidR="00F04E69" w:rsidRPr="00F04E69">
        <w:rPr>
          <w:rFonts w:ascii="Times New Roman" w:hAnsi="Times New Roman" w:cs="Times New Roman"/>
          <w:szCs w:val="28"/>
        </w:rPr>
        <w:t xml:space="preserve">на </w:t>
      </w:r>
      <w:r w:rsidR="00F04E69" w:rsidRPr="00F04E69">
        <w:rPr>
          <w:rFonts w:ascii="Times New Roman" w:hAnsi="Times New Roman" w:cs="Times New Roman"/>
        </w:rPr>
        <w:t>проведение геодезической съемки подъездных и внутризаводских  железнодорожных путей необщего пользования с составлением продольного профиля, плана пути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инв.№5201, инв.№5250, инв.№3887)</w:t>
      </w:r>
      <w:r w:rsidR="00F04E69" w:rsidRPr="00F04E69">
        <w:rPr>
          <w:rFonts w:ascii="Times New Roman" w:hAnsi="Times New Roman" w:cs="Times New Roman"/>
          <w:szCs w:val="28"/>
        </w:rPr>
        <w:t xml:space="preserve">, находящихся на балансовом учете Воронежского ВРЗ АО «ВРМ», </w:t>
      </w:r>
      <w:r w:rsidR="00F04E69" w:rsidRPr="00F04E69">
        <w:rPr>
          <w:rFonts w:ascii="Times New Roman" w:hAnsi="Times New Roman" w:cs="Times New Roman"/>
        </w:rPr>
        <w:t>расположенного по адресу: г. Воронеж,</w:t>
      </w:r>
      <w:r w:rsidR="00F04E69" w:rsidRPr="00F04E69">
        <w:rPr>
          <w:rFonts w:ascii="Times New Roman" w:hAnsi="Times New Roman" w:cs="Times New Roman"/>
          <w:b/>
          <w:bCs/>
        </w:rPr>
        <w:t xml:space="preserve"> </w:t>
      </w:r>
      <w:r w:rsidR="00F04E69" w:rsidRPr="00F04E69">
        <w:rPr>
          <w:rFonts w:ascii="Times New Roman" w:hAnsi="Times New Roman" w:cs="Times New Roman"/>
        </w:rPr>
        <w:t>пер. Богдана Хмельницкого, д.1,</w:t>
      </w:r>
      <w:r w:rsidR="00F04E69" w:rsidRPr="00F04E69">
        <w:rPr>
          <w:rFonts w:ascii="Times New Roman" w:hAnsi="Times New Roman" w:cs="Times New Roman"/>
          <w:szCs w:val="28"/>
        </w:rPr>
        <w:t xml:space="preserve"> в 2022 году.</w:t>
      </w:r>
      <w:r w:rsidR="00DD4B73" w:rsidRPr="00F04E69">
        <w:rPr>
          <w:rFonts w:ascii="Times New Roman" w:hAnsi="Times New Roman" w:cs="Times New Roman"/>
          <w:color w:val="000000"/>
          <w:szCs w:val="28"/>
        </w:rPr>
        <w:t xml:space="preserve">                                                                </w:t>
      </w:r>
    </w:p>
    <w:p w:rsidR="00E52F43" w:rsidRPr="00A97F3C" w:rsidRDefault="00DD4B73" w:rsidP="00E52F43">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767C5F" w:rsidRPr="00B25404" w:rsidTr="00F830A2">
        <w:trPr>
          <w:trHeight w:val="555"/>
          <w:tblHeader/>
        </w:trPr>
        <w:tc>
          <w:tcPr>
            <w:tcW w:w="641" w:type="dxa"/>
            <w:vAlign w:val="center"/>
          </w:tcPr>
          <w:p w:rsidR="00767C5F" w:rsidRPr="00B25404" w:rsidRDefault="00767C5F" w:rsidP="00767C5F">
            <w:pPr>
              <w:jc w:val="center"/>
              <w:rPr>
                <w:szCs w:val="28"/>
              </w:rPr>
            </w:pPr>
            <w:r w:rsidRPr="00B25404">
              <w:rPr>
                <w:szCs w:val="28"/>
              </w:rPr>
              <w:t>№ п/п</w:t>
            </w:r>
          </w:p>
        </w:tc>
        <w:tc>
          <w:tcPr>
            <w:tcW w:w="5324" w:type="dxa"/>
            <w:vAlign w:val="center"/>
          </w:tcPr>
          <w:p w:rsidR="00767C5F" w:rsidRPr="00B25404" w:rsidRDefault="00767C5F" w:rsidP="00767C5F">
            <w:pPr>
              <w:jc w:val="center"/>
              <w:rPr>
                <w:szCs w:val="28"/>
              </w:rPr>
            </w:pPr>
            <w:r w:rsidRPr="00B25404">
              <w:rPr>
                <w:szCs w:val="28"/>
              </w:rPr>
              <w:t xml:space="preserve">Наименование работ и затрат </w:t>
            </w:r>
          </w:p>
          <w:p w:rsidR="00767C5F" w:rsidRPr="00B25404" w:rsidRDefault="00767C5F" w:rsidP="00767C5F">
            <w:pPr>
              <w:jc w:val="center"/>
              <w:rPr>
                <w:szCs w:val="28"/>
              </w:rPr>
            </w:pPr>
            <w:r w:rsidRPr="00B25404">
              <w:rPr>
                <w:szCs w:val="28"/>
              </w:rPr>
              <w:t>(или эквивалент)</w:t>
            </w:r>
          </w:p>
        </w:tc>
        <w:tc>
          <w:tcPr>
            <w:tcW w:w="1870" w:type="dxa"/>
            <w:vAlign w:val="center"/>
          </w:tcPr>
          <w:p w:rsidR="00767C5F" w:rsidRPr="00B25404" w:rsidRDefault="00767C5F" w:rsidP="00767C5F">
            <w:pPr>
              <w:jc w:val="center"/>
              <w:rPr>
                <w:szCs w:val="28"/>
              </w:rPr>
            </w:pPr>
            <w:r w:rsidRPr="00B25404">
              <w:rPr>
                <w:szCs w:val="28"/>
              </w:rPr>
              <w:t>Единица измерения</w:t>
            </w:r>
          </w:p>
        </w:tc>
        <w:tc>
          <w:tcPr>
            <w:tcW w:w="2054" w:type="dxa"/>
            <w:vAlign w:val="center"/>
          </w:tcPr>
          <w:p w:rsidR="00767C5F" w:rsidRPr="00B25404" w:rsidRDefault="00767C5F" w:rsidP="00767C5F">
            <w:pPr>
              <w:jc w:val="center"/>
              <w:rPr>
                <w:szCs w:val="28"/>
              </w:rPr>
            </w:pPr>
            <w:r w:rsidRPr="00B25404">
              <w:rPr>
                <w:szCs w:val="28"/>
              </w:rPr>
              <w:t>Количество</w:t>
            </w:r>
          </w:p>
        </w:tc>
      </w:tr>
      <w:tr w:rsidR="00767C5F" w:rsidRPr="00B25404" w:rsidTr="00DD4B73">
        <w:trPr>
          <w:tblHeader/>
        </w:trPr>
        <w:tc>
          <w:tcPr>
            <w:tcW w:w="641" w:type="dxa"/>
            <w:vAlign w:val="center"/>
          </w:tcPr>
          <w:p w:rsidR="00767C5F" w:rsidRPr="00B25404" w:rsidRDefault="00767C5F" w:rsidP="00767C5F">
            <w:pPr>
              <w:jc w:val="center"/>
              <w:rPr>
                <w:szCs w:val="28"/>
              </w:rPr>
            </w:pPr>
            <w:r>
              <w:rPr>
                <w:szCs w:val="28"/>
              </w:rPr>
              <w:t>1</w:t>
            </w:r>
          </w:p>
        </w:tc>
        <w:tc>
          <w:tcPr>
            <w:tcW w:w="5324" w:type="dxa"/>
            <w:vAlign w:val="center"/>
          </w:tcPr>
          <w:p w:rsidR="00767C5F" w:rsidRPr="00B25404" w:rsidRDefault="00767C5F" w:rsidP="00767C5F">
            <w:pPr>
              <w:jc w:val="center"/>
              <w:rPr>
                <w:szCs w:val="28"/>
              </w:rPr>
            </w:pPr>
            <w:r>
              <w:rPr>
                <w:szCs w:val="28"/>
              </w:rPr>
              <w:t>2</w:t>
            </w:r>
          </w:p>
        </w:tc>
        <w:tc>
          <w:tcPr>
            <w:tcW w:w="1870" w:type="dxa"/>
            <w:vAlign w:val="center"/>
          </w:tcPr>
          <w:p w:rsidR="00767C5F" w:rsidRPr="00B25404" w:rsidRDefault="00767C5F" w:rsidP="00767C5F">
            <w:pPr>
              <w:jc w:val="center"/>
              <w:rPr>
                <w:szCs w:val="28"/>
              </w:rPr>
            </w:pPr>
            <w:r>
              <w:rPr>
                <w:szCs w:val="28"/>
              </w:rPr>
              <w:t>3</w:t>
            </w:r>
          </w:p>
        </w:tc>
        <w:tc>
          <w:tcPr>
            <w:tcW w:w="2054" w:type="dxa"/>
            <w:vAlign w:val="center"/>
          </w:tcPr>
          <w:p w:rsidR="00767C5F" w:rsidRPr="00B25404" w:rsidRDefault="00767C5F" w:rsidP="00767C5F">
            <w:pPr>
              <w:jc w:val="center"/>
              <w:rPr>
                <w:szCs w:val="28"/>
              </w:rPr>
            </w:pPr>
            <w:r>
              <w:rPr>
                <w:szCs w:val="28"/>
              </w:rPr>
              <w:t>4</w:t>
            </w:r>
          </w:p>
        </w:tc>
      </w:tr>
      <w:tr w:rsidR="007D083F" w:rsidRPr="00B25404" w:rsidTr="0076158C">
        <w:trPr>
          <w:tblHeader/>
        </w:trPr>
        <w:tc>
          <w:tcPr>
            <w:tcW w:w="641" w:type="dxa"/>
            <w:vAlign w:val="center"/>
          </w:tcPr>
          <w:p w:rsidR="007D083F" w:rsidRDefault="007B746A" w:rsidP="00767C5F">
            <w:pPr>
              <w:jc w:val="center"/>
              <w:rPr>
                <w:szCs w:val="28"/>
              </w:rPr>
            </w:pPr>
            <w:r>
              <w:rPr>
                <w:szCs w:val="28"/>
              </w:rPr>
              <w:t>1</w:t>
            </w:r>
          </w:p>
        </w:tc>
        <w:tc>
          <w:tcPr>
            <w:tcW w:w="5324" w:type="dxa"/>
            <w:vAlign w:val="center"/>
          </w:tcPr>
          <w:p w:rsidR="00F04E69" w:rsidRPr="007B746A" w:rsidRDefault="00F04E69" w:rsidP="007E5E44">
            <w:pPr>
              <w:rPr>
                <w:szCs w:val="28"/>
              </w:rPr>
            </w:pPr>
            <w:r>
              <w:rPr>
                <w:szCs w:val="28"/>
              </w:rPr>
              <w:t>П</w:t>
            </w:r>
            <w:r w:rsidRPr="00C44EC9">
              <w:rPr>
                <w:szCs w:val="28"/>
              </w:rPr>
              <w:t xml:space="preserve">роведение геодезической съемки подъездных и </w:t>
            </w:r>
            <w:proofErr w:type="gramStart"/>
            <w:r w:rsidRPr="00C44EC9">
              <w:rPr>
                <w:szCs w:val="28"/>
              </w:rPr>
              <w:t>внутризаводских  железнодорожных</w:t>
            </w:r>
            <w:proofErr w:type="gramEnd"/>
            <w:r w:rsidRPr="00C44EC9">
              <w:rPr>
                <w:szCs w:val="28"/>
              </w:rPr>
              <w:t xml:space="preserve"> путей необщего пользования</w:t>
            </w:r>
            <w:r w:rsidR="007E5E44">
              <w:rPr>
                <w:szCs w:val="28"/>
              </w:rPr>
              <w:t>.</w:t>
            </w:r>
            <w:r w:rsidRPr="00C44EC9">
              <w:t xml:space="preserve"> </w:t>
            </w:r>
          </w:p>
        </w:tc>
        <w:tc>
          <w:tcPr>
            <w:tcW w:w="1870" w:type="dxa"/>
          </w:tcPr>
          <w:p w:rsidR="007D083F" w:rsidRDefault="00F04E69" w:rsidP="00767C5F">
            <w:pPr>
              <w:jc w:val="center"/>
              <w:rPr>
                <w:szCs w:val="28"/>
              </w:rPr>
            </w:pPr>
            <w:r>
              <w:rPr>
                <w:szCs w:val="28"/>
              </w:rPr>
              <w:t>км</w:t>
            </w:r>
          </w:p>
        </w:tc>
        <w:tc>
          <w:tcPr>
            <w:tcW w:w="2054" w:type="dxa"/>
          </w:tcPr>
          <w:p w:rsidR="007D083F" w:rsidRDefault="00F04E69" w:rsidP="00767C5F">
            <w:pPr>
              <w:jc w:val="center"/>
              <w:rPr>
                <w:szCs w:val="28"/>
              </w:rPr>
            </w:pPr>
            <w:r>
              <w:rPr>
                <w:szCs w:val="28"/>
              </w:rPr>
              <w:t>21,574</w:t>
            </w:r>
          </w:p>
        </w:tc>
      </w:tr>
      <w:tr w:rsidR="00E52F43" w:rsidRPr="00B25404" w:rsidTr="0076158C">
        <w:trPr>
          <w:tblHeader/>
        </w:trPr>
        <w:tc>
          <w:tcPr>
            <w:tcW w:w="641" w:type="dxa"/>
            <w:vAlign w:val="center"/>
          </w:tcPr>
          <w:p w:rsidR="00E52F43" w:rsidRDefault="00E52F43" w:rsidP="00767C5F">
            <w:pPr>
              <w:jc w:val="center"/>
              <w:rPr>
                <w:szCs w:val="28"/>
              </w:rPr>
            </w:pPr>
            <w:r>
              <w:rPr>
                <w:szCs w:val="28"/>
              </w:rPr>
              <w:t>2</w:t>
            </w:r>
          </w:p>
        </w:tc>
        <w:tc>
          <w:tcPr>
            <w:tcW w:w="5324" w:type="dxa"/>
            <w:vAlign w:val="center"/>
          </w:tcPr>
          <w:p w:rsidR="003825CE" w:rsidRDefault="00E52F43" w:rsidP="007D083F">
            <w:pPr>
              <w:rPr>
                <w:szCs w:val="28"/>
              </w:rPr>
            </w:pPr>
            <w:r>
              <w:rPr>
                <w:szCs w:val="28"/>
              </w:rPr>
              <w:t>Составление</w:t>
            </w:r>
            <w:r w:rsidR="0076158C">
              <w:rPr>
                <w:szCs w:val="28"/>
              </w:rPr>
              <w:t xml:space="preserve"> технической документации</w:t>
            </w:r>
            <w:r w:rsidR="003825CE">
              <w:rPr>
                <w:szCs w:val="28"/>
              </w:rPr>
              <w:t>:</w:t>
            </w:r>
          </w:p>
          <w:p w:rsidR="003825CE" w:rsidRPr="003825CE" w:rsidRDefault="0076158C" w:rsidP="003825CE">
            <w:pPr>
              <w:pStyle w:val="a7"/>
              <w:numPr>
                <w:ilvl w:val="0"/>
                <w:numId w:val="35"/>
              </w:numPr>
              <w:rPr>
                <w:szCs w:val="28"/>
              </w:rPr>
            </w:pPr>
            <w:r>
              <w:rPr>
                <w:szCs w:val="28"/>
              </w:rPr>
              <w:t>п</w:t>
            </w:r>
            <w:r w:rsidR="00E52F43" w:rsidRPr="003825CE">
              <w:rPr>
                <w:szCs w:val="28"/>
              </w:rPr>
              <w:t>ояснительн</w:t>
            </w:r>
            <w:r>
              <w:rPr>
                <w:szCs w:val="28"/>
              </w:rPr>
              <w:t xml:space="preserve">ая </w:t>
            </w:r>
            <w:r w:rsidR="00E52F43" w:rsidRPr="003825CE">
              <w:rPr>
                <w:szCs w:val="28"/>
              </w:rPr>
              <w:t>записк</w:t>
            </w:r>
            <w:r>
              <w:rPr>
                <w:szCs w:val="28"/>
              </w:rPr>
              <w:t>а</w:t>
            </w:r>
            <w:r w:rsidR="00E52F43" w:rsidRPr="003825CE">
              <w:rPr>
                <w:szCs w:val="28"/>
              </w:rPr>
              <w:t xml:space="preserve">, </w:t>
            </w:r>
          </w:p>
          <w:p w:rsidR="003825CE" w:rsidRPr="003825CE" w:rsidRDefault="00E52F43" w:rsidP="003825CE">
            <w:pPr>
              <w:pStyle w:val="a7"/>
              <w:numPr>
                <w:ilvl w:val="0"/>
                <w:numId w:val="35"/>
              </w:numPr>
              <w:rPr>
                <w:szCs w:val="28"/>
              </w:rPr>
            </w:pPr>
            <w:r w:rsidRPr="003825CE">
              <w:rPr>
                <w:szCs w:val="28"/>
              </w:rPr>
              <w:t>продольн</w:t>
            </w:r>
            <w:r w:rsidR="0076158C">
              <w:rPr>
                <w:szCs w:val="28"/>
              </w:rPr>
              <w:t>ые</w:t>
            </w:r>
            <w:r w:rsidRPr="003825CE">
              <w:rPr>
                <w:szCs w:val="28"/>
              </w:rPr>
              <w:t xml:space="preserve"> профил</w:t>
            </w:r>
            <w:r w:rsidR="0076158C">
              <w:rPr>
                <w:szCs w:val="28"/>
              </w:rPr>
              <w:t>и</w:t>
            </w:r>
            <w:r w:rsidRPr="003825CE">
              <w:rPr>
                <w:szCs w:val="28"/>
              </w:rPr>
              <w:t xml:space="preserve"> путей</w:t>
            </w:r>
            <w:r w:rsidR="003825CE" w:rsidRPr="003825CE">
              <w:rPr>
                <w:szCs w:val="28"/>
              </w:rPr>
              <w:t xml:space="preserve"> в масштабе</w:t>
            </w:r>
            <w:r w:rsidR="003825CE">
              <w:rPr>
                <w:szCs w:val="28"/>
              </w:rPr>
              <w:t xml:space="preserve"> </w:t>
            </w:r>
            <w:r w:rsidR="003825CE" w:rsidRPr="003825CE">
              <w:rPr>
                <w:szCs w:val="28"/>
              </w:rPr>
              <w:t>1:100,</w:t>
            </w:r>
          </w:p>
          <w:p w:rsidR="00E52F43" w:rsidRPr="003825CE" w:rsidRDefault="0076158C" w:rsidP="0076158C">
            <w:pPr>
              <w:pStyle w:val="a7"/>
              <w:numPr>
                <w:ilvl w:val="0"/>
                <w:numId w:val="35"/>
              </w:numPr>
              <w:rPr>
                <w:szCs w:val="28"/>
              </w:rPr>
            </w:pPr>
            <w:r>
              <w:rPr>
                <w:szCs w:val="28"/>
              </w:rPr>
              <w:t>план</w:t>
            </w:r>
            <w:r w:rsidR="003825CE">
              <w:rPr>
                <w:szCs w:val="28"/>
              </w:rPr>
              <w:t xml:space="preserve"> (масштабн</w:t>
            </w:r>
            <w:r>
              <w:rPr>
                <w:szCs w:val="28"/>
              </w:rPr>
              <w:t>ая</w:t>
            </w:r>
            <w:r w:rsidR="003825CE">
              <w:rPr>
                <w:szCs w:val="28"/>
              </w:rPr>
              <w:t xml:space="preserve"> схем</w:t>
            </w:r>
            <w:r>
              <w:rPr>
                <w:szCs w:val="28"/>
              </w:rPr>
              <w:t>а</w:t>
            </w:r>
            <w:r w:rsidR="003825CE">
              <w:rPr>
                <w:szCs w:val="28"/>
              </w:rPr>
              <w:t>) в масштабе</w:t>
            </w:r>
            <w:r w:rsidR="003825CE" w:rsidRPr="003825CE">
              <w:rPr>
                <w:szCs w:val="28"/>
              </w:rPr>
              <w:t xml:space="preserve"> 1:2000</w:t>
            </w:r>
            <w:r w:rsidR="007E5E44">
              <w:rPr>
                <w:szCs w:val="28"/>
              </w:rPr>
              <w:t>.</w:t>
            </w:r>
          </w:p>
        </w:tc>
        <w:tc>
          <w:tcPr>
            <w:tcW w:w="1870" w:type="dxa"/>
          </w:tcPr>
          <w:p w:rsidR="00E52F43" w:rsidRDefault="003C516D" w:rsidP="003C516D">
            <w:pPr>
              <w:jc w:val="center"/>
              <w:rPr>
                <w:szCs w:val="28"/>
              </w:rPr>
            </w:pPr>
            <w:proofErr w:type="spellStart"/>
            <w:r>
              <w:rPr>
                <w:szCs w:val="28"/>
              </w:rPr>
              <w:t>усл</w:t>
            </w:r>
            <w:proofErr w:type="spellEnd"/>
            <w:r>
              <w:rPr>
                <w:szCs w:val="28"/>
              </w:rPr>
              <w:t>. един.</w:t>
            </w:r>
          </w:p>
        </w:tc>
        <w:tc>
          <w:tcPr>
            <w:tcW w:w="2054" w:type="dxa"/>
          </w:tcPr>
          <w:p w:rsidR="00E52F43" w:rsidRDefault="003C516D" w:rsidP="00767C5F">
            <w:pPr>
              <w:jc w:val="center"/>
              <w:rPr>
                <w:szCs w:val="28"/>
              </w:rPr>
            </w:pPr>
            <w:r>
              <w:rPr>
                <w:szCs w:val="28"/>
              </w:rPr>
              <w:t>1</w:t>
            </w:r>
          </w:p>
        </w:tc>
      </w:tr>
    </w:tbl>
    <w:p w:rsidR="00A97F3C" w:rsidRPr="00894CAB" w:rsidRDefault="00A97F3C" w:rsidP="00A97F3C">
      <w:pPr>
        <w:pStyle w:val="12"/>
        <w:rPr>
          <w:color w:val="000000"/>
          <w:sz w:val="26"/>
          <w:szCs w:val="26"/>
        </w:rPr>
      </w:pPr>
    </w:p>
    <w:p w:rsidR="00F04E69" w:rsidRPr="00A31AEF" w:rsidRDefault="00C30A20" w:rsidP="00F04E69">
      <w:pPr>
        <w:pStyle w:val="12"/>
        <w:rPr>
          <w:rFonts w:ascii="Times New Roman" w:hAnsi="Times New Roman" w:cs="Times New Roman"/>
          <w:color w:val="000000"/>
          <w:spacing w:val="-4"/>
          <w:szCs w:val="28"/>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 xml:space="preserve">цена Договора составляет: </w:t>
      </w:r>
      <w:r w:rsidR="00F04E69">
        <w:rPr>
          <w:rFonts w:ascii="Times New Roman" w:hAnsi="Times New Roman" w:cs="Times New Roman"/>
          <w:spacing w:val="-4"/>
          <w:szCs w:val="28"/>
        </w:rPr>
        <w:t>8</w:t>
      </w:r>
      <w:r w:rsidR="002528B6">
        <w:rPr>
          <w:rFonts w:ascii="Times New Roman" w:hAnsi="Times New Roman" w:cs="Times New Roman"/>
          <w:spacing w:val="-4"/>
          <w:szCs w:val="28"/>
        </w:rPr>
        <w:t>00 000</w:t>
      </w:r>
      <w:r w:rsidR="002528B6" w:rsidRPr="00A31AEF">
        <w:rPr>
          <w:rFonts w:ascii="Times New Roman" w:hAnsi="Times New Roman" w:cs="Times New Roman"/>
          <w:color w:val="FF0000"/>
          <w:szCs w:val="28"/>
        </w:rPr>
        <w:t xml:space="preserve"> </w:t>
      </w:r>
      <w:r w:rsidR="002528B6" w:rsidRPr="00A31AEF">
        <w:rPr>
          <w:rFonts w:ascii="Times New Roman" w:hAnsi="Times New Roman" w:cs="Times New Roman"/>
          <w:spacing w:val="-4"/>
          <w:szCs w:val="28"/>
        </w:rPr>
        <w:t>(</w:t>
      </w:r>
      <w:r w:rsidR="00F04E69">
        <w:rPr>
          <w:rFonts w:ascii="Times New Roman" w:hAnsi="Times New Roman" w:cs="Times New Roman"/>
          <w:spacing w:val="-4"/>
          <w:szCs w:val="28"/>
        </w:rPr>
        <w:t>восемьсот тысяч</w:t>
      </w:r>
      <w:r w:rsidR="002528B6" w:rsidRPr="00A31AEF">
        <w:rPr>
          <w:rFonts w:ascii="Times New Roman" w:hAnsi="Times New Roman" w:cs="Times New Roman"/>
          <w:spacing w:val="-4"/>
          <w:szCs w:val="28"/>
        </w:rPr>
        <w:t>) ру</w:t>
      </w:r>
      <w:r w:rsidR="002528B6">
        <w:rPr>
          <w:rFonts w:ascii="Times New Roman" w:hAnsi="Times New Roman" w:cs="Times New Roman"/>
          <w:spacing w:val="-4"/>
          <w:szCs w:val="28"/>
        </w:rPr>
        <w:t xml:space="preserve">блей 00 копеек, без учета НДС; </w:t>
      </w:r>
      <w:r w:rsidR="00F04E69">
        <w:rPr>
          <w:rFonts w:ascii="Times New Roman" w:hAnsi="Times New Roman" w:cs="Times New Roman"/>
          <w:spacing w:val="-4"/>
          <w:szCs w:val="28"/>
        </w:rPr>
        <w:t>160 000</w:t>
      </w:r>
      <w:r w:rsidR="00F04E69" w:rsidRPr="00A31AEF">
        <w:rPr>
          <w:rFonts w:ascii="Times New Roman" w:hAnsi="Times New Roman" w:cs="Times New Roman"/>
          <w:spacing w:val="-4"/>
          <w:szCs w:val="28"/>
        </w:rPr>
        <w:t xml:space="preserve"> (</w:t>
      </w:r>
      <w:r w:rsidR="00F04E69">
        <w:rPr>
          <w:rFonts w:ascii="Times New Roman" w:hAnsi="Times New Roman" w:cs="Times New Roman"/>
          <w:spacing w:val="-4"/>
          <w:szCs w:val="28"/>
        </w:rPr>
        <w:t>сто шестьдесят тысяч) рублей 0</w:t>
      </w:r>
      <w:r w:rsidR="00F04E69" w:rsidRPr="00A31AEF">
        <w:rPr>
          <w:rFonts w:ascii="Times New Roman" w:hAnsi="Times New Roman" w:cs="Times New Roman"/>
          <w:spacing w:val="-4"/>
          <w:szCs w:val="28"/>
        </w:rPr>
        <w:t>0</w:t>
      </w:r>
      <w:r w:rsidR="00F04E69">
        <w:rPr>
          <w:rFonts w:ascii="Times New Roman" w:hAnsi="Times New Roman" w:cs="Times New Roman"/>
          <w:color w:val="000000"/>
          <w:spacing w:val="-4"/>
          <w:szCs w:val="28"/>
        </w:rPr>
        <w:t xml:space="preserve"> копеек - НДС, с учетом НДС 20 % - 960 000 (девятьсот шестьдесят тысяч) рублей 00 копеек.</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1F7F17">
        <w:rPr>
          <w:color w:val="000000" w:themeColor="text1"/>
          <w:szCs w:val="28"/>
        </w:rPr>
        <w:t>даты подписания договора</w:t>
      </w:r>
      <w:r>
        <w:rPr>
          <w:szCs w:val="28"/>
        </w:rPr>
        <w:t xml:space="preserve"> </w:t>
      </w:r>
      <w:r w:rsidRPr="00EF1917">
        <w:rPr>
          <w:szCs w:val="28"/>
        </w:rPr>
        <w:t xml:space="preserve">до </w:t>
      </w:r>
      <w:r w:rsidR="00446F3D">
        <w:rPr>
          <w:szCs w:val="28"/>
        </w:rPr>
        <w:t>3</w:t>
      </w:r>
      <w:r w:rsidR="00D140CF">
        <w:rPr>
          <w:szCs w:val="28"/>
        </w:rPr>
        <w:t>1</w:t>
      </w:r>
      <w:r w:rsidRPr="00EF1917">
        <w:rPr>
          <w:szCs w:val="28"/>
        </w:rPr>
        <w:t>.</w:t>
      </w:r>
      <w:r w:rsidR="00F04E69">
        <w:rPr>
          <w:szCs w:val="28"/>
        </w:rPr>
        <w:t>10</w:t>
      </w:r>
      <w:r w:rsidRPr="00EF1917">
        <w:rPr>
          <w:szCs w:val="28"/>
        </w:rPr>
        <w:t>.</w:t>
      </w:r>
      <w:r w:rsidR="00567A34">
        <w:rPr>
          <w:szCs w:val="28"/>
        </w:rPr>
        <w:t>202</w:t>
      </w:r>
      <w:r w:rsidR="00767C5F">
        <w:rPr>
          <w:szCs w:val="28"/>
        </w:rPr>
        <w:t>2</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Заказчика.</w:t>
      </w:r>
    </w:p>
    <w:p w:rsidR="00F04E69" w:rsidRPr="00E52F43" w:rsidRDefault="00A97F3C" w:rsidP="00E52F43">
      <w:pPr>
        <w:pStyle w:val="35"/>
        <w:rPr>
          <w:bCs/>
          <w:szCs w:val="28"/>
        </w:rPr>
      </w:pPr>
      <w:r w:rsidRPr="00C83C1A">
        <w:rPr>
          <w:szCs w:val="28"/>
        </w:rPr>
        <w:t xml:space="preserve">Цель работ – </w:t>
      </w:r>
      <w:r w:rsidR="00F04E69">
        <w:rPr>
          <w:szCs w:val="28"/>
        </w:rPr>
        <w:t xml:space="preserve">Проверка плана и профиля железнодорожных путей Воронежского ВРЗ ОАО «ВРМ» для </w:t>
      </w:r>
      <w:r w:rsidR="00F04E69">
        <w:rPr>
          <w:bCs/>
          <w:szCs w:val="28"/>
        </w:rPr>
        <w:t>у</w:t>
      </w:r>
      <w:r w:rsidR="00F04E69" w:rsidRPr="00313493">
        <w:rPr>
          <w:bCs/>
          <w:szCs w:val="28"/>
        </w:rPr>
        <w:t>странени</w:t>
      </w:r>
      <w:r w:rsidR="00F04E69">
        <w:rPr>
          <w:bCs/>
          <w:szCs w:val="28"/>
        </w:rPr>
        <w:t>я</w:t>
      </w:r>
      <w:r w:rsidR="00F04E69" w:rsidRPr="00313493">
        <w:rPr>
          <w:bCs/>
          <w:szCs w:val="28"/>
        </w:rPr>
        <w:t xml:space="preserve"> несоответствий, выявленных при проверке соблюдения требований НД и ТД при ремонте пассажирских вагонов, обеспечения безопасности движения, промышленной безопасности и безопасности движения при эксплуатации железнодорожного подвижного состава</w:t>
      </w:r>
      <w:r w:rsidR="00F04E69">
        <w:rPr>
          <w:bCs/>
          <w:szCs w:val="28"/>
        </w:rPr>
        <w:t>.</w:t>
      </w:r>
    </w:p>
    <w:p w:rsidR="00A97F3C" w:rsidRPr="00F04E69" w:rsidRDefault="00F04E69" w:rsidP="00F04E69">
      <w:pPr>
        <w:shd w:val="clear" w:color="auto" w:fill="FFFFFF"/>
        <w:jc w:val="both"/>
        <w:rPr>
          <w:szCs w:val="28"/>
        </w:rPr>
      </w:pPr>
      <w:r>
        <w:rPr>
          <w:bCs/>
          <w:szCs w:val="28"/>
        </w:rPr>
        <w:t xml:space="preserve">7.1. </w:t>
      </w:r>
      <w:r w:rsidR="00A97F3C" w:rsidRPr="00611758">
        <w:rPr>
          <w:bCs/>
          <w:szCs w:val="28"/>
        </w:rPr>
        <w:t xml:space="preserve">Требования к работам </w:t>
      </w:r>
      <w:r w:rsidR="003C516D">
        <w:rPr>
          <w:bCs/>
          <w:szCs w:val="28"/>
        </w:rPr>
        <w:t>–</w:t>
      </w:r>
      <w:r w:rsidR="00A97F3C" w:rsidRPr="00611758">
        <w:rPr>
          <w:szCs w:val="28"/>
        </w:rPr>
        <w:t xml:space="preserve"> </w:t>
      </w:r>
      <w:r>
        <w:rPr>
          <w:szCs w:val="28"/>
        </w:rPr>
        <w:t>В</w:t>
      </w:r>
      <w:r w:rsidR="003C516D">
        <w:rPr>
          <w:szCs w:val="28"/>
        </w:rPr>
        <w:t xml:space="preserve">ыполнение </w:t>
      </w:r>
      <w:proofErr w:type="gramStart"/>
      <w:r w:rsidR="003C516D">
        <w:rPr>
          <w:szCs w:val="28"/>
        </w:rPr>
        <w:t xml:space="preserve">в </w:t>
      </w:r>
      <w:r>
        <w:rPr>
          <w:szCs w:val="28"/>
        </w:rPr>
        <w:t xml:space="preserve"> соответствии</w:t>
      </w:r>
      <w:proofErr w:type="gramEnd"/>
      <w:r>
        <w:rPr>
          <w:szCs w:val="28"/>
        </w:rPr>
        <w:t xml:space="preserve"> с правилами технической эксплуатации железных дорог РФ № ЦРБ-756 (ПТЭ), п.3.7.</w:t>
      </w:r>
    </w:p>
    <w:p w:rsidR="00A97F3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w:t>
      </w:r>
      <w:r w:rsidR="00F04E69" w:rsidRPr="00F04E69">
        <w:t xml:space="preserve">проведение геодезической съемки подъездных и </w:t>
      </w:r>
      <w:proofErr w:type="gramStart"/>
      <w:r w:rsidR="00F04E69" w:rsidRPr="00F04E69">
        <w:t>внутризаводских  железнодорожных</w:t>
      </w:r>
      <w:proofErr w:type="gramEnd"/>
      <w:r w:rsidR="00F04E69" w:rsidRPr="00F04E69">
        <w:t xml:space="preserve"> путей необщего пользования с составлением продольного профиля, плана пути</w:t>
      </w:r>
      <w:r w:rsidR="00DD4B73">
        <w:rPr>
          <w:szCs w:val="28"/>
        </w:rPr>
        <w:t xml:space="preserve">, представлены в Таблице </w:t>
      </w:r>
      <w:r w:rsidR="002528B6">
        <w:rPr>
          <w:szCs w:val="28"/>
        </w:rPr>
        <w:t xml:space="preserve"> </w:t>
      </w:r>
      <w:r w:rsidR="00DD4B73">
        <w:rPr>
          <w:szCs w:val="28"/>
        </w:rPr>
        <w:t>№ 1.</w:t>
      </w:r>
    </w:p>
    <w:p w:rsidR="00A97F3C" w:rsidRPr="00F04E69" w:rsidRDefault="00A97F3C" w:rsidP="00F04E69">
      <w:pPr>
        <w:shd w:val="clear" w:color="auto" w:fill="FFFFFF"/>
        <w:ind w:firstLine="720"/>
        <w:jc w:val="both"/>
        <w:rPr>
          <w:bCs/>
          <w:szCs w:val="28"/>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sidR="00F04E69">
        <w:rPr>
          <w:szCs w:val="28"/>
        </w:rPr>
        <w:t>Исполнителя</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w:t>
      </w:r>
      <w:r w:rsidR="003825CE">
        <w:rPr>
          <w:szCs w:val="28"/>
        </w:rPr>
        <w:t>–</w:t>
      </w:r>
      <w:r w:rsidR="000422C1">
        <w:rPr>
          <w:szCs w:val="28"/>
        </w:rPr>
        <w:t xml:space="preserve"> графические материалы по 4 экземпляра на бумажном и в электронном виде: </w:t>
      </w:r>
      <w:r w:rsidR="00F04E69">
        <w:rPr>
          <w:szCs w:val="28"/>
        </w:rPr>
        <w:t>план</w:t>
      </w:r>
      <w:r w:rsidR="003825CE">
        <w:rPr>
          <w:szCs w:val="28"/>
        </w:rPr>
        <w:t xml:space="preserve"> (масштабн</w:t>
      </w:r>
      <w:r w:rsidR="000422C1">
        <w:rPr>
          <w:szCs w:val="28"/>
        </w:rPr>
        <w:t>ая</w:t>
      </w:r>
      <w:r w:rsidR="003825CE">
        <w:rPr>
          <w:szCs w:val="28"/>
        </w:rPr>
        <w:t xml:space="preserve"> схем</w:t>
      </w:r>
      <w:r w:rsidR="000422C1">
        <w:rPr>
          <w:szCs w:val="28"/>
        </w:rPr>
        <w:t>а</w:t>
      </w:r>
      <w:r w:rsidR="003825CE">
        <w:rPr>
          <w:szCs w:val="28"/>
        </w:rPr>
        <w:t>)</w:t>
      </w:r>
      <w:r w:rsidR="00F04E69">
        <w:rPr>
          <w:szCs w:val="28"/>
        </w:rPr>
        <w:t xml:space="preserve"> </w:t>
      </w:r>
      <w:r w:rsidR="000422C1">
        <w:rPr>
          <w:szCs w:val="28"/>
        </w:rPr>
        <w:t xml:space="preserve">путей, </w:t>
      </w:r>
      <w:r w:rsidR="00F04E69">
        <w:rPr>
          <w:szCs w:val="28"/>
        </w:rPr>
        <w:t>продольные профили путей,</w:t>
      </w:r>
      <w:r w:rsidR="00F04E69" w:rsidRPr="00170113">
        <w:rPr>
          <w:szCs w:val="28"/>
        </w:rPr>
        <w:t xml:space="preserve"> </w:t>
      </w:r>
      <w:r w:rsidR="003825CE">
        <w:rPr>
          <w:szCs w:val="28"/>
        </w:rPr>
        <w:t>пояснительная записка</w:t>
      </w:r>
      <w:r w:rsidR="000422C1">
        <w:rPr>
          <w:szCs w:val="28"/>
        </w:rPr>
        <w:t>;</w:t>
      </w:r>
      <w:r w:rsidR="003825CE">
        <w:rPr>
          <w:szCs w:val="28"/>
        </w:rPr>
        <w:t xml:space="preserve"> </w:t>
      </w:r>
      <w:r w:rsidR="002C0F0F">
        <w:rPr>
          <w:bCs/>
          <w:szCs w:val="28"/>
        </w:rPr>
        <w:t>а</w:t>
      </w:r>
      <w:r w:rsidR="00F04E69" w:rsidRPr="00170113">
        <w:rPr>
          <w:bCs/>
          <w:szCs w:val="28"/>
        </w:rPr>
        <w:t>кты сдачи-приёмки оказанных услуг</w:t>
      </w:r>
      <w:r w:rsidR="00F04E69">
        <w:rPr>
          <w:szCs w:val="28"/>
        </w:rPr>
        <w:t>,</w:t>
      </w:r>
      <w:r w:rsidR="00B149A3">
        <w:rPr>
          <w:szCs w:val="28"/>
        </w:rPr>
        <w:t xml:space="preserve">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w:t>
      </w:r>
      <w:r w:rsidR="00F04E69">
        <w:rPr>
          <w:rFonts w:eastAsia="Arial Unicode MS"/>
        </w:rPr>
        <w:t>Исполнителем</w:t>
      </w:r>
      <w:r w:rsidRPr="00AB31DD">
        <w:rPr>
          <w:rFonts w:eastAsia="Arial Unicode MS"/>
        </w:rPr>
        <w:t xml:space="preserve">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w:t>
      </w:r>
      <w:r w:rsidR="00F04E69">
        <w:rPr>
          <w:szCs w:val="28"/>
        </w:rPr>
        <w:t>Исполнителем</w:t>
      </w:r>
      <w:r w:rsidRPr="00473544">
        <w:rPr>
          <w:szCs w:val="28"/>
        </w:rPr>
        <w:t xml:space="preserve">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w:t>
      </w:r>
      <w:r w:rsidR="00F04E69">
        <w:rPr>
          <w:szCs w:val="28"/>
        </w:rPr>
        <w:t>Исполнителя</w:t>
      </w:r>
      <w:r w:rsidRPr="00473544">
        <w:rPr>
          <w:szCs w:val="28"/>
        </w:rPr>
        <w:t xml:space="preserve">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00F04E69">
        <w:rPr>
          <w:szCs w:val="28"/>
        </w:rPr>
        <w:t>Исполнитель</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w:t>
      </w:r>
      <w:r w:rsidR="00D17EB5">
        <w:rPr>
          <w:bCs/>
          <w:szCs w:val="28"/>
        </w:rPr>
        <w:t>инструменты</w:t>
      </w:r>
      <w:r w:rsidRPr="00473544">
        <w:rPr>
          <w:bCs/>
          <w:szCs w:val="28"/>
        </w:rPr>
        <w:t>, необходимые для выполнения работ.</w:t>
      </w:r>
      <w:r w:rsidRPr="00473544">
        <w:rPr>
          <w:szCs w:val="28"/>
        </w:rPr>
        <w:t xml:space="preserve"> </w:t>
      </w:r>
      <w:r w:rsidR="007D354F">
        <w:rPr>
          <w:szCs w:val="28"/>
        </w:rPr>
        <w:t xml:space="preserve">Работы выполняются </w:t>
      </w:r>
      <w:r w:rsidR="00F04E69">
        <w:rPr>
          <w:szCs w:val="28"/>
        </w:rPr>
        <w:t xml:space="preserve">Исполнителем </w:t>
      </w:r>
      <w:r w:rsidR="007D354F">
        <w:rPr>
          <w:szCs w:val="28"/>
        </w:rPr>
        <w:t>собственными силами</w:t>
      </w:r>
      <w:r w:rsidR="00F04E69">
        <w:rPr>
          <w:szCs w:val="28"/>
        </w:rPr>
        <w:t>.</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8609C" w:rsidRPr="00E730BB" w:rsidRDefault="00CF3F8A" w:rsidP="00A8609C">
      <w:pPr>
        <w:suppressAutoHyphens/>
        <w:contextualSpacing/>
        <w:jc w:val="both"/>
        <w:rPr>
          <w:iCs/>
          <w:szCs w:val="28"/>
        </w:rPr>
      </w:pPr>
      <w:r>
        <w:rPr>
          <w:szCs w:val="28"/>
        </w:rPr>
        <w:t>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2C0F0F" w:rsidRPr="00F04E69" w:rsidRDefault="00CF3F8A" w:rsidP="002C0F0F">
      <w:pPr>
        <w:shd w:val="clear" w:color="auto" w:fill="FFFFFF"/>
        <w:ind w:firstLine="720"/>
        <w:jc w:val="both"/>
        <w:rPr>
          <w:bCs/>
          <w:szCs w:val="28"/>
        </w:rPr>
      </w:pPr>
      <w:r w:rsidRPr="00CF3F8A">
        <w:rPr>
          <w:rFonts w:eastAsia="Arial Unicode MS"/>
          <w:iCs/>
          <w:szCs w:val="28"/>
        </w:rPr>
        <w:t>Оплата Работ производится Заказчиком по</w:t>
      </w:r>
      <w:r w:rsidR="0072723C">
        <w:rPr>
          <w:rFonts w:eastAsia="Arial Unicode MS"/>
          <w:iCs/>
          <w:szCs w:val="28"/>
        </w:rPr>
        <w:t xml:space="preserve"> факту выполнения, в течение 30 </w:t>
      </w:r>
      <w:r w:rsidRPr="00CF3F8A">
        <w:rPr>
          <w:rFonts w:eastAsia="Arial Unicode MS"/>
          <w:iCs/>
          <w:szCs w:val="28"/>
        </w:rPr>
        <w:t xml:space="preserve">(тридцати) календарных дней с даты получения от </w:t>
      </w:r>
      <w:r w:rsidR="002C0F0F">
        <w:rPr>
          <w:rFonts w:eastAsia="Arial Unicode MS"/>
          <w:iCs/>
          <w:szCs w:val="28"/>
        </w:rPr>
        <w:t>Исполнителя</w:t>
      </w:r>
      <w:r w:rsidR="002C0F0F">
        <w:rPr>
          <w:szCs w:val="28"/>
        </w:rPr>
        <w:t>,</w:t>
      </w:r>
      <w:r w:rsidR="002C0F0F" w:rsidRPr="00170113">
        <w:rPr>
          <w:szCs w:val="28"/>
        </w:rPr>
        <w:t xml:space="preserve"> </w:t>
      </w:r>
      <w:r w:rsidR="002C0F0F">
        <w:rPr>
          <w:bCs/>
          <w:szCs w:val="28"/>
        </w:rPr>
        <w:t>а</w:t>
      </w:r>
      <w:r w:rsidR="002C0F0F" w:rsidRPr="00170113">
        <w:rPr>
          <w:bCs/>
          <w:szCs w:val="28"/>
        </w:rPr>
        <w:t>кт</w:t>
      </w:r>
      <w:r w:rsidR="002C0F0F">
        <w:rPr>
          <w:bCs/>
          <w:szCs w:val="28"/>
        </w:rPr>
        <w:t>а</w:t>
      </w:r>
      <w:r w:rsidR="002C0F0F" w:rsidRPr="00170113">
        <w:rPr>
          <w:bCs/>
          <w:szCs w:val="28"/>
        </w:rPr>
        <w:t xml:space="preserve"> сдачи-приёмки оказанных услуг</w:t>
      </w:r>
      <w:r w:rsidR="002C0F0F">
        <w:rPr>
          <w:szCs w:val="28"/>
        </w:rPr>
        <w:t>, счёт – фактуры,</w:t>
      </w:r>
      <w:r w:rsidR="002C0F0F" w:rsidRPr="002C0F0F">
        <w:rPr>
          <w:szCs w:val="28"/>
        </w:rPr>
        <w:t xml:space="preserve"> </w:t>
      </w:r>
      <w:r w:rsidR="002C0F0F">
        <w:rPr>
          <w:szCs w:val="28"/>
        </w:rPr>
        <w:t>масштабн</w:t>
      </w:r>
      <w:r w:rsidR="00C077E1">
        <w:rPr>
          <w:szCs w:val="28"/>
        </w:rPr>
        <w:t>ой</w:t>
      </w:r>
      <w:r w:rsidR="002C0F0F">
        <w:rPr>
          <w:szCs w:val="28"/>
        </w:rPr>
        <w:t xml:space="preserve"> план-схем</w:t>
      </w:r>
      <w:r w:rsidR="00C077E1">
        <w:rPr>
          <w:szCs w:val="28"/>
        </w:rPr>
        <w:t>ы</w:t>
      </w:r>
      <w:r w:rsidR="002C0F0F">
        <w:rPr>
          <w:szCs w:val="28"/>
        </w:rPr>
        <w:t xml:space="preserve"> путей, продольного профиля путей</w:t>
      </w:r>
      <w:r w:rsidR="00E52F43">
        <w:rPr>
          <w:szCs w:val="28"/>
        </w:rPr>
        <w:t>, пояснительной записки</w:t>
      </w:r>
      <w:r w:rsidR="002C0F0F">
        <w:rPr>
          <w:szCs w:val="28"/>
        </w:rPr>
        <w:t>.</w:t>
      </w:r>
    </w:p>
    <w:p w:rsidR="006C5F66" w:rsidRDefault="006C5F66" w:rsidP="002C0F0F">
      <w:pPr>
        <w:suppressAutoHyphens/>
        <w:jc w:val="both"/>
        <w:rPr>
          <w:b/>
          <w:i/>
          <w:sz w:val="22"/>
          <w:szCs w:val="22"/>
        </w:rPr>
      </w:pPr>
    </w:p>
    <w:p w:rsidR="00E77BA5" w:rsidRDefault="00E77BA5"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3C516D" w:rsidRDefault="003C516D"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3825CE" w:rsidRDefault="003825CE"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sidRPr="00A6148A">
        <w:rPr>
          <w:sz w:val="24"/>
        </w:rPr>
        <w:t>ЗК</w:t>
      </w:r>
      <w:r w:rsidR="00AC5075" w:rsidRPr="00A6148A">
        <w:rPr>
          <w:sz w:val="24"/>
        </w:rPr>
        <w:t>/</w:t>
      </w:r>
      <w:r w:rsidR="00A6148A" w:rsidRPr="00A6148A">
        <w:rPr>
          <w:sz w:val="24"/>
        </w:rPr>
        <w:t>27</w:t>
      </w:r>
      <w:r w:rsidR="00BD4CAB" w:rsidRPr="00A6148A">
        <w:rPr>
          <w:sz w:val="24"/>
        </w:rPr>
        <w:t>-</w:t>
      </w:r>
      <w:r w:rsidR="00BD4CAB">
        <w:rPr>
          <w:sz w:val="24"/>
        </w:rPr>
        <w:t>ВВРЗ/</w:t>
      </w:r>
      <w:r w:rsidR="001C19F3">
        <w:rPr>
          <w:sz w:val="24"/>
        </w:rPr>
        <w:t>202</w:t>
      </w:r>
      <w:r w:rsidR="00D601DD">
        <w:rPr>
          <w:sz w:val="24"/>
        </w:rPr>
        <w:t>2</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A6148A">
        <w:rPr>
          <w:b/>
          <w:szCs w:val="28"/>
        </w:rPr>
        <w:t>27</w:t>
      </w:r>
      <w:r w:rsidR="00CF3F8A">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643968">
        <w:rPr>
          <w:b/>
          <w:szCs w:val="28"/>
        </w:rPr>
        <w:t>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Pr="002C0F0F" w:rsidRDefault="002B40DE" w:rsidP="002C0F0F">
      <w:pPr>
        <w:pStyle w:val="12"/>
        <w:ind w:firstLine="567"/>
        <w:rPr>
          <w:rFonts w:ascii="Times New Roman" w:hAnsi="Times New Roman" w:cs="Times New Roman"/>
          <w:color w:val="000000"/>
          <w:szCs w:val="28"/>
        </w:rPr>
      </w:pPr>
      <w:r w:rsidRPr="002C0F0F">
        <w:rPr>
          <w:rFonts w:ascii="Times New Roman" w:hAnsi="Times New Roman" w:cs="Times New Roman"/>
          <w:szCs w:val="28"/>
        </w:rPr>
        <w:t xml:space="preserve">Будучи уполномоченным представлять и действовать от имени ________________ (далее - </w:t>
      </w:r>
      <w:r w:rsidR="00D26F0C" w:rsidRPr="002C0F0F">
        <w:rPr>
          <w:rFonts w:ascii="Times New Roman" w:hAnsi="Times New Roman" w:cs="Times New Roman"/>
          <w:szCs w:val="28"/>
        </w:rPr>
        <w:t>участник</w:t>
      </w:r>
      <w:r w:rsidRPr="002C0F0F">
        <w:rPr>
          <w:rFonts w:ascii="Times New Roman" w:hAnsi="Times New Roman" w:cs="Times New Roman"/>
          <w:szCs w:val="28"/>
        </w:rPr>
        <w:t xml:space="preserve">) </w:t>
      </w:r>
      <w:r w:rsidRPr="002C0F0F">
        <w:rPr>
          <w:rFonts w:ascii="Times New Roman" w:hAnsi="Times New Roman" w:cs="Times New Roman"/>
          <w:b/>
          <w:i/>
          <w:szCs w:val="28"/>
        </w:rPr>
        <w:t xml:space="preserve">(указать наименование </w:t>
      </w:r>
      <w:r w:rsidR="00D26F0C" w:rsidRPr="002C0F0F">
        <w:rPr>
          <w:rFonts w:ascii="Times New Roman" w:hAnsi="Times New Roman" w:cs="Times New Roman"/>
          <w:b/>
          <w:i/>
          <w:szCs w:val="28"/>
        </w:rPr>
        <w:t>участник</w:t>
      </w:r>
      <w:r w:rsidRPr="002C0F0F">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2C0F0F">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2C0F0F">
        <w:rPr>
          <w:rFonts w:ascii="Times New Roman" w:hAnsi="Times New Roman" w:cs="Times New Roman"/>
          <w:szCs w:val="28"/>
        </w:rPr>
        <w:t xml:space="preserve">цен </w:t>
      </w:r>
      <w:r w:rsidRPr="002C0F0F">
        <w:rPr>
          <w:rFonts w:ascii="Times New Roman" w:hAnsi="Times New Roman" w:cs="Times New Roman"/>
        </w:rPr>
        <w:t xml:space="preserve">№ </w:t>
      </w:r>
      <w:r w:rsidR="00F1482E" w:rsidRPr="002C0F0F">
        <w:rPr>
          <w:rFonts w:ascii="Times New Roman" w:hAnsi="Times New Roman" w:cs="Times New Roman"/>
          <w:szCs w:val="28"/>
        </w:rPr>
        <w:t>ЗК</w:t>
      </w:r>
      <w:r w:rsidR="00AC5075" w:rsidRPr="002C0F0F">
        <w:rPr>
          <w:rFonts w:ascii="Times New Roman" w:hAnsi="Times New Roman" w:cs="Times New Roman"/>
          <w:szCs w:val="28"/>
        </w:rPr>
        <w:t>/</w:t>
      </w:r>
      <w:r w:rsidR="00A6148A">
        <w:rPr>
          <w:rFonts w:ascii="Times New Roman" w:hAnsi="Times New Roman" w:cs="Times New Roman"/>
          <w:szCs w:val="28"/>
        </w:rPr>
        <w:t>27</w:t>
      </w:r>
      <w:r w:rsidR="00CF3F8A" w:rsidRPr="002C0F0F">
        <w:rPr>
          <w:rFonts w:ascii="Times New Roman" w:hAnsi="Times New Roman" w:cs="Times New Roman"/>
          <w:szCs w:val="28"/>
        </w:rPr>
        <w:t xml:space="preserve"> </w:t>
      </w:r>
      <w:r w:rsidR="00F1482E" w:rsidRPr="002C0F0F">
        <w:rPr>
          <w:rFonts w:ascii="Times New Roman" w:hAnsi="Times New Roman" w:cs="Times New Roman"/>
          <w:szCs w:val="28"/>
        </w:rPr>
        <w:t>-ВВРЗ/</w:t>
      </w:r>
      <w:r w:rsidR="00AC5075" w:rsidRPr="002C0F0F">
        <w:rPr>
          <w:rFonts w:ascii="Times New Roman" w:hAnsi="Times New Roman" w:cs="Times New Roman"/>
          <w:szCs w:val="28"/>
        </w:rPr>
        <w:t>202</w:t>
      </w:r>
      <w:r w:rsidR="00643968" w:rsidRPr="002C0F0F">
        <w:rPr>
          <w:rFonts w:ascii="Times New Roman" w:hAnsi="Times New Roman" w:cs="Times New Roman"/>
          <w:szCs w:val="28"/>
        </w:rPr>
        <w:t>2</w:t>
      </w:r>
      <w:r w:rsidR="00F1482E" w:rsidRPr="002C0F0F">
        <w:rPr>
          <w:rFonts w:ascii="Times New Roman" w:hAnsi="Times New Roman" w:cs="Times New Roman"/>
          <w:b/>
          <w:szCs w:val="28"/>
        </w:rPr>
        <w:t xml:space="preserve"> </w:t>
      </w:r>
      <w:r w:rsidRPr="002C0F0F">
        <w:rPr>
          <w:rFonts w:ascii="Times New Roman" w:hAnsi="Times New Roman" w:cs="Times New Roman"/>
          <w:szCs w:val="28"/>
        </w:rPr>
        <w:t xml:space="preserve">(далее – запрос котировок) на право заключения договора </w:t>
      </w:r>
      <w:r w:rsidR="002C0F0F" w:rsidRPr="002C0F0F">
        <w:rPr>
          <w:rFonts w:ascii="Times New Roman" w:hAnsi="Times New Roman" w:cs="Times New Roman"/>
          <w:szCs w:val="28"/>
        </w:rPr>
        <w:t xml:space="preserve">на </w:t>
      </w:r>
      <w:r w:rsidR="002C0F0F" w:rsidRPr="002C0F0F">
        <w:rPr>
          <w:rFonts w:ascii="Times New Roman" w:hAnsi="Times New Roman" w:cs="Times New Roman"/>
        </w:rPr>
        <w:t>проведение геодезической съемки подъездных</w:t>
      </w:r>
      <w:r w:rsidR="002C0F0F" w:rsidRPr="00F04E69">
        <w:rPr>
          <w:rFonts w:ascii="Times New Roman" w:hAnsi="Times New Roman" w:cs="Times New Roman"/>
        </w:rPr>
        <w:t xml:space="preserve"> и внутризаводских  железнодорожных путей необщего пользования с составлением продольного профиля, плана пути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инв.№5201, инв.№5250, инв.№3887)</w:t>
      </w:r>
      <w:r w:rsidR="002C0F0F" w:rsidRPr="00F04E69">
        <w:rPr>
          <w:rFonts w:ascii="Times New Roman" w:hAnsi="Times New Roman" w:cs="Times New Roman"/>
          <w:szCs w:val="28"/>
        </w:rPr>
        <w:t xml:space="preserve">, находящихся на балансовом учете Воронежского ВРЗ АО «ВРМ», </w:t>
      </w:r>
      <w:r w:rsidR="002C0F0F" w:rsidRPr="00F04E69">
        <w:rPr>
          <w:rFonts w:ascii="Times New Roman" w:hAnsi="Times New Roman" w:cs="Times New Roman"/>
        </w:rPr>
        <w:t>расположенного по адресу: г. Воронеж,</w:t>
      </w:r>
      <w:r w:rsidR="002C0F0F" w:rsidRPr="00F04E69">
        <w:rPr>
          <w:rFonts w:ascii="Times New Roman" w:hAnsi="Times New Roman" w:cs="Times New Roman"/>
          <w:b/>
          <w:bCs/>
        </w:rPr>
        <w:t xml:space="preserve"> </w:t>
      </w:r>
      <w:r w:rsidR="002C0F0F" w:rsidRPr="00F04E69">
        <w:rPr>
          <w:rFonts w:ascii="Times New Roman" w:hAnsi="Times New Roman" w:cs="Times New Roman"/>
        </w:rPr>
        <w:t>пер. Богдана Хмельницкого, д.1,</w:t>
      </w:r>
      <w:r w:rsidR="002C0F0F" w:rsidRPr="00F04E69">
        <w:rPr>
          <w:rFonts w:ascii="Times New Roman" w:hAnsi="Times New Roman" w:cs="Times New Roman"/>
          <w:szCs w:val="28"/>
        </w:rPr>
        <w:t xml:space="preserve"> в 2022 году.</w:t>
      </w:r>
      <w:r w:rsidR="002C0F0F" w:rsidRPr="00F04E69">
        <w:rPr>
          <w:rFonts w:ascii="Times New Roman" w:hAnsi="Times New Roman" w:cs="Times New Roman"/>
          <w:color w:val="000000"/>
          <w:szCs w:val="28"/>
        </w:rPr>
        <w:t xml:space="preserve">                                                                </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w:t>
      </w:r>
      <w:r w:rsidR="00643968">
        <w:rPr>
          <w:sz w:val="28"/>
          <w:szCs w:val="28"/>
        </w:rPr>
        <w:t>2</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2C0F0F">
      <w:pPr>
        <w:pStyle w:val="a3"/>
        <w:suppressAutoHyphens/>
        <w:ind w:right="306"/>
        <w:rPr>
          <w:sz w:val="22"/>
          <w:szCs w:val="22"/>
        </w:rPr>
      </w:pPr>
    </w:p>
    <w:p w:rsidR="0044356F" w:rsidRDefault="0044356F" w:rsidP="00643968">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A6148A">
        <w:rPr>
          <w:sz w:val="24"/>
        </w:rPr>
        <w:t>27</w:t>
      </w:r>
      <w:r w:rsidR="00EC6AF2">
        <w:rPr>
          <w:sz w:val="24"/>
        </w:rPr>
        <w:t xml:space="preserve"> </w:t>
      </w:r>
      <w:r w:rsidR="00F1482E" w:rsidRPr="00F1482E">
        <w:rPr>
          <w:sz w:val="24"/>
        </w:rPr>
        <w:t>-ВВРЗ/</w:t>
      </w:r>
      <w:r w:rsidR="001C19F3">
        <w:rPr>
          <w:sz w:val="24"/>
        </w:rPr>
        <w:t>202</w:t>
      </w:r>
      <w:r w:rsidR="00643968">
        <w:rPr>
          <w:sz w:val="24"/>
        </w:rPr>
        <w:t>2</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5E3364" w:rsidRDefault="005E3364" w:rsidP="008C282F">
            <w:pPr>
              <w:widowControl w:val="0"/>
              <w:rPr>
                <w:bCs/>
                <w:color w:val="auto"/>
              </w:rPr>
            </w:pPr>
          </w:p>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A6148A">
        <w:rPr>
          <w:sz w:val="24"/>
        </w:rPr>
        <w:t>27</w:t>
      </w:r>
      <w:r w:rsidR="008240AA">
        <w:rPr>
          <w:sz w:val="24"/>
        </w:rPr>
        <w:t>-ВВРЗ/</w:t>
      </w:r>
      <w:r w:rsidR="0040545F">
        <w:rPr>
          <w:sz w:val="24"/>
        </w:rPr>
        <w:t>202</w:t>
      </w:r>
      <w:r w:rsidR="00F438D5">
        <w:rPr>
          <w:sz w:val="24"/>
        </w:rPr>
        <w:t>2</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proofErr w:type="gramStart"/>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proofErr w:type="gramEnd"/>
      <w:r w:rsidR="0040545F">
        <w:rPr>
          <w:b/>
          <w:szCs w:val="28"/>
        </w:rPr>
        <w:t>/</w:t>
      </w:r>
      <w:r w:rsidR="00A6148A">
        <w:rPr>
          <w:b/>
          <w:szCs w:val="28"/>
        </w:rPr>
        <w:t>27</w:t>
      </w:r>
      <w:r w:rsidR="00F1482E" w:rsidRPr="005B2E94">
        <w:rPr>
          <w:b/>
          <w:szCs w:val="28"/>
        </w:rPr>
        <w:t>-</w:t>
      </w:r>
      <w:r w:rsidR="00F1482E">
        <w:rPr>
          <w:b/>
          <w:szCs w:val="28"/>
        </w:rPr>
        <w:t>ВВРЗ</w:t>
      </w:r>
      <w:r w:rsidR="00F1482E" w:rsidRPr="005B2E94">
        <w:rPr>
          <w:b/>
          <w:szCs w:val="28"/>
        </w:rPr>
        <w:t>/</w:t>
      </w:r>
      <w:r w:rsidR="001C19F3">
        <w:rPr>
          <w:b/>
          <w:szCs w:val="28"/>
        </w:rPr>
        <w:t>202</w:t>
      </w:r>
      <w:r w:rsidR="00F438D5">
        <w:rPr>
          <w:b/>
          <w:szCs w:val="28"/>
        </w:rPr>
        <w:t>2</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4693"/>
        <w:gridCol w:w="717"/>
        <w:gridCol w:w="771"/>
        <w:gridCol w:w="1304"/>
        <w:gridCol w:w="871"/>
        <w:gridCol w:w="1354"/>
      </w:tblGrid>
      <w:tr w:rsidR="002C0F0F" w:rsidRPr="001C3530" w:rsidTr="002C0F0F">
        <w:tc>
          <w:tcPr>
            <w:tcW w:w="604" w:type="dxa"/>
          </w:tcPr>
          <w:p w:rsidR="002C0F0F" w:rsidRPr="001C3530" w:rsidRDefault="002C0F0F" w:rsidP="002A4412">
            <w:pPr>
              <w:suppressAutoHyphens/>
              <w:jc w:val="center"/>
            </w:pPr>
            <w:r w:rsidRPr="001C3530">
              <w:t>№</w:t>
            </w:r>
          </w:p>
          <w:p w:rsidR="002C0F0F" w:rsidRPr="001C3530" w:rsidRDefault="002C0F0F" w:rsidP="002A4412">
            <w:pPr>
              <w:suppressAutoHyphens/>
              <w:jc w:val="center"/>
            </w:pPr>
            <w:r w:rsidRPr="001C3530">
              <w:t>п/п</w:t>
            </w:r>
          </w:p>
        </w:tc>
        <w:tc>
          <w:tcPr>
            <w:tcW w:w="4693" w:type="dxa"/>
            <w:vAlign w:val="center"/>
          </w:tcPr>
          <w:p w:rsidR="002C0F0F" w:rsidRPr="003526A3" w:rsidRDefault="002C0F0F" w:rsidP="008E326E">
            <w:pPr>
              <w:suppressAutoHyphens/>
              <w:jc w:val="center"/>
              <w:rPr>
                <w:rFonts w:eastAsia="MS Mincho"/>
              </w:rPr>
            </w:pPr>
            <w:r w:rsidRPr="00482008">
              <w:t>Наименование</w:t>
            </w:r>
            <w:r>
              <w:t xml:space="preserve"> </w:t>
            </w:r>
          </w:p>
        </w:tc>
        <w:tc>
          <w:tcPr>
            <w:tcW w:w="717" w:type="dxa"/>
          </w:tcPr>
          <w:p w:rsidR="002C0F0F" w:rsidRPr="002C0F0F" w:rsidRDefault="002C0F0F" w:rsidP="002A4412">
            <w:pPr>
              <w:suppressAutoHyphens/>
              <w:jc w:val="center"/>
              <w:rPr>
                <w:rFonts w:eastAsia="MS Mincho"/>
                <w:sz w:val="22"/>
              </w:rPr>
            </w:pPr>
            <w:r w:rsidRPr="002C0F0F">
              <w:rPr>
                <w:rFonts w:eastAsia="MS Mincho"/>
                <w:sz w:val="22"/>
                <w:szCs w:val="22"/>
              </w:rPr>
              <w:t>Ед. изм.</w:t>
            </w:r>
          </w:p>
        </w:tc>
        <w:tc>
          <w:tcPr>
            <w:tcW w:w="771" w:type="dxa"/>
          </w:tcPr>
          <w:p w:rsidR="002C0F0F" w:rsidRPr="002C0F0F" w:rsidRDefault="002C0F0F" w:rsidP="002A4412">
            <w:pPr>
              <w:suppressAutoHyphens/>
              <w:jc w:val="center"/>
              <w:rPr>
                <w:rFonts w:eastAsia="MS Mincho"/>
                <w:sz w:val="22"/>
              </w:rPr>
            </w:pPr>
            <w:r w:rsidRPr="002C0F0F">
              <w:rPr>
                <w:rFonts w:eastAsia="MS Mincho"/>
                <w:sz w:val="22"/>
                <w:szCs w:val="22"/>
              </w:rPr>
              <w:t>Кол-во</w:t>
            </w:r>
          </w:p>
        </w:tc>
        <w:tc>
          <w:tcPr>
            <w:tcW w:w="1304" w:type="dxa"/>
          </w:tcPr>
          <w:p w:rsidR="002C0F0F" w:rsidRPr="002C0F0F" w:rsidRDefault="002C0F0F" w:rsidP="002A4412">
            <w:pPr>
              <w:suppressAutoHyphens/>
              <w:jc w:val="center"/>
              <w:rPr>
                <w:rFonts w:eastAsia="MS Mincho"/>
                <w:sz w:val="22"/>
              </w:rPr>
            </w:pPr>
            <w:r w:rsidRPr="002C0F0F">
              <w:rPr>
                <w:rFonts w:eastAsia="MS Mincho"/>
                <w:sz w:val="22"/>
                <w:szCs w:val="22"/>
              </w:rPr>
              <w:t>Стоимость, руб.</w:t>
            </w:r>
          </w:p>
          <w:p w:rsidR="002C0F0F" w:rsidRPr="002C0F0F" w:rsidRDefault="002C0F0F" w:rsidP="002A4412">
            <w:pPr>
              <w:suppressAutoHyphens/>
              <w:jc w:val="center"/>
              <w:rPr>
                <w:rFonts w:eastAsia="MS Mincho"/>
                <w:sz w:val="22"/>
              </w:rPr>
            </w:pPr>
            <w:r w:rsidRPr="002C0F0F">
              <w:rPr>
                <w:rFonts w:eastAsia="MS Mincho"/>
                <w:sz w:val="22"/>
                <w:szCs w:val="22"/>
              </w:rPr>
              <w:t>(без НДС)</w:t>
            </w:r>
          </w:p>
        </w:tc>
        <w:tc>
          <w:tcPr>
            <w:tcW w:w="871" w:type="dxa"/>
          </w:tcPr>
          <w:p w:rsidR="002C0F0F" w:rsidRPr="002C0F0F" w:rsidRDefault="002C0F0F" w:rsidP="002A4412">
            <w:pPr>
              <w:suppressAutoHyphens/>
              <w:jc w:val="center"/>
              <w:rPr>
                <w:rFonts w:eastAsia="MS Mincho"/>
                <w:sz w:val="22"/>
              </w:rPr>
            </w:pPr>
            <w:r w:rsidRPr="002C0F0F">
              <w:rPr>
                <w:rFonts w:eastAsia="MS Mincho"/>
                <w:sz w:val="22"/>
                <w:szCs w:val="22"/>
              </w:rPr>
              <w:t>НДС, руб.</w:t>
            </w:r>
          </w:p>
        </w:tc>
        <w:tc>
          <w:tcPr>
            <w:tcW w:w="1354" w:type="dxa"/>
            <w:vAlign w:val="center"/>
          </w:tcPr>
          <w:p w:rsidR="002C0F0F" w:rsidRPr="002C0F0F" w:rsidRDefault="002C0F0F" w:rsidP="002A4412">
            <w:pPr>
              <w:suppressAutoHyphens/>
              <w:jc w:val="center"/>
              <w:rPr>
                <w:rFonts w:eastAsia="MS Mincho"/>
                <w:sz w:val="22"/>
              </w:rPr>
            </w:pPr>
            <w:r w:rsidRPr="002C0F0F">
              <w:rPr>
                <w:rFonts w:eastAsia="MS Mincho"/>
                <w:sz w:val="22"/>
                <w:szCs w:val="22"/>
              </w:rPr>
              <w:t>Стоимость, руб.</w:t>
            </w:r>
          </w:p>
          <w:p w:rsidR="002C0F0F" w:rsidRPr="002C0F0F" w:rsidRDefault="002C0F0F" w:rsidP="002A4412">
            <w:pPr>
              <w:suppressAutoHyphens/>
              <w:jc w:val="center"/>
              <w:rPr>
                <w:rFonts w:eastAsia="MS Mincho"/>
                <w:sz w:val="22"/>
              </w:rPr>
            </w:pPr>
            <w:r w:rsidRPr="002C0F0F">
              <w:rPr>
                <w:rFonts w:eastAsia="MS Mincho"/>
                <w:sz w:val="22"/>
                <w:szCs w:val="22"/>
              </w:rPr>
              <w:t xml:space="preserve"> (с учетом НДС)</w:t>
            </w:r>
          </w:p>
        </w:tc>
      </w:tr>
      <w:tr w:rsidR="002C0F0F" w:rsidRPr="001C3530" w:rsidTr="002C0F0F">
        <w:tc>
          <w:tcPr>
            <w:tcW w:w="604" w:type="dxa"/>
          </w:tcPr>
          <w:p w:rsidR="002C0F0F" w:rsidRPr="001C3530" w:rsidRDefault="002C0F0F" w:rsidP="002A4412">
            <w:pPr>
              <w:suppressAutoHyphens/>
              <w:jc w:val="center"/>
            </w:pPr>
            <w:r>
              <w:t>1</w:t>
            </w:r>
          </w:p>
        </w:tc>
        <w:tc>
          <w:tcPr>
            <w:tcW w:w="4693" w:type="dxa"/>
          </w:tcPr>
          <w:p w:rsidR="002C0F0F" w:rsidRPr="002C0F0F" w:rsidRDefault="002C0F0F" w:rsidP="007B51B3">
            <w:pPr>
              <w:pStyle w:val="12"/>
              <w:ind w:firstLine="0"/>
              <w:jc w:val="left"/>
              <w:rPr>
                <w:rFonts w:ascii="Times New Roman" w:hAnsi="Times New Roman" w:cs="Times New Roman"/>
                <w:color w:val="000000"/>
                <w:szCs w:val="28"/>
              </w:rPr>
            </w:pPr>
            <w:r>
              <w:rPr>
                <w:rFonts w:ascii="Times New Roman" w:hAnsi="Times New Roman" w:cs="Times New Roman"/>
                <w:szCs w:val="28"/>
              </w:rPr>
              <w:t>П</w:t>
            </w:r>
            <w:r w:rsidRPr="00F04E69">
              <w:rPr>
                <w:rFonts w:ascii="Times New Roman" w:hAnsi="Times New Roman" w:cs="Times New Roman"/>
              </w:rPr>
              <w:t>роведение геодезической съемки подъездных и внутризаводских  железнодорожных путей необщего пользования с составлением продольного профиля, плана пути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инв.№5201, инв.№5250, инв.№3887)</w:t>
            </w:r>
            <w:r w:rsidRPr="00F04E69">
              <w:rPr>
                <w:rFonts w:ascii="Times New Roman" w:hAnsi="Times New Roman" w:cs="Times New Roman"/>
                <w:szCs w:val="28"/>
              </w:rPr>
              <w:t xml:space="preserve">, находящихся на балансовом учете Воронежского ВРЗ АО «ВРМ», </w:t>
            </w:r>
            <w:r w:rsidRPr="00F04E69">
              <w:rPr>
                <w:rFonts w:ascii="Times New Roman" w:hAnsi="Times New Roman" w:cs="Times New Roman"/>
              </w:rPr>
              <w:t>расположенного по адресу: г. Воронеж,</w:t>
            </w:r>
            <w:r w:rsidRPr="00F04E69">
              <w:rPr>
                <w:rFonts w:ascii="Times New Roman" w:hAnsi="Times New Roman" w:cs="Times New Roman"/>
                <w:b/>
                <w:bCs/>
              </w:rPr>
              <w:t xml:space="preserve"> </w:t>
            </w:r>
            <w:r w:rsidRPr="00F04E69">
              <w:rPr>
                <w:rFonts w:ascii="Times New Roman" w:hAnsi="Times New Roman" w:cs="Times New Roman"/>
              </w:rPr>
              <w:t>пер. Богдана Хмельницкого, д.1,</w:t>
            </w:r>
            <w:r w:rsidRPr="00F04E69">
              <w:rPr>
                <w:rFonts w:ascii="Times New Roman" w:hAnsi="Times New Roman" w:cs="Times New Roman"/>
                <w:szCs w:val="28"/>
              </w:rPr>
              <w:t xml:space="preserve"> в 2022 году.</w:t>
            </w:r>
            <w:r w:rsidRPr="00F04E69">
              <w:rPr>
                <w:rFonts w:ascii="Times New Roman" w:hAnsi="Times New Roman" w:cs="Times New Roman"/>
                <w:color w:val="000000"/>
                <w:szCs w:val="28"/>
              </w:rPr>
              <w:t xml:space="preserve">                                                                </w:t>
            </w:r>
          </w:p>
        </w:tc>
        <w:tc>
          <w:tcPr>
            <w:tcW w:w="717" w:type="dxa"/>
          </w:tcPr>
          <w:p w:rsidR="002C0F0F" w:rsidRPr="00636CF2" w:rsidRDefault="002C0F0F" w:rsidP="002A4412">
            <w:pPr>
              <w:suppressAutoHyphens/>
              <w:jc w:val="center"/>
              <w:rPr>
                <w:szCs w:val="28"/>
              </w:rPr>
            </w:pPr>
          </w:p>
        </w:tc>
        <w:tc>
          <w:tcPr>
            <w:tcW w:w="771" w:type="dxa"/>
            <w:vAlign w:val="center"/>
          </w:tcPr>
          <w:p w:rsidR="002C0F0F" w:rsidRPr="00636CF2" w:rsidRDefault="002C0F0F" w:rsidP="002A4412">
            <w:pPr>
              <w:suppressAutoHyphens/>
              <w:jc w:val="center"/>
              <w:rPr>
                <w:szCs w:val="28"/>
              </w:rPr>
            </w:pPr>
          </w:p>
        </w:tc>
        <w:tc>
          <w:tcPr>
            <w:tcW w:w="1304" w:type="dxa"/>
          </w:tcPr>
          <w:p w:rsidR="002C0F0F" w:rsidRPr="00636CF2" w:rsidRDefault="002C0F0F" w:rsidP="002A4412">
            <w:pPr>
              <w:suppressAutoHyphens/>
              <w:jc w:val="both"/>
              <w:rPr>
                <w:szCs w:val="28"/>
              </w:rPr>
            </w:pPr>
          </w:p>
        </w:tc>
        <w:tc>
          <w:tcPr>
            <w:tcW w:w="871" w:type="dxa"/>
          </w:tcPr>
          <w:p w:rsidR="002C0F0F" w:rsidRPr="001C3530" w:rsidRDefault="002C0F0F" w:rsidP="002A4412">
            <w:pPr>
              <w:suppressAutoHyphens/>
              <w:jc w:val="both"/>
            </w:pPr>
          </w:p>
        </w:tc>
        <w:tc>
          <w:tcPr>
            <w:tcW w:w="1354" w:type="dxa"/>
          </w:tcPr>
          <w:p w:rsidR="002C0F0F" w:rsidRPr="001C3530" w:rsidRDefault="002C0F0F"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sidR="00C247D5">
        <w:rPr>
          <w:rFonts w:eastAsia="MS Mincho"/>
          <w:sz w:val="28"/>
          <w:szCs w:val="28"/>
        </w:rPr>
        <w:t>Исполнитель</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w:t>
      </w:r>
      <w:proofErr w:type="gramStart"/>
      <w:r w:rsidRPr="00B1119E">
        <w:rPr>
          <w:sz w:val="28"/>
          <w:szCs w:val="28"/>
        </w:rPr>
        <w:t>_)рублей</w:t>
      </w:r>
      <w:proofErr w:type="gramEnd"/>
      <w:r w:rsidRPr="00B1119E">
        <w:rPr>
          <w:sz w:val="28"/>
          <w:szCs w:val="28"/>
        </w:rPr>
        <w:t xml:space="preserve">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rsidR="0040545F">
        <w:t>/</w:t>
      </w:r>
      <w:r w:rsidR="00A6148A">
        <w:t>27</w:t>
      </w:r>
      <w:r w:rsidR="0040545F">
        <w:t>-ВВРЗ/202</w:t>
      </w:r>
      <w:r w:rsidR="00F438D5">
        <w:t>2</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F438D5">
            <w:pPr>
              <w:rPr>
                <w:color w:val="FF0000"/>
              </w:rPr>
            </w:pPr>
            <w:r>
              <w:t>20</w:t>
            </w:r>
            <w:r w:rsidR="006F24CE">
              <w:t>2</w:t>
            </w:r>
            <w:r w:rsidR="00F438D5">
              <w:t>1</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72723C">
        <w:trPr>
          <w:trHeight w:val="84"/>
        </w:trPr>
        <w:tc>
          <w:tcPr>
            <w:tcW w:w="959"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rsidR="001D1F72" w:rsidRPr="00EF1917" w:rsidRDefault="001D1F72" w:rsidP="00B75CBD">
            <w:pPr>
              <w:pStyle w:val="a3"/>
              <w:suppressAutoHyphens/>
              <w:ind w:right="306"/>
              <w:rPr>
                <w:b w:val="0"/>
                <w:i/>
                <w:sz w:val="28"/>
                <w:szCs w:val="28"/>
              </w:rPr>
            </w:pPr>
          </w:p>
        </w:tc>
      </w:tr>
      <w:tr w:rsidR="001D1F72" w:rsidRPr="00EF1917" w:rsidTr="009558A4">
        <w:trPr>
          <w:trHeight w:val="84"/>
        </w:trPr>
        <w:tc>
          <w:tcPr>
            <w:tcW w:w="14868" w:type="dxa"/>
            <w:gridSpan w:val="8"/>
            <w:tcBorders>
              <w:top w:val="nil"/>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t>/</w:t>
      </w:r>
      <w:r w:rsidR="00A6148A">
        <w:t>27</w:t>
      </w:r>
      <w:r>
        <w:t>-ВВРЗ/202</w:t>
      </w:r>
      <w:r w:rsidR="00F438D5">
        <w:t>2</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Tr="005E3364">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proofErr w:type="gramStart"/>
      <w:r w:rsidRPr="009A310F">
        <w:rPr>
          <w:color w:val="000000" w:themeColor="text1"/>
          <w:sz w:val="24"/>
        </w:rPr>
        <w:t>№</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proofErr w:type="gramEnd"/>
      <w:r w:rsidR="00BA2976">
        <w:rPr>
          <w:sz w:val="24"/>
        </w:rPr>
        <w:t>/</w:t>
      </w:r>
      <w:r w:rsidR="00A6148A">
        <w:rPr>
          <w:sz w:val="24"/>
        </w:rPr>
        <w:t>27</w:t>
      </w:r>
      <w:r w:rsidR="008240AA" w:rsidRPr="009A310F">
        <w:rPr>
          <w:sz w:val="24"/>
        </w:rPr>
        <w:t>-ВВРЗ/</w:t>
      </w:r>
      <w:r w:rsidR="001C19F3" w:rsidRPr="009A310F">
        <w:rPr>
          <w:sz w:val="24"/>
        </w:rPr>
        <w:t>202</w:t>
      </w:r>
      <w:r w:rsidR="00F438D5">
        <w:rPr>
          <w:sz w:val="24"/>
        </w:rPr>
        <w:t>2</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F438D5">
        <w:rPr>
          <w:bCs/>
          <w:sz w:val="26"/>
          <w:szCs w:val="26"/>
        </w:rPr>
        <w:t>2</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7B51B3"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BPM - </w:t>
      </w:r>
      <w:r w:rsidR="00F438D5">
        <w:t>112</w:t>
      </w:r>
      <w:r w:rsidR="00F438D5" w:rsidRPr="001E7A03">
        <w:t>/2</w:t>
      </w:r>
      <w:r w:rsidR="00F438D5">
        <w:t>1</w:t>
      </w:r>
      <w:r w:rsidR="00F438D5" w:rsidRPr="001E7A03">
        <w:t xml:space="preserve"> от 2</w:t>
      </w:r>
      <w:r w:rsidR="00F438D5">
        <w:t>0</w:t>
      </w:r>
      <w:r w:rsidR="00F438D5" w:rsidRPr="001E7A03">
        <w:t>.12.20</w:t>
      </w:r>
      <w:r w:rsidR="00F438D5">
        <w:t>21</w:t>
      </w:r>
      <w:r w:rsidR="00F438D5" w:rsidRPr="001E7A03">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7B51B3">
        <w:rPr>
          <w:spacing w:val="2"/>
          <w:szCs w:val="28"/>
        </w:rPr>
        <w:t>Исполнитель</w:t>
      </w:r>
      <w:r w:rsidR="00F21F16" w:rsidRPr="00FE59A6">
        <w:rPr>
          <w:bCs/>
          <w:szCs w:val="28"/>
        </w:rPr>
        <w:t xml:space="preserve">», в лице ____________________, действующего на основании __________, с другой стороны, совместно именуемые </w:t>
      </w:r>
      <w:r w:rsidR="00F21F16" w:rsidRPr="007B51B3">
        <w:rPr>
          <w:bCs/>
          <w:szCs w:val="28"/>
        </w:rPr>
        <w:t>в дальнейшем «Стороны», заключили настоящий Договор о нижеследующем:</w:t>
      </w:r>
    </w:p>
    <w:p w:rsidR="00F21F16" w:rsidRPr="007B51B3" w:rsidRDefault="00F21F16" w:rsidP="00F21F16">
      <w:pPr>
        <w:widowControl w:val="0"/>
        <w:shd w:val="clear" w:color="auto" w:fill="FFFFFF"/>
        <w:autoSpaceDE w:val="0"/>
        <w:autoSpaceDN w:val="0"/>
        <w:adjustRightInd w:val="0"/>
        <w:jc w:val="both"/>
        <w:rPr>
          <w:bCs/>
          <w:sz w:val="26"/>
          <w:szCs w:val="26"/>
        </w:rPr>
      </w:pPr>
    </w:p>
    <w:p w:rsidR="00B979AF" w:rsidRPr="00E43236" w:rsidRDefault="00B979AF" w:rsidP="00B979AF">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E576DA" w:rsidRDefault="00F21F16" w:rsidP="0043258C">
      <w:pPr>
        <w:pStyle w:val="12"/>
        <w:ind w:firstLine="709"/>
        <w:rPr>
          <w:rFonts w:ascii="Times New Roman" w:hAnsi="Times New Roman" w:cs="Times New Roman"/>
          <w:color w:val="000000"/>
          <w:szCs w:val="28"/>
        </w:rPr>
      </w:pPr>
      <w:r w:rsidRPr="00E85BF4">
        <w:rPr>
          <w:rFonts w:ascii="Times New Roman" w:eastAsia="Arial Unicode MS" w:hAnsi="Times New Roman" w:cs="Times New Roman"/>
          <w:sz w:val="26"/>
          <w:szCs w:val="26"/>
        </w:rPr>
        <w:t>1.1</w:t>
      </w:r>
      <w:r w:rsidRPr="00923C6A">
        <w:rPr>
          <w:rFonts w:ascii="Times New Roman" w:eastAsia="Arial Unicode MS" w:hAnsi="Times New Roman" w:cs="Times New Roman"/>
          <w:szCs w:val="28"/>
        </w:rPr>
        <w:t xml:space="preserve">. </w:t>
      </w:r>
      <w:r w:rsidR="00923C6A" w:rsidRPr="00923C6A">
        <w:rPr>
          <w:rFonts w:ascii="Times New Roman" w:hAnsi="Times New Roman" w:cs="Times New Roman"/>
          <w:szCs w:val="28"/>
        </w:rPr>
        <w:t>Заказчик  поручает, а  Исполнитель  принимает  на себя  обязательства  по оказанию услуг (далее «Услуги»), по проведению геодезической съемки подъездных и внутризаводских  железнодорожных путей необщего пользования с составлением продольного профиля</w:t>
      </w:r>
      <w:r w:rsidR="007B51B3" w:rsidRPr="00E85BF4">
        <w:rPr>
          <w:rFonts w:ascii="Times New Roman" w:hAnsi="Times New Roman" w:cs="Times New Roman"/>
        </w:rPr>
        <w:t xml:space="preserve">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инв.№5201, инв.№5250, инв.№3887)</w:t>
      </w:r>
      <w:r w:rsidR="007B51B3" w:rsidRPr="00E85BF4">
        <w:rPr>
          <w:rFonts w:ascii="Times New Roman" w:hAnsi="Times New Roman" w:cs="Times New Roman"/>
          <w:szCs w:val="28"/>
        </w:rPr>
        <w:t xml:space="preserve">, находящихся на балансовом учете Воронежского ВРЗ АО «ВРМ», </w:t>
      </w:r>
      <w:r w:rsidR="007B51B3" w:rsidRPr="00E85BF4">
        <w:rPr>
          <w:rFonts w:ascii="Times New Roman" w:hAnsi="Times New Roman" w:cs="Times New Roman"/>
        </w:rPr>
        <w:t>расположенного по адресу: г. Воронеж,</w:t>
      </w:r>
      <w:r w:rsidR="007B51B3" w:rsidRPr="00E85BF4">
        <w:rPr>
          <w:rFonts w:ascii="Times New Roman" w:hAnsi="Times New Roman" w:cs="Times New Roman"/>
          <w:b/>
          <w:bCs/>
        </w:rPr>
        <w:t xml:space="preserve"> </w:t>
      </w:r>
      <w:r w:rsidR="007B51B3" w:rsidRPr="00E85BF4">
        <w:rPr>
          <w:rFonts w:ascii="Times New Roman" w:hAnsi="Times New Roman" w:cs="Times New Roman"/>
        </w:rPr>
        <w:t>пер. Богдана Хмельницкого, д.1,</w:t>
      </w:r>
      <w:r w:rsidR="007B51B3" w:rsidRPr="00E85BF4">
        <w:rPr>
          <w:rFonts w:ascii="Times New Roman" w:hAnsi="Times New Roman" w:cs="Times New Roman"/>
          <w:szCs w:val="28"/>
        </w:rPr>
        <w:t xml:space="preserve"> в 2022 году.</w:t>
      </w:r>
      <w:r w:rsidR="007B51B3" w:rsidRPr="00F04E69">
        <w:rPr>
          <w:rFonts w:ascii="Times New Roman" w:hAnsi="Times New Roman" w:cs="Times New Roman"/>
          <w:color w:val="000000"/>
          <w:szCs w:val="28"/>
        </w:rPr>
        <w:t xml:space="preserve">                                                                </w:t>
      </w:r>
    </w:p>
    <w:p w:rsidR="00D140CF" w:rsidRPr="00D140CF" w:rsidRDefault="00D140CF" w:rsidP="00D140CF">
      <w:pPr>
        <w:ind w:firstLine="720"/>
        <w:jc w:val="both"/>
        <w:rPr>
          <w:szCs w:val="28"/>
        </w:rPr>
      </w:pPr>
      <w:r w:rsidRPr="00D140CF">
        <w:rPr>
          <w:szCs w:val="28"/>
        </w:rPr>
        <w:t xml:space="preserve">1.2. Содержание и требования к Услугам изложены в Техническом задании (приложение </w:t>
      </w:r>
      <w:proofErr w:type="gramStart"/>
      <w:r w:rsidRPr="00D140CF">
        <w:rPr>
          <w:szCs w:val="28"/>
        </w:rPr>
        <w:t>№  1</w:t>
      </w:r>
      <w:proofErr w:type="gramEnd"/>
      <w:r w:rsidRPr="00D140CF">
        <w:rPr>
          <w:szCs w:val="28"/>
        </w:rPr>
        <w:t xml:space="preserve">), которое является неотъемлемой частью настоящего Договора. </w:t>
      </w:r>
    </w:p>
    <w:p w:rsidR="00D140CF" w:rsidRPr="00D140CF" w:rsidRDefault="00D140CF" w:rsidP="00D140CF">
      <w:pPr>
        <w:ind w:firstLine="709"/>
        <w:jc w:val="both"/>
        <w:rPr>
          <w:szCs w:val="28"/>
        </w:rPr>
      </w:pPr>
      <w:r w:rsidRPr="00D140CF">
        <w:rPr>
          <w:szCs w:val="28"/>
        </w:rPr>
        <w:t>1.3. Срок начала оказания Услуг по настоящему Договору – с момента подписания Договора Сторонами.</w:t>
      </w:r>
    </w:p>
    <w:p w:rsidR="00D140CF" w:rsidRPr="00D140CF" w:rsidRDefault="00D140CF" w:rsidP="00D140CF">
      <w:pPr>
        <w:ind w:firstLine="709"/>
        <w:jc w:val="both"/>
        <w:rPr>
          <w:szCs w:val="28"/>
        </w:rPr>
      </w:pPr>
      <w:r w:rsidRPr="00D140CF">
        <w:rPr>
          <w:szCs w:val="28"/>
        </w:rPr>
        <w:t xml:space="preserve">Срок окончания оказания Услуг по настоящему Договору – </w:t>
      </w:r>
      <w:r w:rsidRPr="00D140CF">
        <w:rPr>
          <w:bCs/>
          <w:szCs w:val="28"/>
        </w:rPr>
        <w:t>31.10.20</w:t>
      </w:r>
      <w:r>
        <w:rPr>
          <w:bCs/>
          <w:szCs w:val="28"/>
        </w:rPr>
        <w:t>2</w:t>
      </w:r>
      <w:r w:rsidRPr="00D140CF">
        <w:rPr>
          <w:bCs/>
          <w:szCs w:val="28"/>
        </w:rPr>
        <w:t>2 г.</w:t>
      </w:r>
    </w:p>
    <w:p w:rsidR="00B979AF" w:rsidRPr="000D6501" w:rsidRDefault="00B979AF" w:rsidP="00B979AF">
      <w:pPr>
        <w:spacing w:before="120" w:after="120"/>
        <w:jc w:val="center"/>
        <w:rPr>
          <w:rFonts w:eastAsia="Arial Unicode MS"/>
          <w:b/>
          <w:bCs/>
          <w:szCs w:val="28"/>
        </w:rPr>
      </w:pPr>
      <w:r w:rsidRPr="000D6501">
        <w:rPr>
          <w:rFonts w:eastAsia="Arial Unicode MS"/>
          <w:b/>
          <w:bCs/>
          <w:szCs w:val="28"/>
        </w:rPr>
        <w:t>ТЕРМИНЫ И ОПРЕДЕЛЕНИЯ</w:t>
      </w:r>
    </w:p>
    <w:p w:rsidR="00B979AF" w:rsidRDefault="00B979AF" w:rsidP="00B979AF">
      <w:pPr>
        <w:ind w:firstLine="709"/>
        <w:jc w:val="both"/>
      </w:pPr>
      <w:r w:rsidRPr="000D6501">
        <w:rPr>
          <w:rFonts w:eastAsia="Arial Unicode MS"/>
          <w:b/>
          <w:szCs w:val="28"/>
        </w:rPr>
        <w:t>Объект</w:t>
      </w:r>
      <w:r w:rsidRPr="000D6501">
        <w:rPr>
          <w:rFonts w:eastAsia="Arial Unicode MS"/>
          <w:szCs w:val="28"/>
        </w:rPr>
        <w:t xml:space="preserve"> </w:t>
      </w:r>
      <w:r>
        <w:rPr>
          <w:rFonts w:eastAsia="Arial Unicode MS"/>
          <w:szCs w:val="28"/>
        </w:rPr>
        <w:t>–</w:t>
      </w:r>
      <w:r w:rsidRPr="000D6501">
        <w:rPr>
          <w:rFonts w:eastAsia="Arial Unicode MS"/>
          <w:szCs w:val="28"/>
        </w:rPr>
        <w:t xml:space="preserve"> </w:t>
      </w:r>
      <w:r w:rsidRPr="00E85BF4">
        <w:t>подъездны</w:t>
      </w:r>
      <w:r>
        <w:t>е</w:t>
      </w:r>
      <w:r w:rsidRPr="00E85BF4">
        <w:t xml:space="preserve"> и внутризаводски</w:t>
      </w:r>
      <w:r>
        <w:t>е</w:t>
      </w:r>
      <w:r w:rsidRPr="00E85BF4">
        <w:t xml:space="preserve">  железнодорожны</w:t>
      </w:r>
      <w:r>
        <w:t>е</w:t>
      </w:r>
      <w:r w:rsidRPr="00E85BF4">
        <w:t xml:space="preserve"> пут</w:t>
      </w:r>
      <w:r>
        <w:t>и</w:t>
      </w:r>
      <w:r w:rsidRPr="00E85BF4">
        <w:t xml:space="preserve"> необщего пользования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w:t>
      </w:r>
      <w:r>
        <w:t>инв.№5201, инв.№5250, инв.№3887.</w:t>
      </w:r>
    </w:p>
    <w:p w:rsidR="00B979AF" w:rsidRDefault="00B50AA2" w:rsidP="00B979AF">
      <w:pPr>
        <w:ind w:firstLine="709"/>
        <w:jc w:val="both"/>
      </w:pPr>
      <w:r>
        <w:rPr>
          <w:rFonts w:eastAsia="Arial Unicode MS"/>
          <w:b/>
          <w:szCs w:val="28"/>
        </w:rPr>
        <w:t>Услуги</w:t>
      </w:r>
      <w:r w:rsidR="00B979AF" w:rsidRPr="000D6501">
        <w:rPr>
          <w:rFonts w:eastAsia="Arial Unicode MS"/>
          <w:szCs w:val="28"/>
        </w:rPr>
        <w:t xml:space="preserve"> - подлежащие выполнению </w:t>
      </w:r>
      <w:r w:rsidR="00B979AF">
        <w:rPr>
          <w:rFonts w:eastAsia="Arial Unicode MS"/>
          <w:szCs w:val="28"/>
        </w:rPr>
        <w:t xml:space="preserve">Исполнителем </w:t>
      </w:r>
      <w:r w:rsidR="00B979AF" w:rsidRPr="000D6501">
        <w:rPr>
          <w:rFonts w:eastAsia="Arial Unicode MS"/>
          <w:szCs w:val="28"/>
        </w:rPr>
        <w:t xml:space="preserve">работы, в соответствии с условиями настоящего договора, и включающие </w:t>
      </w:r>
      <w:r w:rsidR="00B979AF" w:rsidRPr="00E85BF4">
        <w:t>проведени</w:t>
      </w:r>
      <w:r w:rsidR="00B979AF">
        <w:t>е</w:t>
      </w:r>
      <w:r w:rsidR="00B979AF" w:rsidRPr="00E85BF4">
        <w:t xml:space="preserve"> геодезической съемки подъездных и </w:t>
      </w:r>
      <w:proofErr w:type="gramStart"/>
      <w:r w:rsidR="00B979AF" w:rsidRPr="00E85BF4">
        <w:t>внутризаводских  железнодорожных</w:t>
      </w:r>
      <w:proofErr w:type="gramEnd"/>
      <w:r w:rsidR="00B979AF" w:rsidRPr="00E85BF4">
        <w:t xml:space="preserve"> путей необщего пользования с составлением продольного профиля, плана пути</w:t>
      </w:r>
      <w:r w:rsidR="00B979AF">
        <w:t>.</w:t>
      </w:r>
      <w:r w:rsidR="00B979AF" w:rsidRPr="00E85BF4">
        <w:t xml:space="preserve"> </w:t>
      </w:r>
    </w:p>
    <w:p w:rsidR="00B979AF" w:rsidRPr="00C077E1" w:rsidRDefault="00B979AF" w:rsidP="00C077E1">
      <w:pPr>
        <w:shd w:val="clear" w:color="auto" w:fill="FFFFFF"/>
        <w:ind w:firstLine="720"/>
        <w:jc w:val="both"/>
        <w:rPr>
          <w:bCs/>
          <w:szCs w:val="28"/>
        </w:rPr>
      </w:pPr>
      <w:r w:rsidRPr="000D6501">
        <w:rPr>
          <w:rFonts w:eastAsia="Arial Unicode MS"/>
          <w:b/>
          <w:szCs w:val="28"/>
        </w:rPr>
        <w:t xml:space="preserve">Результат </w:t>
      </w:r>
      <w:r w:rsidRPr="000D6501">
        <w:rPr>
          <w:rFonts w:eastAsia="Arial Unicode MS"/>
          <w:szCs w:val="28"/>
        </w:rPr>
        <w:t xml:space="preserve">– </w:t>
      </w:r>
      <w:r w:rsidR="00C077E1">
        <w:rPr>
          <w:szCs w:val="28"/>
        </w:rPr>
        <w:t>масштабные план-схемы путей, продольные профили путей.</w:t>
      </w:r>
    </w:p>
    <w:p w:rsidR="00D140CF" w:rsidRPr="00D140CF" w:rsidRDefault="00D140CF" w:rsidP="00D140CF">
      <w:pPr>
        <w:jc w:val="both"/>
        <w:rPr>
          <w:b/>
          <w:bCs/>
          <w:szCs w:val="28"/>
        </w:rPr>
      </w:pPr>
    </w:p>
    <w:p w:rsidR="00B979AF" w:rsidRPr="00887D0C" w:rsidRDefault="00B979AF" w:rsidP="00B979AF">
      <w:pPr>
        <w:spacing w:before="120" w:after="120"/>
        <w:jc w:val="center"/>
        <w:rPr>
          <w:rFonts w:eastAsia="Arial Unicode MS"/>
          <w:b/>
          <w:bCs/>
          <w:szCs w:val="28"/>
        </w:rPr>
      </w:pPr>
      <w:r w:rsidRPr="00887D0C">
        <w:rPr>
          <w:rFonts w:eastAsia="Arial Unicode MS"/>
          <w:b/>
          <w:bCs/>
          <w:szCs w:val="28"/>
        </w:rPr>
        <w:t xml:space="preserve">2. ЦЕНА </w:t>
      </w:r>
      <w:r w:rsidR="00B50AA2">
        <w:rPr>
          <w:rFonts w:eastAsia="Arial Unicode MS"/>
          <w:b/>
          <w:bCs/>
          <w:szCs w:val="28"/>
        </w:rPr>
        <w:t xml:space="preserve">УСЛУГ </w:t>
      </w:r>
      <w:r w:rsidRPr="00887D0C">
        <w:rPr>
          <w:rFonts w:eastAsia="Arial Unicode MS"/>
          <w:b/>
          <w:bCs/>
          <w:szCs w:val="28"/>
        </w:rPr>
        <w:t>И ПОРЯДОК ОПЛАТЫ</w:t>
      </w:r>
    </w:p>
    <w:p w:rsidR="00E85BF4" w:rsidRPr="00887D0C" w:rsidRDefault="00E85BF4" w:rsidP="00E85BF4">
      <w:pPr>
        <w:pStyle w:val="ConsNormal"/>
        <w:widowControl/>
        <w:ind w:firstLine="540"/>
        <w:jc w:val="both"/>
        <w:rPr>
          <w:rFonts w:ascii="Times New Roman" w:hAnsi="Times New Roman" w:cs="Times New Roman"/>
          <w:color w:val="000000"/>
          <w:sz w:val="28"/>
          <w:szCs w:val="28"/>
        </w:rPr>
      </w:pPr>
      <w:r w:rsidRPr="00887D0C">
        <w:rPr>
          <w:rFonts w:ascii="Times New Roman" w:hAnsi="Times New Roman" w:cs="Times New Roman"/>
          <w:color w:val="000000"/>
          <w:sz w:val="28"/>
          <w:szCs w:val="28"/>
        </w:rPr>
        <w:t xml:space="preserve">2.1.Сумма оплаты услуг по договору составляет </w:t>
      </w:r>
      <w:r w:rsidRPr="00887D0C">
        <w:rPr>
          <w:rFonts w:ascii="Times New Roman" w:hAnsi="Times New Roman" w:cs="Times New Roman"/>
          <w:sz w:val="28"/>
          <w:szCs w:val="28"/>
        </w:rPr>
        <w:t>____________________</w:t>
      </w:r>
      <w:r w:rsidRPr="00887D0C">
        <w:rPr>
          <w:rFonts w:ascii="Times New Roman" w:hAnsi="Times New Roman" w:cs="Times New Roman"/>
          <w:color w:val="000000"/>
          <w:sz w:val="28"/>
          <w:szCs w:val="28"/>
        </w:rPr>
        <w:t xml:space="preserve"> (</w:t>
      </w:r>
      <w:r w:rsidRPr="00887D0C">
        <w:rPr>
          <w:rFonts w:ascii="Times New Roman" w:hAnsi="Times New Roman" w:cs="Times New Roman"/>
          <w:sz w:val="28"/>
          <w:szCs w:val="28"/>
        </w:rPr>
        <w:t>____________________</w:t>
      </w:r>
      <w:r w:rsidRPr="00887D0C">
        <w:rPr>
          <w:rFonts w:ascii="Times New Roman" w:hAnsi="Times New Roman" w:cs="Times New Roman"/>
          <w:color w:val="000000"/>
          <w:sz w:val="28"/>
          <w:szCs w:val="28"/>
        </w:rPr>
        <w:t xml:space="preserve">) рублей </w:t>
      </w:r>
      <w:r w:rsidRPr="00887D0C">
        <w:rPr>
          <w:rFonts w:ascii="Times New Roman" w:hAnsi="Times New Roman" w:cs="Times New Roman"/>
          <w:sz w:val="28"/>
          <w:szCs w:val="28"/>
        </w:rPr>
        <w:t>_____</w:t>
      </w:r>
      <w:r w:rsidRPr="00887D0C">
        <w:rPr>
          <w:rFonts w:ascii="Times New Roman" w:hAnsi="Times New Roman" w:cs="Times New Roman"/>
          <w:color w:val="000000"/>
          <w:sz w:val="28"/>
          <w:szCs w:val="28"/>
        </w:rPr>
        <w:t xml:space="preserve"> копеек, </w:t>
      </w:r>
      <w:r w:rsidRPr="00887D0C">
        <w:rPr>
          <w:rFonts w:ascii="Times New Roman" w:hAnsi="Times New Roman" w:cs="Times New Roman"/>
          <w:sz w:val="28"/>
          <w:szCs w:val="28"/>
        </w:rPr>
        <w:t xml:space="preserve">в том числе </w:t>
      </w:r>
      <w:r w:rsidRPr="00887D0C">
        <w:rPr>
          <w:rFonts w:ascii="Times New Roman" w:hAnsi="Times New Roman" w:cs="Times New Roman"/>
          <w:color w:val="000000"/>
          <w:sz w:val="28"/>
          <w:szCs w:val="28"/>
        </w:rPr>
        <w:t xml:space="preserve">НДС </w:t>
      </w:r>
      <w:r w:rsidRPr="00887D0C">
        <w:rPr>
          <w:rFonts w:ascii="Times New Roman" w:hAnsi="Times New Roman" w:cs="Times New Roman"/>
          <w:sz w:val="28"/>
          <w:szCs w:val="28"/>
        </w:rPr>
        <w:t xml:space="preserve">_________________ </w:t>
      </w:r>
      <w:proofErr w:type="gramStart"/>
      <w:r w:rsidRPr="00887D0C">
        <w:rPr>
          <w:rFonts w:ascii="Times New Roman" w:hAnsi="Times New Roman" w:cs="Times New Roman"/>
          <w:sz w:val="28"/>
          <w:szCs w:val="28"/>
        </w:rPr>
        <w:t>( _</w:t>
      </w:r>
      <w:proofErr w:type="gramEnd"/>
      <w:r w:rsidRPr="00887D0C">
        <w:rPr>
          <w:rFonts w:ascii="Times New Roman" w:hAnsi="Times New Roman" w:cs="Times New Roman"/>
          <w:sz w:val="28"/>
          <w:szCs w:val="28"/>
        </w:rPr>
        <w:t>_______________) рублей _______ копеек</w:t>
      </w:r>
      <w:r w:rsidRPr="00887D0C">
        <w:rPr>
          <w:rFonts w:ascii="Times New Roman" w:hAnsi="Times New Roman" w:cs="Times New Roman"/>
          <w:color w:val="000000"/>
          <w:sz w:val="28"/>
          <w:szCs w:val="28"/>
        </w:rPr>
        <w:t xml:space="preserve">. </w:t>
      </w:r>
    </w:p>
    <w:p w:rsidR="00E85BF4" w:rsidRPr="00887D0C" w:rsidRDefault="00E85BF4" w:rsidP="00E85BF4">
      <w:pPr>
        <w:pStyle w:val="ConsNormal"/>
        <w:widowControl/>
        <w:ind w:firstLine="540"/>
        <w:jc w:val="both"/>
        <w:rPr>
          <w:rFonts w:ascii="Times New Roman" w:hAnsi="Times New Roman" w:cs="Times New Roman"/>
          <w:sz w:val="28"/>
          <w:szCs w:val="28"/>
        </w:rPr>
      </w:pPr>
      <w:r w:rsidRPr="00887D0C">
        <w:rPr>
          <w:rFonts w:ascii="Times New Roman" w:hAnsi="Times New Roman" w:cs="Times New Roman"/>
          <w:sz w:val="28"/>
          <w:szCs w:val="28"/>
        </w:rPr>
        <w:t xml:space="preserve">2.2.    Оплата за выполненные </w:t>
      </w:r>
      <w:proofErr w:type="gramStart"/>
      <w:r w:rsidRPr="00887D0C">
        <w:rPr>
          <w:rFonts w:ascii="Times New Roman" w:hAnsi="Times New Roman" w:cs="Times New Roman"/>
          <w:sz w:val="28"/>
          <w:szCs w:val="28"/>
        </w:rPr>
        <w:t>Услуги  производится</w:t>
      </w:r>
      <w:proofErr w:type="gramEnd"/>
      <w:r w:rsidRPr="00887D0C">
        <w:rPr>
          <w:rFonts w:ascii="Times New Roman" w:hAnsi="Times New Roman" w:cs="Times New Roman"/>
          <w:sz w:val="28"/>
          <w:szCs w:val="28"/>
        </w:rPr>
        <w:t xml:space="preserve"> по актам сдачи-приемки оказанных  Услуг  (далее акт  сдачи-приемки) на основании счета-фактуры Исполнителя не позднее 30 (тридцати) календарных дней с даты подписания Заказчиком акта сдачи-приемки.</w:t>
      </w:r>
    </w:p>
    <w:p w:rsidR="001774B9" w:rsidRPr="00887D0C" w:rsidRDefault="001774B9" w:rsidP="001774B9">
      <w:pPr>
        <w:shd w:val="clear" w:color="auto" w:fill="FFFFFF"/>
        <w:suppressAutoHyphens/>
        <w:ind w:firstLine="567"/>
        <w:contextualSpacing/>
        <w:jc w:val="both"/>
        <w:rPr>
          <w:rFonts w:eastAsia="Arial Unicode MS"/>
          <w:szCs w:val="28"/>
        </w:rPr>
      </w:pPr>
      <w:r w:rsidRPr="00887D0C">
        <w:rPr>
          <w:rFonts w:eastAsia="Arial Unicode MS"/>
          <w:szCs w:val="28"/>
        </w:rPr>
        <w:t xml:space="preserve">2.3.Обязательство Заказчика по оплате выполненных </w:t>
      </w:r>
      <w:r w:rsidR="00B50AA2">
        <w:rPr>
          <w:rFonts w:eastAsia="Arial Unicode MS"/>
          <w:szCs w:val="28"/>
        </w:rPr>
        <w:t>Услуг</w:t>
      </w:r>
      <w:r w:rsidRPr="00887D0C">
        <w:rPr>
          <w:rFonts w:eastAsia="Arial Unicode MS"/>
          <w:szCs w:val="28"/>
        </w:rPr>
        <w:t xml:space="preserve"> считается исполненным с даты списания денежных средств с расчетного счета Заказчика.</w:t>
      </w:r>
    </w:p>
    <w:p w:rsidR="001774B9" w:rsidRPr="00887D0C" w:rsidRDefault="001774B9" w:rsidP="001774B9">
      <w:pPr>
        <w:ind w:firstLine="567"/>
        <w:jc w:val="both"/>
        <w:rPr>
          <w:rFonts w:eastAsia="Arial Unicode MS"/>
          <w:szCs w:val="28"/>
        </w:rPr>
      </w:pPr>
      <w:r w:rsidRPr="00887D0C">
        <w:rPr>
          <w:rFonts w:eastAsia="Arial Unicode MS"/>
          <w:szCs w:val="28"/>
        </w:rPr>
        <w:t xml:space="preserve">2.4.В отношениях Сторон по настоящему Договору проценты, в соответствии со ст.317.1 Гражданского кодекса </w:t>
      </w:r>
      <w:r w:rsidRPr="00887D0C">
        <w:rPr>
          <w:rFonts w:eastAsia="Arial Unicode MS"/>
          <w:color w:val="000000" w:themeColor="text1"/>
          <w:szCs w:val="28"/>
        </w:rPr>
        <w:t>Российской Федерации</w:t>
      </w:r>
      <w:r w:rsidRPr="00887D0C">
        <w:rPr>
          <w:rFonts w:eastAsia="Arial Unicode MS"/>
          <w:szCs w:val="28"/>
        </w:rPr>
        <w:t>, не начисляются и не оплачиваются.</w:t>
      </w:r>
    </w:p>
    <w:p w:rsidR="001774B9" w:rsidRPr="00887D0C" w:rsidRDefault="001774B9" w:rsidP="001774B9">
      <w:pPr>
        <w:ind w:firstLine="567"/>
        <w:jc w:val="both"/>
        <w:rPr>
          <w:szCs w:val="28"/>
        </w:rPr>
      </w:pPr>
      <w:r w:rsidRPr="00887D0C">
        <w:rPr>
          <w:bCs/>
          <w:spacing w:val="-8"/>
          <w:szCs w:val="28"/>
        </w:rPr>
        <w:t xml:space="preserve">2.5. </w:t>
      </w:r>
      <w:r w:rsidRPr="00887D0C">
        <w:rPr>
          <w:szCs w:val="28"/>
        </w:rPr>
        <w:t>В случае изменения налогового законодательства виды и ставки налогов будут применяться в соответствии с такими изменениями.</w:t>
      </w:r>
    </w:p>
    <w:p w:rsidR="00D140CF" w:rsidRPr="00887D0C" w:rsidRDefault="00D140CF" w:rsidP="00D140CF">
      <w:pPr>
        <w:pStyle w:val="ConsNormal"/>
        <w:widowControl/>
        <w:tabs>
          <w:tab w:val="left" w:pos="180"/>
        </w:tabs>
        <w:ind w:firstLine="0"/>
        <w:jc w:val="both"/>
        <w:rPr>
          <w:rFonts w:ascii="Times New Roman" w:hAnsi="Times New Roman" w:cs="Times New Roman"/>
          <w:sz w:val="28"/>
          <w:szCs w:val="28"/>
        </w:rPr>
      </w:pPr>
    </w:p>
    <w:p w:rsidR="00B1160A" w:rsidRPr="00887D0C" w:rsidRDefault="00B1160A" w:rsidP="00B1160A">
      <w:pPr>
        <w:tabs>
          <w:tab w:val="left" w:pos="0"/>
        </w:tabs>
        <w:suppressAutoHyphens/>
        <w:spacing w:before="120" w:after="120" w:line="228" w:lineRule="auto"/>
        <w:jc w:val="center"/>
        <w:rPr>
          <w:rFonts w:eastAsia="Arial Unicode MS"/>
          <w:b/>
          <w:bCs/>
          <w:szCs w:val="28"/>
        </w:rPr>
      </w:pPr>
      <w:r w:rsidRPr="00887D0C">
        <w:rPr>
          <w:rFonts w:eastAsia="Arial Unicode MS"/>
          <w:b/>
          <w:bCs/>
          <w:szCs w:val="28"/>
        </w:rPr>
        <w:t>3.</w:t>
      </w:r>
      <w:r w:rsidRPr="00887D0C">
        <w:rPr>
          <w:rFonts w:eastAsia="Arial Unicode MS"/>
          <w:b/>
          <w:bCs/>
          <w:szCs w:val="28"/>
        </w:rPr>
        <w:tab/>
        <w:t xml:space="preserve">ПОРЯДОК </w:t>
      </w:r>
      <w:proofErr w:type="gramStart"/>
      <w:r w:rsidRPr="00887D0C">
        <w:rPr>
          <w:rFonts w:eastAsia="Arial Unicode MS"/>
          <w:b/>
          <w:bCs/>
          <w:szCs w:val="28"/>
        </w:rPr>
        <w:t xml:space="preserve">СДАЧИ </w:t>
      </w:r>
      <w:r w:rsidR="00B50AA2">
        <w:rPr>
          <w:rFonts w:eastAsia="Arial Unicode MS"/>
          <w:b/>
          <w:bCs/>
          <w:szCs w:val="28"/>
        </w:rPr>
        <w:t xml:space="preserve"> И</w:t>
      </w:r>
      <w:proofErr w:type="gramEnd"/>
      <w:r w:rsidR="00B50AA2">
        <w:rPr>
          <w:rFonts w:eastAsia="Arial Unicode MS"/>
          <w:b/>
          <w:bCs/>
          <w:szCs w:val="28"/>
        </w:rPr>
        <w:t xml:space="preserve"> ПРИЕМКИ УСЛУГ </w:t>
      </w:r>
    </w:p>
    <w:p w:rsidR="00D140CF" w:rsidRPr="00887D0C" w:rsidRDefault="00D140CF" w:rsidP="00D140CF">
      <w:pPr>
        <w:pStyle w:val="ConsNormal"/>
        <w:widowControl/>
        <w:tabs>
          <w:tab w:val="left" w:pos="3780"/>
        </w:tabs>
        <w:ind w:firstLine="540"/>
        <w:jc w:val="both"/>
        <w:rPr>
          <w:rFonts w:ascii="Times New Roman" w:hAnsi="Times New Roman" w:cs="Times New Roman"/>
          <w:sz w:val="28"/>
          <w:szCs w:val="28"/>
        </w:rPr>
      </w:pPr>
      <w:r w:rsidRPr="00887D0C">
        <w:rPr>
          <w:rFonts w:ascii="Times New Roman" w:hAnsi="Times New Roman" w:cs="Times New Roman"/>
          <w:sz w:val="28"/>
          <w:szCs w:val="28"/>
        </w:rPr>
        <w:t xml:space="preserve"> 3.1.По выполнении Услуг Исполнитель представляет Заказчику результаты Услуг, оформленные в соответствии с приложени</w:t>
      </w:r>
      <w:r w:rsidR="006762F9" w:rsidRPr="00887D0C">
        <w:rPr>
          <w:rFonts w:ascii="Times New Roman" w:hAnsi="Times New Roman" w:cs="Times New Roman"/>
          <w:sz w:val="28"/>
          <w:szCs w:val="28"/>
        </w:rPr>
        <w:t>ем</w:t>
      </w:r>
      <w:r w:rsidRPr="00887D0C">
        <w:rPr>
          <w:rFonts w:ascii="Times New Roman" w:hAnsi="Times New Roman" w:cs="Times New Roman"/>
          <w:sz w:val="28"/>
          <w:szCs w:val="28"/>
        </w:rPr>
        <w:t xml:space="preserve"> № 1</w:t>
      </w:r>
      <w:r w:rsidR="006762F9" w:rsidRPr="00887D0C">
        <w:rPr>
          <w:rFonts w:ascii="Times New Roman" w:hAnsi="Times New Roman" w:cs="Times New Roman"/>
          <w:sz w:val="28"/>
          <w:szCs w:val="28"/>
        </w:rPr>
        <w:t xml:space="preserve"> </w:t>
      </w:r>
      <w:r w:rsidRPr="00887D0C">
        <w:rPr>
          <w:rFonts w:ascii="Times New Roman" w:hAnsi="Times New Roman" w:cs="Times New Roman"/>
          <w:sz w:val="28"/>
          <w:szCs w:val="28"/>
        </w:rPr>
        <w:t xml:space="preserve">к настоящему Договору, акт сдачи-приемки в двух экземплярах, счет-фактуру. </w:t>
      </w:r>
    </w:p>
    <w:p w:rsidR="00B1160A" w:rsidRPr="00887D0C" w:rsidRDefault="00B1160A" w:rsidP="00B1160A">
      <w:pPr>
        <w:tabs>
          <w:tab w:val="left" w:pos="0"/>
        </w:tabs>
        <w:suppressAutoHyphens/>
        <w:ind w:firstLine="567"/>
        <w:contextualSpacing/>
        <w:jc w:val="both"/>
        <w:rPr>
          <w:rFonts w:eastAsia="Arial Unicode MS"/>
          <w:szCs w:val="28"/>
        </w:rPr>
      </w:pPr>
      <w:r w:rsidRPr="00887D0C">
        <w:rPr>
          <w:szCs w:val="28"/>
        </w:rPr>
        <w:t xml:space="preserve">3.2. </w:t>
      </w:r>
      <w:r w:rsidRPr="00887D0C">
        <w:rPr>
          <w:rFonts w:eastAsia="Arial Unicode MS"/>
          <w:szCs w:val="28"/>
        </w:rPr>
        <w:t xml:space="preserve">В течение 10 (десяти) рабочих дней со дня получения полного комплекта документов, Заказчик подписывает их со своей стороны или направляет Исполнителю мотивированный отказ от приемки </w:t>
      </w:r>
      <w:r w:rsidR="00B50AA2">
        <w:rPr>
          <w:rFonts w:eastAsia="Arial Unicode MS"/>
          <w:szCs w:val="28"/>
        </w:rPr>
        <w:t>Услуг</w:t>
      </w:r>
      <w:r w:rsidRPr="00887D0C">
        <w:rPr>
          <w:rFonts w:eastAsia="Arial Unicode MS"/>
          <w:szCs w:val="28"/>
        </w:rPr>
        <w:t>.</w:t>
      </w:r>
    </w:p>
    <w:p w:rsidR="00B1160A" w:rsidRPr="00887D0C" w:rsidRDefault="00B1160A" w:rsidP="00B1160A">
      <w:pPr>
        <w:tabs>
          <w:tab w:val="left" w:pos="0"/>
        </w:tabs>
        <w:suppressAutoHyphens/>
        <w:ind w:firstLine="568"/>
        <w:contextualSpacing/>
        <w:jc w:val="both"/>
        <w:rPr>
          <w:rFonts w:eastAsia="Arial Unicode MS"/>
          <w:szCs w:val="28"/>
        </w:rPr>
      </w:pPr>
      <w:r w:rsidRPr="00887D0C">
        <w:rPr>
          <w:rFonts w:eastAsia="Arial Unicode MS"/>
          <w:szCs w:val="28"/>
        </w:rPr>
        <w:t xml:space="preserve">3.3.Заказчик вправе отказаться от приемки результата </w:t>
      </w:r>
      <w:r w:rsidR="00B50AA2">
        <w:rPr>
          <w:rFonts w:eastAsia="Arial Unicode MS"/>
          <w:szCs w:val="28"/>
        </w:rPr>
        <w:t>Услуг</w:t>
      </w:r>
      <w:r w:rsidRPr="00887D0C">
        <w:rPr>
          <w:rFonts w:eastAsia="Arial Unicode MS"/>
          <w:szCs w:val="28"/>
        </w:rPr>
        <w:t xml:space="preserve"> в случае обнаружения недостатков, которые исключают возможность его использования и не могут быть устранены Исп</w:t>
      </w:r>
      <w:r w:rsidR="00B92539">
        <w:rPr>
          <w:rFonts w:eastAsia="Arial Unicode MS"/>
          <w:szCs w:val="28"/>
        </w:rPr>
        <w:t>о</w:t>
      </w:r>
      <w:r w:rsidRPr="00887D0C">
        <w:rPr>
          <w:rFonts w:eastAsia="Arial Unicode MS"/>
          <w:szCs w:val="28"/>
        </w:rPr>
        <w:t>лнителем или Заказчиком.</w:t>
      </w:r>
    </w:p>
    <w:p w:rsidR="00B1160A" w:rsidRPr="00887D0C" w:rsidRDefault="00B1160A" w:rsidP="00B1160A">
      <w:pPr>
        <w:numPr>
          <w:ilvl w:val="0"/>
          <w:numId w:val="10"/>
        </w:numPr>
        <w:tabs>
          <w:tab w:val="left" w:pos="0"/>
        </w:tabs>
        <w:suppressAutoHyphens/>
        <w:ind w:left="0" w:firstLine="709"/>
        <w:contextualSpacing/>
        <w:jc w:val="both"/>
        <w:rPr>
          <w:rFonts w:eastAsia="Arial Unicode MS"/>
          <w:szCs w:val="28"/>
        </w:rPr>
      </w:pPr>
      <w:r w:rsidRPr="00887D0C">
        <w:rPr>
          <w:rFonts w:eastAsia="Arial Unicode MS"/>
          <w:szCs w:val="28"/>
        </w:rPr>
        <w:t xml:space="preserve"> В случае досрочного выполнения </w:t>
      </w:r>
      <w:proofErr w:type="gramStart"/>
      <w:r w:rsidR="00B50AA2">
        <w:rPr>
          <w:rFonts w:eastAsia="Arial Unicode MS"/>
          <w:szCs w:val="28"/>
        </w:rPr>
        <w:t>Услуг</w:t>
      </w:r>
      <w:r w:rsidRPr="00887D0C">
        <w:rPr>
          <w:rFonts w:eastAsia="Arial Unicode MS"/>
          <w:szCs w:val="28"/>
        </w:rPr>
        <w:t xml:space="preserve">  Заказчик</w:t>
      </w:r>
      <w:proofErr w:type="gramEnd"/>
      <w:r w:rsidRPr="00887D0C">
        <w:rPr>
          <w:rFonts w:eastAsia="Arial Unicode MS"/>
          <w:szCs w:val="28"/>
        </w:rPr>
        <w:t xml:space="preserve"> вправе, но не обязан досрочно осуществить ее приемку.</w:t>
      </w:r>
    </w:p>
    <w:p w:rsidR="00B1160A" w:rsidRPr="00887D0C" w:rsidRDefault="00B1160A" w:rsidP="00B1160A">
      <w:pPr>
        <w:numPr>
          <w:ilvl w:val="0"/>
          <w:numId w:val="10"/>
        </w:numPr>
        <w:tabs>
          <w:tab w:val="left" w:pos="0"/>
        </w:tabs>
        <w:suppressAutoHyphens/>
        <w:ind w:left="0" w:firstLine="709"/>
        <w:contextualSpacing/>
        <w:jc w:val="both"/>
        <w:rPr>
          <w:rFonts w:eastAsia="Arial Unicode MS"/>
          <w:szCs w:val="28"/>
        </w:rPr>
      </w:pPr>
      <w:r w:rsidRPr="00887D0C">
        <w:rPr>
          <w:rFonts w:eastAsia="Arial Unicode MS"/>
          <w:szCs w:val="28"/>
        </w:rPr>
        <w:t xml:space="preserve">При обнаружении недостатков выполненных </w:t>
      </w:r>
      <w:r w:rsidR="00B50AA2">
        <w:rPr>
          <w:rFonts w:eastAsia="Arial Unicode MS"/>
          <w:szCs w:val="28"/>
        </w:rPr>
        <w:t>Услуг</w:t>
      </w:r>
      <w:r w:rsidRPr="00887D0C">
        <w:rPr>
          <w:rFonts w:eastAsia="Arial Unicode MS"/>
          <w:szCs w:val="28"/>
        </w:rPr>
        <w:t xml:space="preserve"> после их приемки, Заказчик в течение 5 (пяти) рабочих дней письменно уведомляет об этом Исполнителя, путем направления скан-копии уведомления по факсу _______________ или на адрес электронной почты Исполнителя ________________ и приглашает для подписания двустороннего акта о выявленных недостатках выполненных </w:t>
      </w:r>
      <w:r w:rsidR="00B50AA2">
        <w:rPr>
          <w:rFonts w:eastAsia="Arial Unicode MS"/>
          <w:szCs w:val="28"/>
        </w:rPr>
        <w:t>Услуг</w:t>
      </w:r>
      <w:r w:rsidRPr="00887D0C">
        <w:rPr>
          <w:rFonts w:eastAsia="Arial Unicode MS"/>
          <w:szCs w:val="28"/>
        </w:rPr>
        <w:t xml:space="preserve"> и сроках их устранения.</w:t>
      </w:r>
    </w:p>
    <w:p w:rsidR="00B1160A" w:rsidRPr="00887D0C" w:rsidRDefault="00B1160A" w:rsidP="00B1160A">
      <w:pPr>
        <w:numPr>
          <w:ilvl w:val="0"/>
          <w:numId w:val="10"/>
        </w:numPr>
        <w:tabs>
          <w:tab w:val="left" w:pos="0"/>
        </w:tabs>
        <w:suppressAutoHyphens/>
        <w:ind w:left="0" w:firstLine="709"/>
        <w:contextualSpacing/>
        <w:jc w:val="both"/>
        <w:rPr>
          <w:rFonts w:eastAsia="Arial Unicode MS"/>
          <w:szCs w:val="28"/>
        </w:rPr>
      </w:pPr>
      <w:r w:rsidRPr="00887D0C">
        <w:rPr>
          <w:rFonts w:eastAsia="Arial Unicode MS"/>
          <w:szCs w:val="28"/>
        </w:rPr>
        <w:t xml:space="preserve">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w:t>
      </w:r>
      <w:r w:rsidR="00B50AA2">
        <w:rPr>
          <w:rFonts w:eastAsia="Arial Unicode MS"/>
          <w:szCs w:val="28"/>
        </w:rPr>
        <w:t>Услуг</w:t>
      </w:r>
      <w:r w:rsidRPr="00887D0C">
        <w:rPr>
          <w:rFonts w:eastAsia="Arial Unicode MS"/>
          <w:szCs w:val="28"/>
        </w:rPr>
        <w:t>.</w:t>
      </w:r>
    </w:p>
    <w:p w:rsidR="00B1160A" w:rsidRPr="00887D0C" w:rsidRDefault="00B1160A" w:rsidP="00B1160A">
      <w:pPr>
        <w:numPr>
          <w:ilvl w:val="0"/>
          <w:numId w:val="10"/>
        </w:numPr>
        <w:tabs>
          <w:tab w:val="left" w:pos="0"/>
        </w:tabs>
        <w:suppressAutoHyphens/>
        <w:ind w:left="0" w:firstLine="709"/>
        <w:contextualSpacing/>
        <w:jc w:val="both"/>
        <w:rPr>
          <w:rFonts w:eastAsia="Arial Unicode MS"/>
          <w:szCs w:val="28"/>
        </w:rPr>
      </w:pPr>
      <w:r w:rsidRPr="00887D0C">
        <w:rPr>
          <w:rFonts w:eastAsia="Arial Unicode MS"/>
          <w:szCs w:val="28"/>
        </w:rPr>
        <w:t xml:space="preserve"> При возникновении между Заказчиком и Исполнителем спора по поводу недостатков выполненной </w:t>
      </w:r>
      <w:r w:rsidR="00B50AA2">
        <w:rPr>
          <w:rFonts w:eastAsia="Arial Unicode MS"/>
          <w:szCs w:val="28"/>
        </w:rPr>
        <w:t>Услуги</w:t>
      </w:r>
      <w:r w:rsidRPr="00887D0C">
        <w:rPr>
          <w:rFonts w:eastAsia="Arial Unicode MS"/>
          <w:szCs w:val="28"/>
        </w:rPr>
        <w:t xml:space="preserve">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D140CF" w:rsidRPr="00887D0C" w:rsidRDefault="00B50AA2" w:rsidP="000422C1">
      <w:pPr>
        <w:numPr>
          <w:ilvl w:val="0"/>
          <w:numId w:val="10"/>
        </w:numPr>
        <w:tabs>
          <w:tab w:val="left" w:pos="0"/>
        </w:tabs>
        <w:suppressAutoHyphens/>
        <w:ind w:left="0" w:firstLine="540"/>
        <w:contextualSpacing/>
        <w:jc w:val="both"/>
        <w:rPr>
          <w:b/>
          <w:bCs/>
          <w:szCs w:val="28"/>
        </w:rPr>
      </w:pPr>
      <w:r>
        <w:rPr>
          <w:rFonts w:eastAsia="Arial Unicode MS"/>
          <w:szCs w:val="28"/>
        </w:rPr>
        <w:t>Услуги</w:t>
      </w:r>
      <w:r w:rsidR="00B1160A" w:rsidRPr="00887D0C">
        <w:rPr>
          <w:rFonts w:eastAsia="Arial Unicode MS"/>
          <w:szCs w:val="28"/>
        </w:rPr>
        <w:t xml:space="preserve"> считаются принятыми после подписания Заказчиком </w:t>
      </w:r>
      <w:r w:rsidR="00B1160A" w:rsidRPr="00887D0C">
        <w:rPr>
          <w:szCs w:val="28"/>
        </w:rPr>
        <w:t xml:space="preserve">акта сдачи-приемки выполненных </w:t>
      </w:r>
      <w:r>
        <w:rPr>
          <w:rFonts w:eastAsia="Arial Unicode MS"/>
          <w:szCs w:val="28"/>
        </w:rPr>
        <w:t>Услуг</w:t>
      </w:r>
      <w:r w:rsidR="00B1160A" w:rsidRPr="00887D0C">
        <w:rPr>
          <w:szCs w:val="28"/>
        </w:rPr>
        <w:t>.</w:t>
      </w:r>
    </w:p>
    <w:p w:rsidR="00B1160A" w:rsidRPr="00887D0C" w:rsidRDefault="00B1160A" w:rsidP="00B1160A">
      <w:pPr>
        <w:tabs>
          <w:tab w:val="left" w:pos="0"/>
        </w:tabs>
        <w:suppressAutoHyphens/>
        <w:ind w:left="540"/>
        <w:contextualSpacing/>
        <w:jc w:val="both"/>
        <w:rPr>
          <w:b/>
          <w:bCs/>
          <w:szCs w:val="28"/>
        </w:rPr>
      </w:pPr>
    </w:p>
    <w:p w:rsidR="00B1160A" w:rsidRPr="00887D0C" w:rsidRDefault="00B1160A" w:rsidP="00B1160A">
      <w:pPr>
        <w:tabs>
          <w:tab w:val="num" w:pos="720"/>
        </w:tabs>
        <w:suppressAutoHyphens/>
        <w:spacing w:before="120" w:after="120"/>
        <w:jc w:val="center"/>
        <w:rPr>
          <w:rFonts w:eastAsia="Arial Unicode MS"/>
          <w:b/>
          <w:bCs/>
          <w:sz w:val="26"/>
          <w:szCs w:val="26"/>
        </w:rPr>
      </w:pPr>
    </w:p>
    <w:p w:rsidR="00B1160A" w:rsidRPr="00887D0C" w:rsidRDefault="00B1160A" w:rsidP="00B1160A">
      <w:pPr>
        <w:tabs>
          <w:tab w:val="num" w:pos="720"/>
        </w:tabs>
        <w:suppressAutoHyphens/>
        <w:spacing w:before="120" w:after="120"/>
        <w:jc w:val="center"/>
        <w:rPr>
          <w:rFonts w:eastAsia="Arial Unicode MS"/>
          <w:b/>
          <w:bCs/>
          <w:sz w:val="26"/>
          <w:szCs w:val="26"/>
        </w:rPr>
      </w:pPr>
      <w:r w:rsidRPr="00887D0C">
        <w:rPr>
          <w:rFonts w:eastAsia="Arial Unicode MS"/>
          <w:b/>
          <w:bCs/>
          <w:sz w:val="26"/>
          <w:szCs w:val="26"/>
        </w:rPr>
        <w:t>4. ОБЯЗАТЕЛЬСТВА СТОРОН</w:t>
      </w:r>
    </w:p>
    <w:p w:rsidR="00D140CF" w:rsidRPr="00887D0C" w:rsidRDefault="00D140CF" w:rsidP="006762F9">
      <w:pPr>
        <w:pStyle w:val="af0"/>
        <w:spacing w:after="0"/>
        <w:ind w:left="0" w:firstLine="709"/>
        <w:jc w:val="both"/>
        <w:rPr>
          <w:szCs w:val="28"/>
        </w:rPr>
      </w:pPr>
      <w:r w:rsidRPr="00887D0C">
        <w:rPr>
          <w:szCs w:val="28"/>
        </w:rPr>
        <w:t>4.1. Исполнитель обязан:</w:t>
      </w:r>
    </w:p>
    <w:p w:rsidR="00D140CF" w:rsidRPr="00887D0C" w:rsidRDefault="00D140CF" w:rsidP="006762F9">
      <w:pPr>
        <w:pStyle w:val="af0"/>
        <w:keepLines/>
        <w:spacing w:after="0"/>
        <w:ind w:left="0" w:firstLine="709"/>
        <w:jc w:val="both"/>
        <w:rPr>
          <w:szCs w:val="28"/>
        </w:rPr>
      </w:pPr>
      <w:r w:rsidRPr="00887D0C">
        <w:rPr>
          <w:szCs w:val="28"/>
        </w:rPr>
        <w:t>4.1.1.  Оказать Услуги в соответствии с требованиями настоящего Договора и передать Заказчику их результаты в предусмотренные настоящим Договором сроки. Результаты Услуг должны отвечать требованиям законодательства Российской Федерации и соответствующим государственным стандартам.</w:t>
      </w:r>
    </w:p>
    <w:p w:rsidR="00D140CF" w:rsidRPr="00887D0C" w:rsidRDefault="00D140CF" w:rsidP="006762F9">
      <w:pPr>
        <w:pStyle w:val="af0"/>
        <w:keepLines/>
        <w:spacing w:after="0"/>
        <w:ind w:left="0" w:firstLine="709"/>
        <w:jc w:val="both"/>
        <w:rPr>
          <w:szCs w:val="28"/>
        </w:rPr>
      </w:pPr>
      <w:r w:rsidRPr="00887D0C">
        <w:rPr>
          <w:szCs w:val="28"/>
        </w:rPr>
        <w:t>4.1.2. Незамедлительно информировать Заказчика об обнаруженной невозможности получить ожидаемые результаты или о нецелесообразности продолжения Услуг.</w:t>
      </w:r>
    </w:p>
    <w:p w:rsidR="00D140CF" w:rsidRPr="00887D0C" w:rsidRDefault="00D140CF" w:rsidP="006762F9">
      <w:pPr>
        <w:pStyle w:val="af0"/>
        <w:keepLines/>
        <w:spacing w:after="0"/>
        <w:ind w:left="0" w:firstLine="709"/>
        <w:jc w:val="both"/>
        <w:rPr>
          <w:szCs w:val="28"/>
        </w:rPr>
      </w:pPr>
      <w:r w:rsidRPr="00887D0C">
        <w:rPr>
          <w:szCs w:val="28"/>
        </w:rPr>
        <w:t xml:space="preserve">4.1.3. Нести ответственность за обеспечение и соблюдение требований безопасности и охраны труда, пожарной безопасности, электробезопасности и охраны окружающей среды, установленных действующим законодательством РФ, при выполнении </w:t>
      </w:r>
      <w:r w:rsidR="00B50AA2">
        <w:rPr>
          <w:rFonts w:eastAsia="Arial Unicode MS"/>
          <w:szCs w:val="28"/>
        </w:rPr>
        <w:t>Услуг</w:t>
      </w:r>
      <w:r w:rsidRPr="00887D0C">
        <w:rPr>
          <w:szCs w:val="28"/>
        </w:rPr>
        <w:t xml:space="preserve"> по настоящему договору.</w:t>
      </w:r>
    </w:p>
    <w:p w:rsidR="00D140CF" w:rsidRPr="00887D0C" w:rsidRDefault="00D140CF" w:rsidP="006762F9">
      <w:pPr>
        <w:pStyle w:val="28"/>
        <w:spacing w:after="0" w:line="240" w:lineRule="auto"/>
        <w:ind w:left="0" w:firstLine="709"/>
        <w:jc w:val="both"/>
        <w:rPr>
          <w:sz w:val="28"/>
          <w:szCs w:val="28"/>
        </w:rPr>
      </w:pPr>
      <w:r w:rsidRPr="00887D0C">
        <w:rPr>
          <w:sz w:val="28"/>
          <w:szCs w:val="28"/>
        </w:rPr>
        <w:t>4.1.</w:t>
      </w:r>
      <w:r w:rsidR="00924BE3" w:rsidRPr="00887D0C">
        <w:rPr>
          <w:sz w:val="28"/>
          <w:szCs w:val="28"/>
        </w:rPr>
        <w:t>4</w:t>
      </w:r>
      <w:r w:rsidRPr="00887D0C">
        <w:rPr>
          <w:sz w:val="28"/>
          <w:szCs w:val="28"/>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D140CF" w:rsidRPr="00887D0C" w:rsidRDefault="00D140CF" w:rsidP="006762F9">
      <w:pPr>
        <w:pStyle w:val="28"/>
        <w:spacing w:after="0" w:line="240" w:lineRule="auto"/>
        <w:ind w:left="0" w:firstLine="709"/>
        <w:jc w:val="both"/>
        <w:rPr>
          <w:sz w:val="28"/>
          <w:szCs w:val="28"/>
        </w:rPr>
      </w:pPr>
      <w:r w:rsidRPr="00887D0C">
        <w:rPr>
          <w:sz w:val="28"/>
          <w:szCs w:val="28"/>
        </w:rPr>
        <w:t xml:space="preserve">В случае непредставления Исполнителем указанной информации, Заказчик вправе расторгнуть настоящий Договор в порядке, предусмотренном пунктом </w:t>
      </w:r>
      <w:r w:rsidR="001774B9" w:rsidRPr="00887D0C">
        <w:rPr>
          <w:sz w:val="28"/>
          <w:szCs w:val="28"/>
        </w:rPr>
        <w:t>11.8.</w:t>
      </w:r>
      <w:r w:rsidRPr="00887D0C">
        <w:rPr>
          <w:sz w:val="28"/>
          <w:szCs w:val="28"/>
        </w:rPr>
        <w:t xml:space="preserve"> настоящего договора.</w:t>
      </w:r>
    </w:p>
    <w:p w:rsidR="00D140CF" w:rsidRPr="00887D0C" w:rsidRDefault="00D140CF" w:rsidP="006762F9">
      <w:pPr>
        <w:pStyle w:val="af0"/>
        <w:keepLines/>
        <w:spacing w:after="0"/>
        <w:ind w:left="0" w:firstLine="709"/>
        <w:jc w:val="both"/>
        <w:rPr>
          <w:szCs w:val="28"/>
        </w:rPr>
      </w:pPr>
      <w:r w:rsidRPr="00887D0C">
        <w:rPr>
          <w:szCs w:val="28"/>
        </w:rPr>
        <w:t>4.2. Заказчик обязан:</w:t>
      </w:r>
    </w:p>
    <w:p w:rsidR="00D140CF" w:rsidRPr="00887D0C" w:rsidRDefault="00D140CF" w:rsidP="006762F9">
      <w:pPr>
        <w:ind w:firstLine="709"/>
        <w:jc w:val="both"/>
        <w:rPr>
          <w:szCs w:val="28"/>
        </w:rPr>
      </w:pPr>
      <w:r w:rsidRPr="00887D0C">
        <w:rPr>
          <w:szCs w:val="28"/>
        </w:rPr>
        <w:t xml:space="preserve">4.2.1. Сообщать своевременно необходимую для выполнения условий </w:t>
      </w:r>
      <w:proofErr w:type="gramStart"/>
      <w:r w:rsidRPr="00887D0C">
        <w:rPr>
          <w:szCs w:val="28"/>
        </w:rPr>
        <w:t>договора  информацию</w:t>
      </w:r>
      <w:proofErr w:type="gramEnd"/>
      <w:r w:rsidRPr="00887D0C">
        <w:rPr>
          <w:szCs w:val="28"/>
        </w:rPr>
        <w:t xml:space="preserve">. </w:t>
      </w:r>
    </w:p>
    <w:p w:rsidR="00D140CF" w:rsidRPr="00887D0C" w:rsidRDefault="00D140CF" w:rsidP="006762F9">
      <w:pPr>
        <w:pStyle w:val="af0"/>
        <w:keepLines/>
        <w:spacing w:after="0"/>
        <w:ind w:left="0" w:firstLine="709"/>
        <w:jc w:val="both"/>
        <w:rPr>
          <w:szCs w:val="19"/>
        </w:rPr>
      </w:pPr>
      <w:r w:rsidRPr="00887D0C">
        <w:rPr>
          <w:szCs w:val="28"/>
        </w:rPr>
        <w:t xml:space="preserve">4.2.2. Принять результаты оказанных услуг и оплатить их в установленный срок в соответствии с условиями </w:t>
      </w:r>
      <w:r w:rsidRPr="00887D0C">
        <w:rPr>
          <w:szCs w:val="19"/>
        </w:rPr>
        <w:t>настоящего Договора.</w:t>
      </w:r>
    </w:p>
    <w:p w:rsidR="00D140CF" w:rsidRPr="00887D0C" w:rsidRDefault="00D140CF" w:rsidP="006762F9">
      <w:pPr>
        <w:pStyle w:val="af0"/>
        <w:spacing w:after="0"/>
        <w:ind w:left="0" w:firstLine="709"/>
        <w:jc w:val="both"/>
        <w:rPr>
          <w:szCs w:val="19"/>
        </w:rPr>
      </w:pPr>
      <w:r w:rsidRPr="00887D0C">
        <w:rPr>
          <w:szCs w:val="19"/>
        </w:rPr>
        <w:t xml:space="preserve">4.2.3. Оплатить фактически произведенные, до дня получения Исполнителем уведомления о расторжении настоящего </w:t>
      </w:r>
      <w:proofErr w:type="gramStart"/>
      <w:r w:rsidRPr="00887D0C">
        <w:rPr>
          <w:szCs w:val="19"/>
        </w:rPr>
        <w:t>Договора,  затраты</w:t>
      </w:r>
      <w:proofErr w:type="gramEnd"/>
      <w:r w:rsidRPr="00887D0C">
        <w:rPr>
          <w:szCs w:val="19"/>
        </w:rPr>
        <w:t xml:space="preserve"> Исполнителя на оказание Услуг по настоящему Договору в случае досрочного расторжения настоящего Договора по инициативе Заказчика.</w:t>
      </w:r>
    </w:p>
    <w:p w:rsidR="00D140CF" w:rsidRPr="00887D0C" w:rsidRDefault="00D140CF" w:rsidP="006762F9">
      <w:pPr>
        <w:pStyle w:val="af0"/>
        <w:spacing w:after="0"/>
        <w:ind w:left="0" w:firstLine="709"/>
        <w:jc w:val="both"/>
        <w:rPr>
          <w:szCs w:val="19"/>
        </w:rPr>
      </w:pPr>
    </w:p>
    <w:p w:rsidR="00887D0C" w:rsidRPr="00887D0C" w:rsidRDefault="00887D0C" w:rsidP="00887D0C">
      <w:pPr>
        <w:suppressAutoHyphens/>
        <w:spacing w:before="120" w:after="120"/>
        <w:jc w:val="center"/>
        <w:rPr>
          <w:rFonts w:eastAsia="Arial Unicode MS"/>
          <w:b/>
          <w:bCs/>
          <w:sz w:val="26"/>
          <w:szCs w:val="26"/>
        </w:rPr>
      </w:pPr>
      <w:r w:rsidRPr="00887D0C">
        <w:rPr>
          <w:rFonts w:eastAsia="Arial Unicode MS"/>
          <w:b/>
          <w:bCs/>
          <w:sz w:val="26"/>
          <w:szCs w:val="26"/>
        </w:rPr>
        <w:t>5. ОТВЕТСТВЕННОСТЬ СТОРОН</w:t>
      </w:r>
    </w:p>
    <w:p w:rsidR="00D140CF" w:rsidRPr="00887D0C" w:rsidRDefault="00D140CF" w:rsidP="006762F9">
      <w:pPr>
        <w:pStyle w:val="af0"/>
        <w:spacing w:after="0"/>
        <w:ind w:left="0" w:firstLine="709"/>
        <w:jc w:val="both"/>
        <w:rPr>
          <w:szCs w:val="19"/>
        </w:rPr>
      </w:pPr>
      <w:r w:rsidRPr="00887D0C">
        <w:rPr>
          <w:szCs w:val="19"/>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40CF" w:rsidRPr="00887D0C" w:rsidRDefault="00D140CF" w:rsidP="006762F9">
      <w:pPr>
        <w:pStyle w:val="af0"/>
        <w:spacing w:after="0"/>
        <w:ind w:left="0" w:firstLine="709"/>
        <w:jc w:val="both"/>
        <w:rPr>
          <w:szCs w:val="19"/>
        </w:rPr>
      </w:pPr>
    </w:p>
    <w:p w:rsidR="00D140CF" w:rsidRPr="00887D0C" w:rsidRDefault="00D140CF" w:rsidP="00887D0C">
      <w:pPr>
        <w:pStyle w:val="af0"/>
        <w:spacing w:before="240"/>
        <w:ind w:left="0" w:firstLine="709"/>
        <w:jc w:val="both"/>
        <w:rPr>
          <w:b/>
          <w:bCs/>
          <w:szCs w:val="19"/>
        </w:rPr>
      </w:pPr>
      <w:r w:rsidRPr="00887D0C">
        <w:rPr>
          <w:b/>
          <w:bCs/>
          <w:szCs w:val="19"/>
        </w:rPr>
        <w:t xml:space="preserve">6. </w:t>
      </w:r>
      <w:r w:rsidR="00887D0C" w:rsidRPr="00887D0C">
        <w:rPr>
          <w:rFonts w:eastAsia="Arial Unicode MS"/>
          <w:b/>
          <w:bCs/>
          <w:sz w:val="26"/>
          <w:szCs w:val="26"/>
        </w:rPr>
        <w:t>ОБСТОЯТЕЛЬСТВА НЕПРЕОДОЛИМОЙ СИЛЫ (ФОРС-МАЖОР)</w:t>
      </w:r>
    </w:p>
    <w:p w:rsidR="006762F9" w:rsidRPr="00887D0C" w:rsidRDefault="00887D0C" w:rsidP="006762F9">
      <w:pPr>
        <w:suppressAutoHyphens/>
        <w:ind w:firstLine="709"/>
        <w:jc w:val="both"/>
        <w:rPr>
          <w:rFonts w:eastAsia="Arial Unicode MS"/>
          <w:szCs w:val="28"/>
        </w:rPr>
      </w:pPr>
      <w:r w:rsidRPr="00887D0C">
        <w:rPr>
          <w:rFonts w:eastAsia="Arial Unicode MS"/>
          <w:szCs w:val="28"/>
        </w:rPr>
        <w:t>6</w:t>
      </w:r>
      <w:r w:rsidR="006762F9" w:rsidRPr="00887D0C">
        <w:rPr>
          <w:rFonts w:eastAsia="Arial Unicode MS"/>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762F9" w:rsidRPr="00887D0C" w:rsidRDefault="00887D0C" w:rsidP="006762F9">
      <w:pPr>
        <w:suppressAutoHyphens/>
        <w:ind w:firstLine="709"/>
        <w:jc w:val="both"/>
        <w:rPr>
          <w:rFonts w:eastAsia="Arial Unicode MS"/>
          <w:szCs w:val="28"/>
        </w:rPr>
      </w:pPr>
      <w:r w:rsidRPr="00887D0C">
        <w:rPr>
          <w:rFonts w:eastAsia="Arial Unicode MS"/>
          <w:szCs w:val="28"/>
        </w:rPr>
        <w:t>6</w:t>
      </w:r>
      <w:r w:rsidR="006762F9" w:rsidRPr="00887D0C">
        <w:rPr>
          <w:rFonts w:eastAsia="Arial Unicode MS"/>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762F9" w:rsidRPr="00887D0C" w:rsidRDefault="00887D0C" w:rsidP="006762F9">
      <w:pPr>
        <w:suppressAutoHyphens/>
        <w:ind w:firstLine="709"/>
        <w:jc w:val="both"/>
        <w:rPr>
          <w:rFonts w:eastAsia="Arial Unicode MS"/>
          <w:szCs w:val="28"/>
        </w:rPr>
      </w:pPr>
      <w:r w:rsidRPr="00887D0C">
        <w:rPr>
          <w:rFonts w:eastAsia="Arial Unicode MS"/>
          <w:szCs w:val="28"/>
        </w:rPr>
        <w:t>6</w:t>
      </w:r>
      <w:r w:rsidR="006762F9" w:rsidRPr="00887D0C">
        <w:rPr>
          <w:rFonts w:eastAsia="Arial Unicode MS"/>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762F9" w:rsidRPr="00887D0C" w:rsidRDefault="00887D0C" w:rsidP="006762F9">
      <w:pPr>
        <w:suppressAutoHyphens/>
        <w:ind w:firstLine="709"/>
        <w:jc w:val="both"/>
        <w:rPr>
          <w:rFonts w:eastAsia="Arial Unicode MS"/>
          <w:szCs w:val="28"/>
        </w:rPr>
      </w:pPr>
      <w:r w:rsidRPr="00887D0C">
        <w:rPr>
          <w:rFonts w:eastAsia="Arial Unicode MS"/>
          <w:szCs w:val="28"/>
        </w:rPr>
        <w:t>6</w:t>
      </w:r>
      <w:r w:rsidR="006762F9" w:rsidRPr="00887D0C">
        <w:rPr>
          <w:rFonts w:eastAsia="Arial Unicode MS"/>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762F9" w:rsidRPr="00887D0C" w:rsidRDefault="00887D0C" w:rsidP="006762F9">
      <w:pPr>
        <w:suppressAutoHyphens/>
        <w:ind w:firstLine="709"/>
        <w:jc w:val="both"/>
        <w:rPr>
          <w:rFonts w:eastAsia="Arial Unicode MS"/>
          <w:szCs w:val="28"/>
        </w:rPr>
      </w:pPr>
      <w:r w:rsidRPr="00887D0C">
        <w:rPr>
          <w:rFonts w:eastAsia="Arial Unicode MS"/>
          <w:szCs w:val="28"/>
        </w:rPr>
        <w:t>6</w:t>
      </w:r>
      <w:r w:rsidR="006762F9" w:rsidRPr="00887D0C">
        <w:rPr>
          <w:rFonts w:eastAsia="Arial Unicode MS"/>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762F9" w:rsidRPr="00887D0C" w:rsidRDefault="00887D0C" w:rsidP="006762F9">
      <w:pPr>
        <w:suppressAutoHyphens/>
        <w:ind w:firstLine="709"/>
        <w:jc w:val="both"/>
        <w:rPr>
          <w:rFonts w:eastAsia="Arial Unicode MS"/>
          <w:szCs w:val="28"/>
        </w:rPr>
      </w:pPr>
      <w:r w:rsidRPr="00887D0C">
        <w:rPr>
          <w:rFonts w:eastAsia="Arial Unicode MS"/>
          <w:szCs w:val="28"/>
        </w:rPr>
        <w:t>6</w:t>
      </w:r>
      <w:r w:rsidR="006762F9" w:rsidRPr="00887D0C">
        <w:rPr>
          <w:rFonts w:eastAsia="Arial Unicode MS"/>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140CF" w:rsidRPr="00887D0C" w:rsidRDefault="00D140CF" w:rsidP="006762F9">
      <w:pPr>
        <w:pStyle w:val="af0"/>
        <w:spacing w:after="0"/>
        <w:ind w:left="0" w:firstLine="709"/>
        <w:jc w:val="both"/>
        <w:rPr>
          <w:szCs w:val="19"/>
        </w:rPr>
      </w:pPr>
    </w:p>
    <w:p w:rsidR="00887D0C" w:rsidRPr="007E5E44" w:rsidRDefault="00887D0C" w:rsidP="00887D0C">
      <w:pPr>
        <w:pStyle w:val="a7"/>
        <w:widowControl w:val="0"/>
        <w:tabs>
          <w:tab w:val="left" w:pos="0"/>
          <w:tab w:val="left" w:pos="930"/>
        </w:tabs>
        <w:autoSpaceDE w:val="0"/>
        <w:autoSpaceDN w:val="0"/>
        <w:adjustRightInd w:val="0"/>
        <w:spacing w:before="240" w:after="240"/>
        <w:ind w:left="0" w:firstLine="709"/>
        <w:jc w:val="center"/>
        <w:rPr>
          <w:b/>
          <w:bCs/>
          <w:spacing w:val="-8"/>
          <w:sz w:val="26"/>
          <w:szCs w:val="26"/>
        </w:rPr>
      </w:pPr>
      <w:r w:rsidRPr="00887D0C">
        <w:rPr>
          <w:rFonts w:eastAsia="Arial Unicode MS"/>
          <w:b/>
          <w:bCs/>
          <w:szCs w:val="28"/>
        </w:rPr>
        <w:t>7</w:t>
      </w:r>
      <w:r w:rsidRPr="007E5E44">
        <w:rPr>
          <w:rFonts w:eastAsia="Arial Unicode MS"/>
          <w:b/>
          <w:bCs/>
          <w:sz w:val="26"/>
          <w:szCs w:val="26"/>
        </w:rPr>
        <w:t>. ПОРЯДОК РАЗРЕШЕНИЯ</w:t>
      </w:r>
      <w:r w:rsidRPr="007E5E44">
        <w:rPr>
          <w:b/>
          <w:bCs/>
          <w:spacing w:val="-8"/>
          <w:sz w:val="26"/>
          <w:szCs w:val="26"/>
        </w:rPr>
        <w:t xml:space="preserve"> СПОРОВ</w:t>
      </w:r>
    </w:p>
    <w:p w:rsidR="006762F9" w:rsidRPr="00887D0C" w:rsidRDefault="00887D0C" w:rsidP="006762F9">
      <w:pPr>
        <w:pStyle w:val="a7"/>
        <w:widowControl w:val="0"/>
        <w:tabs>
          <w:tab w:val="left" w:pos="0"/>
          <w:tab w:val="left" w:pos="930"/>
        </w:tabs>
        <w:autoSpaceDE w:val="0"/>
        <w:autoSpaceDN w:val="0"/>
        <w:adjustRightInd w:val="0"/>
        <w:ind w:left="0" w:firstLine="709"/>
        <w:jc w:val="both"/>
        <w:rPr>
          <w:bCs/>
          <w:spacing w:val="-8"/>
          <w:szCs w:val="28"/>
        </w:rPr>
      </w:pPr>
      <w:r w:rsidRPr="00887D0C">
        <w:rPr>
          <w:bCs/>
          <w:spacing w:val="-8"/>
          <w:szCs w:val="28"/>
        </w:rPr>
        <w:t xml:space="preserve"> </w:t>
      </w:r>
      <w:r w:rsidR="006762F9" w:rsidRPr="00887D0C">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762F9" w:rsidRPr="00887D0C" w:rsidRDefault="006762F9" w:rsidP="006762F9">
      <w:pPr>
        <w:pStyle w:val="a7"/>
        <w:widowControl w:val="0"/>
        <w:tabs>
          <w:tab w:val="left" w:pos="0"/>
          <w:tab w:val="left" w:pos="930"/>
        </w:tabs>
        <w:autoSpaceDE w:val="0"/>
        <w:autoSpaceDN w:val="0"/>
        <w:adjustRightInd w:val="0"/>
        <w:ind w:left="0" w:firstLine="709"/>
        <w:jc w:val="both"/>
        <w:rPr>
          <w:bCs/>
          <w:spacing w:val="-8"/>
          <w:szCs w:val="28"/>
        </w:rPr>
      </w:pPr>
      <w:r w:rsidRPr="00887D0C">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887D0C">
        <w:rPr>
          <w:bCs/>
          <w:spacing w:val="-8"/>
          <w:szCs w:val="28"/>
        </w:rPr>
        <w:t>30  (</w:t>
      </w:r>
      <w:proofErr w:type="gramEnd"/>
      <w:r w:rsidRPr="00887D0C">
        <w:rPr>
          <w:bCs/>
          <w:spacing w:val="-8"/>
          <w:szCs w:val="28"/>
        </w:rPr>
        <w:t>тридцать) календарных дней с даты получения претензии.</w:t>
      </w:r>
    </w:p>
    <w:p w:rsidR="00D140CF" w:rsidRPr="00887D0C" w:rsidRDefault="006762F9" w:rsidP="006762F9">
      <w:pPr>
        <w:pStyle w:val="af0"/>
        <w:spacing w:after="0"/>
        <w:ind w:left="0" w:firstLine="709"/>
        <w:jc w:val="both"/>
        <w:rPr>
          <w:szCs w:val="19"/>
        </w:rPr>
      </w:pPr>
      <w:r w:rsidRPr="00887D0C">
        <w:rPr>
          <w:bCs/>
          <w:spacing w:val="-8"/>
          <w:szCs w:val="28"/>
        </w:rPr>
        <w:t>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w:t>
      </w:r>
    </w:p>
    <w:p w:rsidR="00D140CF" w:rsidRPr="00887D0C" w:rsidRDefault="00D140CF" w:rsidP="006762F9">
      <w:pPr>
        <w:pStyle w:val="af0"/>
        <w:spacing w:after="0"/>
        <w:ind w:left="0" w:firstLine="709"/>
        <w:jc w:val="both"/>
        <w:rPr>
          <w:szCs w:val="19"/>
        </w:rPr>
      </w:pPr>
    </w:p>
    <w:p w:rsidR="00887D0C" w:rsidRPr="00887D0C" w:rsidRDefault="00652D37" w:rsidP="00887D0C">
      <w:pPr>
        <w:pStyle w:val="af0"/>
        <w:spacing w:after="0"/>
        <w:ind w:left="0" w:firstLine="709"/>
        <w:jc w:val="center"/>
        <w:rPr>
          <w:szCs w:val="19"/>
        </w:rPr>
      </w:pPr>
      <w:r>
        <w:rPr>
          <w:rFonts w:eastAsia="Arial Unicode MS"/>
          <w:b/>
          <w:bCs/>
          <w:sz w:val="26"/>
          <w:szCs w:val="26"/>
        </w:rPr>
        <w:t>8</w:t>
      </w:r>
      <w:r w:rsidR="00887D0C" w:rsidRPr="00887D0C">
        <w:rPr>
          <w:rFonts w:eastAsia="Arial Unicode MS"/>
          <w:b/>
          <w:bCs/>
          <w:sz w:val="26"/>
          <w:szCs w:val="26"/>
        </w:rPr>
        <w:t>. СРОК ДЕЙСТВИЯ ДОГОВОРА</w:t>
      </w:r>
    </w:p>
    <w:p w:rsidR="00887D0C" w:rsidRPr="00652D37" w:rsidRDefault="00887D0C" w:rsidP="00652D37">
      <w:pPr>
        <w:pStyle w:val="a7"/>
        <w:numPr>
          <w:ilvl w:val="1"/>
          <w:numId w:val="1"/>
        </w:numPr>
        <w:suppressAutoHyphens/>
        <w:ind w:left="0" w:firstLine="709"/>
        <w:jc w:val="both"/>
        <w:rPr>
          <w:rFonts w:eastAsia="Arial Unicode MS"/>
          <w:szCs w:val="28"/>
        </w:rPr>
      </w:pPr>
      <w:r w:rsidRPr="00652D37">
        <w:rPr>
          <w:rFonts w:eastAsia="Arial Unicode MS"/>
          <w:szCs w:val="28"/>
        </w:rPr>
        <w:t xml:space="preserve">Начало </w:t>
      </w:r>
      <w:r w:rsidR="00B50AA2">
        <w:rPr>
          <w:rFonts w:eastAsia="Arial Unicode MS"/>
          <w:szCs w:val="28"/>
        </w:rPr>
        <w:t>оказания Услуги</w:t>
      </w:r>
      <w:r w:rsidRPr="00652D37">
        <w:rPr>
          <w:rFonts w:eastAsia="Arial Unicode MS"/>
          <w:szCs w:val="28"/>
        </w:rPr>
        <w:t xml:space="preserve"> – </w:t>
      </w:r>
      <w:r w:rsidRPr="00652D37">
        <w:rPr>
          <w:rFonts w:eastAsia="Arial Unicode MS"/>
          <w:color w:val="000000" w:themeColor="text1"/>
          <w:szCs w:val="28"/>
        </w:rPr>
        <w:t>с даты подписания договора.</w:t>
      </w:r>
      <w:r w:rsidRPr="00652D37">
        <w:rPr>
          <w:szCs w:val="28"/>
        </w:rPr>
        <w:t xml:space="preserve"> </w:t>
      </w:r>
    </w:p>
    <w:p w:rsidR="00887D0C" w:rsidRPr="00652D37" w:rsidRDefault="00887D0C" w:rsidP="00652D37">
      <w:pPr>
        <w:pStyle w:val="a7"/>
        <w:numPr>
          <w:ilvl w:val="1"/>
          <w:numId w:val="1"/>
        </w:numPr>
        <w:suppressAutoHyphens/>
        <w:ind w:left="0" w:firstLine="709"/>
        <w:jc w:val="both"/>
        <w:rPr>
          <w:rFonts w:eastAsia="Arial Unicode MS"/>
          <w:szCs w:val="28"/>
        </w:rPr>
      </w:pPr>
      <w:r w:rsidRPr="00652D37">
        <w:rPr>
          <w:rFonts w:eastAsia="Arial Unicode MS"/>
          <w:szCs w:val="28"/>
        </w:rPr>
        <w:t xml:space="preserve">Срок окончания выполнения </w:t>
      </w:r>
      <w:r w:rsidR="00B50AA2">
        <w:rPr>
          <w:rFonts w:eastAsia="Arial Unicode MS"/>
          <w:szCs w:val="28"/>
        </w:rPr>
        <w:t>Услуг</w:t>
      </w:r>
      <w:r w:rsidRPr="00652D37">
        <w:rPr>
          <w:rFonts w:eastAsia="Arial Unicode MS"/>
          <w:szCs w:val="28"/>
        </w:rPr>
        <w:t xml:space="preserve"> – 31.10.2022 г. </w:t>
      </w:r>
    </w:p>
    <w:p w:rsidR="00887D0C" w:rsidRPr="00652D37" w:rsidRDefault="00887D0C" w:rsidP="00652D37">
      <w:pPr>
        <w:pStyle w:val="a7"/>
        <w:numPr>
          <w:ilvl w:val="1"/>
          <w:numId w:val="1"/>
        </w:numPr>
        <w:suppressAutoHyphens/>
        <w:ind w:left="0" w:firstLine="709"/>
        <w:jc w:val="both"/>
        <w:rPr>
          <w:rFonts w:eastAsia="Arial Unicode MS"/>
          <w:szCs w:val="28"/>
        </w:rPr>
      </w:pPr>
      <w:r w:rsidRPr="00652D37">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887D0C" w:rsidRPr="00652D37" w:rsidRDefault="00887D0C" w:rsidP="00652D37">
      <w:pPr>
        <w:pStyle w:val="a7"/>
        <w:numPr>
          <w:ilvl w:val="1"/>
          <w:numId w:val="1"/>
        </w:numPr>
        <w:suppressAutoHyphens/>
        <w:ind w:left="0" w:firstLine="709"/>
        <w:jc w:val="both"/>
        <w:rPr>
          <w:rFonts w:eastAsia="Arial Unicode MS"/>
          <w:szCs w:val="28"/>
        </w:rPr>
      </w:pPr>
      <w:r w:rsidRPr="00652D37">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D140CF" w:rsidRPr="00887D0C" w:rsidRDefault="00D140CF" w:rsidP="006762F9">
      <w:pPr>
        <w:pStyle w:val="af0"/>
        <w:spacing w:after="0"/>
        <w:ind w:left="0" w:firstLine="709"/>
        <w:jc w:val="both"/>
      </w:pPr>
    </w:p>
    <w:p w:rsidR="00D140CF" w:rsidRPr="00887D0C" w:rsidRDefault="00D140CF" w:rsidP="00924BE3">
      <w:pPr>
        <w:pStyle w:val="af0"/>
        <w:spacing w:after="0"/>
        <w:ind w:left="0"/>
        <w:jc w:val="both"/>
      </w:pPr>
    </w:p>
    <w:p w:rsidR="006762F9" w:rsidRPr="007E5E44" w:rsidRDefault="00652D37" w:rsidP="006762F9">
      <w:pPr>
        <w:spacing w:before="120" w:after="120"/>
        <w:jc w:val="center"/>
        <w:rPr>
          <w:rFonts w:eastAsia="Arial Unicode MS"/>
          <w:b/>
          <w:sz w:val="26"/>
          <w:szCs w:val="26"/>
        </w:rPr>
      </w:pPr>
      <w:r>
        <w:rPr>
          <w:rFonts w:eastAsia="Arial Unicode MS"/>
          <w:b/>
          <w:bCs/>
          <w:szCs w:val="28"/>
        </w:rPr>
        <w:t>9</w:t>
      </w:r>
      <w:r w:rsidR="006762F9" w:rsidRPr="00887D0C">
        <w:rPr>
          <w:rFonts w:eastAsia="Arial Unicode MS"/>
          <w:b/>
          <w:bCs/>
          <w:szCs w:val="28"/>
        </w:rPr>
        <w:t xml:space="preserve">. </w:t>
      </w:r>
      <w:r w:rsidR="006762F9" w:rsidRPr="007E5E44">
        <w:rPr>
          <w:rFonts w:eastAsia="Arial Unicode MS"/>
          <w:b/>
          <w:sz w:val="26"/>
          <w:szCs w:val="26"/>
        </w:rPr>
        <w:t>КОНФИДЕНЦИАЛЬНОСТЬ</w:t>
      </w:r>
    </w:p>
    <w:p w:rsidR="006762F9" w:rsidRPr="00887D0C" w:rsidRDefault="00652D37" w:rsidP="006762F9">
      <w:pPr>
        <w:ind w:firstLine="709"/>
        <w:jc w:val="both"/>
        <w:rPr>
          <w:rFonts w:eastAsia="Arial Unicode MS"/>
          <w:szCs w:val="28"/>
        </w:rPr>
      </w:pPr>
      <w:r>
        <w:rPr>
          <w:rFonts w:eastAsia="Arial Unicode MS"/>
          <w:szCs w:val="28"/>
        </w:rPr>
        <w:t>9</w:t>
      </w:r>
      <w:r w:rsidR="006762F9" w:rsidRPr="00887D0C">
        <w:rPr>
          <w:rFonts w:eastAsia="Arial Unicode MS"/>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762F9" w:rsidRPr="00887D0C" w:rsidRDefault="00652D37" w:rsidP="006762F9">
      <w:pPr>
        <w:ind w:firstLine="709"/>
        <w:jc w:val="both"/>
        <w:rPr>
          <w:rFonts w:eastAsia="Arial Unicode MS"/>
          <w:szCs w:val="28"/>
        </w:rPr>
      </w:pPr>
      <w:r>
        <w:rPr>
          <w:rFonts w:eastAsia="Arial Unicode MS"/>
          <w:szCs w:val="28"/>
        </w:rPr>
        <w:t>9</w:t>
      </w:r>
      <w:r w:rsidR="006762F9" w:rsidRPr="00887D0C">
        <w:rPr>
          <w:rFonts w:eastAsia="Arial Unicode MS"/>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762F9" w:rsidRPr="00887D0C" w:rsidRDefault="00652D37" w:rsidP="006762F9">
      <w:pPr>
        <w:ind w:firstLine="709"/>
        <w:jc w:val="both"/>
        <w:rPr>
          <w:rFonts w:eastAsia="Arial Unicode MS"/>
          <w:szCs w:val="28"/>
        </w:rPr>
      </w:pPr>
      <w:r>
        <w:rPr>
          <w:rFonts w:eastAsia="Arial Unicode MS"/>
          <w:szCs w:val="28"/>
        </w:rPr>
        <w:t>9</w:t>
      </w:r>
      <w:r w:rsidR="006762F9" w:rsidRPr="00887D0C">
        <w:rPr>
          <w:rFonts w:eastAsia="Arial Unicode MS"/>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762F9" w:rsidRPr="00887D0C" w:rsidRDefault="00652D37" w:rsidP="006762F9">
      <w:pPr>
        <w:ind w:firstLine="709"/>
        <w:jc w:val="both"/>
        <w:rPr>
          <w:rFonts w:eastAsia="Arial Unicode MS"/>
          <w:szCs w:val="28"/>
        </w:rPr>
      </w:pPr>
      <w:r>
        <w:rPr>
          <w:rFonts w:eastAsia="Arial Unicode MS"/>
          <w:szCs w:val="28"/>
        </w:rPr>
        <w:t>9</w:t>
      </w:r>
      <w:r w:rsidR="006762F9" w:rsidRPr="00887D0C">
        <w:rPr>
          <w:rFonts w:eastAsia="Arial Unicode MS"/>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762F9" w:rsidRPr="00887D0C" w:rsidRDefault="00652D37" w:rsidP="006762F9">
      <w:pPr>
        <w:ind w:firstLine="709"/>
        <w:jc w:val="both"/>
        <w:rPr>
          <w:rFonts w:eastAsia="Arial Unicode MS"/>
          <w:szCs w:val="28"/>
        </w:rPr>
      </w:pPr>
      <w:r>
        <w:rPr>
          <w:rFonts w:eastAsia="Arial Unicode MS"/>
          <w:szCs w:val="28"/>
        </w:rPr>
        <w:t>9</w:t>
      </w:r>
      <w:r w:rsidR="006762F9" w:rsidRPr="00887D0C">
        <w:rPr>
          <w:rFonts w:eastAsia="Arial Unicode MS"/>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762F9" w:rsidRPr="00887D0C" w:rsidRDefault="006762F9" w:rsidP="006762F9">
      <w:pPr>
        <w:spacing w:before="120" w:after="120"/>
        <w:jc w:val="center"/>
        <w:rPr>
          <w:rFonts w:eastAsia="Arial Unicode MS"/>
          <w:b/>
          <w:sz w:val="26"/>
          <w:szCs w:val="26"/>
        </w:rPr>
      </w:pPr>
    </w:p>
    <w:p w:rsidR="006762F9" w:rsidRPr="00887D0C" w:rsidRDefault="006762F9" w:rsidP="006762F9">
      <w:pPr>
        <w:spacing w:before="120" w:after="120"/>
        <w:jc w:val="center"/>
        <w:rPr>
          <w:rFonts w:eastAsia="Arial Unicode MS"/>
          <w:b/>
          <w:bCs/>
          <w:sz w:val="26"/>
          <w:szCs w:val="26"/>
        </w:rPr>
      </w:pPr>
      <w:r w:rsidRPr="00887D0C">
        <w:rPr>
          <w:rFonts w:eastAsia="Arial Unicode MS"/>
          <w:b/>
          <w:sz w:val="26"/>
          <w:szCs w:val="26"/>
        </w:rPr>
        <w:t>1</w:t>
      </w:r>
      <w:r w:rsidR="00652D37">
        <w:rPr>
          <w:rFonts w:eastAsia="Arial Unicode MS"/>
          <w:b/>
          <w:sz w:val="26"/>
          <w:szCs w:val="26"/>
        </w:rPr>
        <w:t>0</w:t>
      </w:r>
      <w:r w:rsidRPr="00887D0C">
        <w:rPr>
          <w:rFonts w:eastAsia="Arial Unicode MS"/>
          <w:b/>
          <w:sz w:val="26"/>
          <w:szCs w:val="26"/>
        </w:rPr>
        <w:t xml:space="preserve">. </w:t>
      </w:r>
      <w:r w:rsidRPr="00887D0C">
        <w:rPr>
          <w:rFonts w:eastAsia="Arial Unicode MS"/>
          <w:b/>
          <w:bCs/>
          <w:sz w:val="26"/>
          <w:szCs w:val="26"/>
        </w:rPr>
        <w:t>ЗАКЛЮЧИТЕЛЬНЫЕ ПОЛОЖЕНИЯ</w:t>
      </w:r>
    </w:p>
    <w:p w:rsidR="006762F9" w:rsidRPr="00887D0C" w:rsidRDefault="006762F9" w:rsidP="006762F9">
      <w:pPr>
        <w:suppressAutoHyphens/>
        <w:ind w:firstLine="708"/>
        <w:contextualSpacing/>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 xml:space="preserve">.1. Настоящий </w:t>
      </w:r>
      <w:r w:rsidRPr="00887D0C">
        <w:rPr>
          <w:rFonts w:eastAsia="Arial Unicode MS"/>
          <w:spacing w:val="-4"/>
          <w:szCs w:val="28"/>
        </w:rPr>
        <w:t>Договор</w:t>
      </w:r>
      <w:r w:rsidRPr="00887D0C">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6762F9" w:rsidRPr="00887D0C" w:rsidRDefault="006762F9" w:rsidP="006762F9">
      <w:pPr>
        <w:suppressAutoHyphens/>
        <w:ind w:firstLine="708"/>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2</w:t>
      </w:r>
      <w:r w:rsidRPr="00887D0C">
        <w:rPr>
          <w:rFonts w:eastAsia="Arial Unicode MS"/>
          <w:szCs w:val="28"/>
        </w:rPr>
        <w:t>. Все изменения к настоящему Договору оформляются Дополнительным соглашением подписанным уполномоченными представителями Сторон.</w:t>
      </w:r>
    </w:p>
    <w:p w:rsidR="006762F9" w:rsidRPr="00887D0C" w:rsidRDefault="006762F9" w:rsidP="006762F9">
      <w:pPr>
        <w:suppressAutoHyphens/>
        <w:ind w:firstLine="708"/>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3</w:t>
      </w:r>
      <w:r w:rsidRPr="00887D0C">
        <w:rPr>
          <w:rFonts w:eastAsia="Arial Unicode MS"/>
          <w:szCs w:val="28"/>
        </w:rPr>
        <w:t xml:space="preserve">. Стороны признают юридическую силу всех писем, уведомлений и </w:t>
      </w:r>
      <w:proofErr w:type="gramStart"/>
      <w:r w:rsidRPr="00887D0C">
        <w:rPr>
          <w:rFonts w:eastAsia="Arial Unicode MS"/>
          <w:szCs w:val="28"/>
        </w:rPr>
        <w:t>иных документов</w:t>
      </w:r>
      <w:proofErr w:type="gramEnd"/>
      <w:r w:rsidRPr="00887D0C">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4</w:t>
      </w:r>
      <w:r w:rsidRPr="00887D0C">
        <w:rPr>
          <w:rFonts w:eastAsia="Arial Unicode MS"/>
          <w:szCs w:val="28"/>
        </w:rPr>
        <w:t>.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Сообщения направляются по следующим телефонам и электронным адресам:</w:t>
      </w:r>
    </w:p>
    <w:p w:rsidR="006762F9" w:rsidRPr="00887D0C" w:rsidRDefault="006762F9" w:rsidP="006762F9">
      <w:pPr>
        <w:ind w:left="-284" w:firstLine="568"/>
        <w:jc w:val="both"/>
        <w:rPr>
          <w:szCs w:val="28"/>
        </w:rPr>
      </w:pPr>
      <w:r w:rsidRPr="00887D0C">
        <w:rPr>
          <w:rFonts w:eastAsia="Arial Unicode MS"/>
          <w:szCs w:val="28"/>
        </w:rPr>
        <w:t xml:space="preserve">    а) в адрес Заказчика по тел./факсам: приемная - 8(473)279-55-90 и по e-</w:t>
      </w:r>
      <w:proofErr w:type="spellStart"/>
      <w:r w:rsidRPr="00887D0C">
        <w:rPr>
          <w:rFonts w:eastAsia="Arial Unicode MS"/>
          <w:szCs w:val="28"/>
        </w:rPr>
        <w:t>mail</w:t>
      </w:r>
      <w:proofErr w:type="spellEnd"/>
      <w:r w:rsidRPr="00887D0C">
        <w:rPr>
          <w:rFonts w:eastAsia="Arial Unicode MS"/>
          <w:szCs w:val="28"/>
        </w:rPr>
        <w:t xml:space="preserve"> - </w:t>
      </w:r>
      <w:hyperlink r:id="rId14" w:history="1">
        <w:r w:rsidRPr="00887D0C">
          <w:rPr>
            <w:rStyle w:val="a5"/>
            <w:szCs w:val="28"/>
            <w:lang w:val="en-US"/>
          </w:rPr>
          <w:t>vvrz</w:t>
        </w:r>
        <w:r w:rsidRPr="00887D0C">
          <w:rPr>
            <w:rStyle w:val="a5"/>
            <w:szCs w:val="28"/>
          </w:rPr>
          <w:t>@</w:t>
        </w:r>
        <w:r w:rsidRPr="00887D0C">
          <w:rPr>
            <w:rStyle w:val="a5"/>
            <w:szCs w:val="28"/>
            <w:lang w:val="en-US"/>
          </w:rPr>
          <w:t>vwrz</w:t>
        </w:r>
        <w:r w:rsidRPr="00887D0C">
          <w:rPr>
            <w:rStyle w:val="a5"/>
            <w:szCs w:val="28"/>
          </w:rPr>
          <w:t>.</w:t>
        </w:r>
        <w:proofErr w:type="spellStart"/>
        <w:r w:rsidRPr="00887D0C">
          <w:rPr>
            <w:rStyle w:val="a5"/>
            <w:szCs w:val="28"/>
            <w:lang w:val="en-US"/>
          </w:rPr>
          <w:t>ru</w:t>
        </w:r>
        <w:proofErr w:type="spellEnd"/>
      </w:hyperlink>
      <w:r w:rsidRPr="00887D0C">
        <w:rPr>
          <w:szCs w:val="28"/>
          <w:u w:val="single"/>
        </w:rPr>
        <w:t xml:space="preserve">; </w:t>
      </w:r>
      <w:r w:rsidRPr="00887D0C">
        <w:rPr>
          <w:szCs w:val="28"/>
        </w:rPr>
        <w:t xml:space="preserve">тел. исполнителя </w:t>
      </w:r>
      <w:r w:rsidRPr="00887D0C">
        <w:rPr>
          <w:rFonts w:eastAsia="Arial Unicode MS"/>
          <w:szCs w:val="28"/>
        </w:rPr>
        <w:t>8(473)</w:t>
      </w:r>
      <w:r w:rsidRPr="00887D0C">
        <w:rPr>
          <w:szCs w:val="28"/>
        </w:rPr>
        <w:t>279-66-48</w:t>
      </w:r>
    </w:p>
    <w:p w:rsidR="006762F9" w:rsidRPr="00887D0C" w:rsidRDefault="006762F9" w:rsidP="006762F9">
      <w:pPr>
        <w:suppressAutoHyphens/>
        <w:jc w:val="both"/>
        <w:rPr>
          <w:rFonts w:eastAsia="Arial Unicode MS"/>
          <w:szCs w:val="28"/>
        </w:rPr>
      </w:pPr>
      <w:r w:rsidRPr="00887D0C">
        <w:rPr>
          <w:rFonts w:eastAsia="Arial Unicode MS"/>
          <w:szCs w:val="28"/>
        </w:rPr>
        <w:t xml:space="preserve">        б) в адрес </w:t>
      </w:r>
      <w:r w:rsidR="0043258C" w:rsidRPr="00887D0C">
        <w:rPr>
          <w:rFonts w:eastAsia="Arial Unicode MS"/>
          <w:szCs w:val="28"/>
        </w:rPr>
        <w:t>Исполнителя</w:t>
      </w:r>
      <w:r w:rsidRPr="00887D0C">
        <w:rPr>
          <w:rFonts w:eastAsia="Arial Unicode MS"/>
          <w:szCs w:val="28"/>
        </w:rPr>
        <w:t xml:space="preserve"> по тел./факсам </w:t>
      </w:r>
      <w:r w:rsidR="0043258C" w:rsidRPr="00887D0C">
        <w:rPr>
          <w:rFonts w:eastAsia="Arial Unicode MS"/>
          <w:szCs w:val="28"/>
        </w:rPr>
        <w:t>________________</w:t>
      </w:r>
      <w:r w:rsidRPr="00887D0C">
        <w:rPr>
          <w:rFonts w:eastAsia="Arial Unicode MS"/>
          <w:szCs w:val="28"/>
        </w:rPr>
        <w:t xml:space="preserve"> и по e-</w:t>
      </w:r>
      <w:proofErr w:type="spellStart"/>
      <w:r w:rsidRPr="00887D0C">
        <w:rPr>
          <w:rFonts w:eastAsia="Arial Unicode MS"/>
          <w:szCs w:val="28"/>
        </w:rPr>
        <w:t>mail</w:t>
      </w:r>
      <w:proofErr w:type="spellEnd"/>
      <w:r w:rsidRPr="00887D0C">
        <w:rPr>
          <w:rFonts w:eastAsia="Arial Unicode MS"/>
          <w:szCs w:val="28"/>
        </w:rPr>
        <w:t xml:space="preserve"> </w:t>
      </w:r>
      <w:r w:rsidR="00652D37">
        <w:rPr>
          <w:rFonts w:eastAsia="Arial Unicode MS"/>
          <w:szCs w:val="28"/>
        </w:rPr>
        <w:t>_______</w:t>
      </w:r>
    </w:p>
    <w:p w:rsidR="006762F9" w:rsidRPr="00887D0C" w:rsidRDefault="006762F9" w:rsidP="0043258C">
      <w:pPr>
        <w:ind w:firstLine="709"/>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5</w:t>
      </w:r>
      <w:r w:rsidRPr="00887D0C">
        <w:rPr>
          <w:rFonts w:eastAsia="Arial Unicode MS"/>
          <w:szCs w:val="28"/>
        </w:rPr>
        <w:t xml:space="preserve">. При исполнении Договора не допускается перемена </w:t>
      </w:r>
      <w:r w:rsidR="0043258C" w:rsidRPr="00887D0C">
        <w:rPr>
          <w:rFonts w:eastAsia="Arial Unicode MS"/>
          <w:szCs w:val="28"/>
        </w:rPr>
        <w:t>Исполнителя</w:t>
      </w:r>
      <w:r w:rsidRPr="00887D0C">
        <w:rPr>
          <w:rFonts w:eastAsia="Arial Unicode MS"/>
          <w:szCs w:val="28"/>
        </w:rPr>
        <w:t>.</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6</w:t>
      </w:r>
      <w:r w:rsidRPr="00887D0C">
        <w:rPr>
          <w:rFonts w:eastAsia="Arial Unicode MS"/>
          <w:szCs w:val="28"/>
        </w:rPr>
        <w:t xml:space="preserve">. </w:t>
      </w:r>
      <w:r w:rsidRPr="00887D0C">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887D0C">
        <w:rPr>
          <w:rFonts w:eastAsia="Arial Unicode MS"/>
          <w:bCs/>
          <w:szCs w:val="28"/>
          <w:lang w:eastAsia="ar-SA"/>
        </w:rPr>
        <w:t xml:space="preserve"> </w:t>
      </w:r>
      <w:r w:rsidRPr="00887D0C">
        <w:rPr>
          <w:rFonts w:eastAsia="Arial Unicode MS"/>
          <w:bCs/>
          <w:szCs w:val="28"/>
        </w:rPr>
        <w:t>указанным в Договоре и считаются доставленными, даже если адресат по этому адресу более не находится.</w:t>
      </w:r>
    </w:p>
    <w:p w:rsidR="006762F9" w:rsidRPr="00887D0C" w:rsidRDefault="006762F9" w:rsidP="006762F9">
      <w:pPr>
        <w:suppressAutoHyphens/>
        <w:ind w:firstLine="709"/>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7</w:t>
      </w:r>
      <w:r w:rsidRPr="00887D0C">
        <w:rPr>
          <w:rFonts w:eastAsia="Arial Unicode MS"/>
          <w:szCs w:val="28"/>
        </w:rPr>
        <w:t xml:space="preserve">.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w:t>
      </w:r>
      <w:r w:rsidR="0043258C" w:rsidRPr="00887D0C">
        <w:rPr>
          <w:rFonts w:eastAsia="Arial Unicode MS"/>
          <w:szCs w:val="28"/>
        </w:rPr>
        <w:t>Исполнителю</w:t>
      </w:r>
      <w:r w:rsidRPr="00887D0C">
        <w:rPr>
          <w:rFonts w:eastAsia="Arial Unicode MS"/>
          <w:szCs w:val="28"/>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w:t>
      </w:r>
      <w:r w:rsidR="0043258C" w:rsidRPr="00887D0C">
        <w:rPr>
          <w:rFonts w:eastAsia="Arial Unicode MS"/>
          <w:szCs w:val="28"/>
        </w:rPr>
        <w:t xml:space="preserve">Исполнитель </w:t>
      </w:r>
      <w:r w:rsidRPr="00887D0C">
        <w:rPr>
          <w:rFonts w:eastAsia="Arial Unicode MS"/>
          <w:szCs w:val="28"/>
        </w:rPr>
        <w:t xml:space="preserve">возмещает все убытки Заказчика, вызванные виновными действиями </w:t>
      </w:r>
      <w:r w:rsidR="0043258C" w:rsidRPr="00887D0C">
        <w:rPr>
          <w:rFonts w:eastAsia="Arial Unicode MS"/>
          <w:szCs w:val="28"/>
        </w:rPr>
        <w:t>Исполнителя</w:t>
      </w:r>
      <w:r w:rsidRPr="00887D0C">
        <w:rPr>
          <w:rFonts w:eastAsia="Arial Unicode MS"/>
          <w:szCs w:val="28"/>
        </w:rPr>
        <w:t>.</w:t>
      </w:r>
    </w:p>
    <w:p w:rsidR="006762F9" w:rsidRPr="000D6501" w:rsidRDefault="006762F9" w:rsidP="006762F9">
      <w:pPr>
        <w:suppressAutoHyphens/>
        <w:ind w:firstLine="709"/>
        <w:jc w:val="both"/>
        <w:rPr>
          <w:rFonts w:eastAsia="Arial Unicode MS"/>
          <w:szCs w:val="28"/>
        </w:rPr>
      </w:pPr>
      <w:r w:rsidRPr="00887D0C">
        <w:rPr>
          <w:rFonts w:eastAsia="Arial Unicode MS"/>
          <w:szCs w:val="28"/>
        </w:rPr>
        <w:t>1</w:t>
      </w:r>
      <w:r w:rsidR="00652D37">
        <w:rPr>
          <w:rFonts w:eastAsia="Arial Unicode MS"/>
          <w:szCs w:val="28"/>
        </w:rPr>
        <w:t>0</w:t>
      </w:r>
      <w:r w:rsidRPr="00887D0C">
        <w:rPr>
          <w:rFonts w:eastAsia="Arial Unicode MS"/>
          <w:szCs w:val="28"/>
        </w:rPr>
        <w:t>.</w:t>
      </w:r>
      <w:r w:rsidR="00887D0C" w:rsidRPr="00887D0C">
        <w:rPr>
          <w:rFonts w:eastAsia="Arial Unicode MS"/>
          <w:szCs w:val="28"/>
        </w:rPr>
        <w:t>8</w:t>
      </w:r>
      <w:r w:rsidRPr="00887D0C">
        <w:rPr>
          <w:rFonts w:eastAsia="Arial Unicode MS"/>
          <w:szCs w:val="28"/>
        </w:rPr>
        <w:t xml:space="preserve">. </w:t>
      </w:r>
      <w:proofErr w:type="gramStart"/>
      <w:r w:rsidR="0043258C" w:rsidRPr="00887D0C">
        <w:rPr>
          <w:rFonts w:eastAsia="Arial Unicode MS"/>
          <w:bCs/>
          <w:szCs w:val="28"/>
        </w:rPr>
        <w:t xml:space="preserve">Исполнитель </w:t>
      </w:r>
      <w:r w:rsidRPr="00887D0C">
        <w:rPr>
          <w:rFonts w:eastAsia="Arial Unicode MS"/>
          <w:bCs/>
          <w:szCs w:val="28"/>
        </w:rPr>
        <w:t xml:space="preserve"> гарантирует</w:t>
      </w:r>
      <w:proofErr w:type="gramEnd"/>
      <w:r w:rsidRPr="00887D0C">
        <w:rPr>
          <w:rFonts w:eastAsia="Arial Unicode MS"/>
          <w:bCs/>
          <w:szCs w:val="28"/>
        </w:rPr>
        <w:t>, что на момент заключения настоящего Договора предоставил Заказчику всю необходимую достоверную информацию.</w:t>
      </w:r>
    </w:p>
    <w:p w:rsidR="00887D0C" w:rsidRDefault="00887D0C" w:rsidP="006762F9">
      <w:pPr>
        <w:shd w:val="clear" w:color="auto" w:fill="FFFFFF"/>
        <w:suppressAutoHyphens/>
        <w:ind w:left="-284" w:firstLine="568"/>
        <w:contextualSpacing/>
        <w:jc w:val="both"/>
        <w:rPr>
          <w:rFonts w:eastAsia="Arial Unicode MS"/>
          <w:b/>
          <w:bCs/>
          <w:sz w:val="26"/>
          <w:szCs w:val="26"/>
        </w:rPr>
      </w:pPr>
    </w:p>
    <w:p w:rsidR="00F21F16" w:rsidRPr="00E43236" w:rsidRDefault="00F21F16" w:rsidP="006762F9">
      <w:pPr>
        <w:shd w:val="clear" w:color="auto" w:fill="FFFFFF"/>
        <w:suppressAutoHyphens/>
        <w:ind w:left="-284" w:firstLine="568"/>
        <w:contextualSpacing/>
        <w:jc w:val="both"/>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6762F9">
      <w:pPr>
        <w:shd w:val="clear" w:color="auto" w:fill="FFFFFF"/>
        <w:tabs>
          <w:tab w:val="left" w:pos="284"/>
        </w:tabs>
        <w:ind w:left="-284" w:firstLine="568"/>
        <w:jc w:val="both"/>
        <w:rPr>
          <w:rFonts w:eastAsia="Arial Unicode MS"/>
          <w:sz w:val="26"/>
          <w:szCs w:val="26"/>
        </w:rPr>
      </w:pPr>
      <w:r w:rsidRPr="00E43236">
        <w:rPr>
          <w:rFonts w:eastAsia="Arial Unicode MS"/>
          <w:sz w:val="26"/>
          <w:szCs w:val="26"/>
        </w:rPr>
        <w:t>- Техническое задание (Приложение № 1);</w:t>
      </w:r>
    </w:p>
    <w:p w:rsidR="00F21F16" w:rsidRPr="00E43236" w:rsidRDefault="004E3060" w:rsidP="006762F9">
      <w:pPr>
        <w:shd w:val="clear" w:color="auto" w:fill="FFFFFF"/>
        <w:jc w:val="both"/>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sidR="00D140CF">
        <w:rPr>
          <w:rFonts w:eastAsia="Arial Unicode MS"/>
          <w:sz w:val="26"/>
          <w:szCs w:val="26"/>
        </w:rPr>
        <w:t>2</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w:t>
      </w:r>
      <w:r w:rsidR="00652D37">
        <w:rPr>
          <w:rFonts w:eastAsia="Arial Unicode MS"/>
          <w:b/>
          <w:bCs/>
          <w:sz w:val="26"/>
          <w:szCs w:val="26"/>
        </w:rPr>
        <w:t>1</w:t>
      </w:r>
      <w:r w:rsidRPr="00E43236">
        <w:rPr>
          <w:rFonts w:eastAsia="Arial Unicode MS"/>
          <w:b/>
          <w:bCs/>
          <w:sz w:val="26"/>
          <w:szCs w:val="26"/>
        </w:rPr>
        <w:t>.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proofErr w:type="gramStart"/>
                  <w:r w:rsidRPr="00E43236">
                    <w:rPr>
                      <w:sz w:val="26"/>
                      <w:szCs w:val="26"/>
                    </w:rPr>
                    <w:t>Банке  ВТБ</w:t>
                  </w:r>
                  <w:proofErr w:type="gramEnd"/>
                  <w:r w:rsidRPr="00E43236">
                    <w:rPr>
                      <w:sz w:val="26"/>
                      <w:szCs w:val="26"/>
                    </w:rPr>
                    <w:t xml:space="preserve">   (ПАО) в  г.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proofErr w:type="gramStart"/>
                  <w:r w:rsidRPr="00E43236">
                    <w:rPr>
                      <w:sz w:val="26"/>
                      <w:szCs w:val="26"/>
                    </w:rPr>
                    <w:t>в  филиале</w:t>
                  </w:r>
                  <w:proofErr w:type="gramEnd"/>
                  <w:r w:rsidRPr="00E43236">
                    <w:rPr>
                      <w:sz w:val="26"/>
                      <w:szCs w:val="26"/>
                    </w:rPr>
                    <w:t xml:space="preserve">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 xml:space="preserve">От </w:t>
                  </w:r>
                  <w:r w:rsidR="0041729F">
                    <w:rPr>
                      <w:b/>
                      <w:sz w:val="26"/>
                      <w:szCs w:val="26"/>
                    </w:rPr>
                    <w:t>Исполнителя</w:t>
                  </w:r>
                </w:p>
                <w:p w:rsidR="00F21F16" w:rsidRPr="000D6501" w:rsidRDefault="00F21F16" w:rsidP="00744F66">
                  <w:pPr>
                    <w:widowControl w:val="0"/>
                    <w:snapToGrid w:val="0"/>
                    <w:rPr>
                      <w:sz w:val="26"/>
                      <w:szCs w:val="26"/>
                    </w:rPr>
                  </w:pPr>
                  <w:proofErr w:type="gramStart"/>
                  <w:r w:rsidRPr="000D6501">
                    <w:rPr>
                      <w:sz w:val="26"/>
                      <w:szCs w:val="26"/>
                    </w:rPr>
                    <w:t>Директор  _</w:t>
                  </w:r>
                  <w:proofErr w:type="gramEnd"/>
                  <w:r w:rsidRPr="000D6501">
                    <w:rPr>
                      <w:sz w:val="26"/>
                      <w:szCs w:val="26"/>
                    </w:rPr>
                    <w:t>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E51DF6">
        <w:trPr>
          <w:trHeight w:val="558"/>
        </w:trPr>
        <w:tc>
          <w:tcPr>
            <w:tcW w:w="9850" w:type="dxa"/>
            <w:gridSpan w:val="2"/>
          </w:tcPr>
          <w:p w:rsidR="00F21F16" w:rsidRDefault="00F21F1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43258C" w:rsidRDefault="0043258C" w:rsidP="00744F66">
            <w:pPr>
              <w:spacing w:line="360" w:lineRule="auto"/>
              <w:rPr>
                <w:sz w:val="26"/>
                <w:szCs w:val="26"/>
              </w:rPr>
            </w:pPr>
          </w:p>
          <w:p w:rsidR="0043258C" w:rsidRDefault="0043258C" w:rsidP="00744F66">
            <w:pPr>
              <w:spacing w:line="360" w:lineRule="auto"/>
              <w:rPr>
                <w:sz w:val="26"/>
                <w:szCs w:val="26"/>
              </w:rPr>
            </w:pPr>
          </w:p>
          <w:p w:rsidR="00887D0C" w:rsidRDefault="00887D0C" w:rsidP="00744F66">
            <w:pPr>
              <w:spacing w:line="360" w:lineRule="auto"/>
              <w:rPr>
                <w:sz w:val="26"/>
                <w:szCs w:val="26"/>
              </w:rPr>
            </w:pPr>
          </w:p>
          <w:p w:rsidR="00887D0C" w:rsidRPr="00E43236" w:rsidRDefault="00887D0C" w:rsidP="00744F66">
            <w:pPr>
              <w:spacing w:line="360" w:lineRule="auto"/>
              <w:rPr>
                <w:sz w:val="26"/>
                <w:szCs w:val="26"/>
              </w:rPr>
            </w:pPr>
          </w:p>
        </w:tc>
      </w:tr>
      <w:tr w:rsidR="00F21F16" w:rsidRPr="00312DF3" w:rsidTr="00E51DF6">
        <w:tblPrEx>
          <w:tblLook w:val="04A0" w:firstRow="1" w:lastRow="0" w:firstColumn="1" w:lastColumn="0" w:noHBand="0" w:noVBand="1"/>
        </w:tblPrEx>
        <w:trPr>
          <w:gridBefore w:val="1"/>
          <w:wBefore w:w="6237" w:type="dxa"/>
          <w:trHeight w:val="896"/>
        </w:trPr>
        <w:tc>
          <w:tcPr>
            <w:tcW w:w="3969" w:type="dxa"/>
          </w:tcPr>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w:t>
            </w:r>
            <w:r w:rsidR="006D6EF4">
              <w:rPr>
                <w:rFonts w:eastAsia="Arial Unicode MS"/>
              </w:rPr>
              <w:t>2</w:t>
            </w:r>
            <w:r w:rsidR="00F21F16" w:rsidRPr="00312DF3">
              <w:rPr>
                <w:rFonts w:eastAsia="Arial Unicode MS"/>
              </w:rPr>
              <w:t>г</w:t>
            </w:r>
            <w:r w:rsidR="00F21F16">
              <w:rPr>
                <w:rFonts w:eastAsia="Arial Unicode MS"/>
              </w:rPr>
              <w:t>.</w:t>
            </w:r>
          </w:p>
        </w:tc>
      </w:tr>
    </w:tbl>
    <w:p w:rsidR="009D6D48" w:rsidRDefault="009D6D48" w:rsidP="00F21F16">
      <w:pPr>
        <w:jc w:val="center"/>
        <w:rPr>
          <w:rFonts w:eastAsia="Arial Unicode MS"/>
          <w:b/>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7E5E44" w:rsidRPr="00F04E69" w:rsidRDefault="007E5E44" w:rsidP="007E5E44">
      <w:pPr>
        <w:pStyle w:val="12"/>
        <w:ind w:firstLine="0"/>
        <w:rPr>
          <w:rFonts w:ascii="Times New Roman" w:hAnsi="Times New Roman" w:cs="Times New Roman"/>
          <w:color w:val="000000"/>
          <w:szCs w:val="28"/>
        </w:rPr>
      </w:pPr>
      <w:r w:rsidRPr="00F04E69">
        <w:rPr>
          <w:rFonts w:ascii="Times New Roman" w:hAnsi="Times New Roman" w:cs="Times New Roman"/>
          <w:szCs w:val="28"/>
        </w:rPr>
        <w:t xml:space="preserve">на </w:t>
      </w:r>
      <w:r w:rsidRPr="00F04E69">
        <w:rPr>
          <w:rFonts w:ascii="Times New Roman" w:hAnsi="Times New Roman" w:cs="Times New Roman"/>
        </w:rPr>
        <w:t>проведение геодезической съемки подъездных и внутризаводских  железнодорожных путей необщего пользования с составлением продольного профиля, плана пути (инв.№2078/2, инв.№4764/1, инв.№3206, инв.№3320, инв.№3984, инв.№3986, инв.№4620, инв.№4763, инв.№4766, инв.№ 4767, инв.№4768, инв.№5167, инв.№6572, инв.№2248, инв.№2301, инв.№2305, инв.№2308, инв.№2312, инв.№2315, инв.№2319, инв.№2323, инв.№2326, инв.№2329, инв.№2354, инв.№2357, инв.№2360, инв.№2388, инв.№2065, инв.№2066, инв.№2070, инв.№2074, инв.№2082, инв.№2086, инв.№2089, инв.№2093, инв.№2097, инв.№2117, инв.№2142, инв.№2143, инв.№2147, инв.№2155, инв.№2169, инв.№2184, инв.№2185, инв.№2190, инв.№5201, инв.№5250, инв.№3887)</w:t>
      </w:r>
      <w:r w:rsidRPr="00F04E69">
        <w:rPr>
          <w:rFonts w:ascii="Times New Roman" w:hAnsi="Times New Roman" w:cs="Times New Roman"/>
          <w:szCs w:val="28"/>
        </w:rPr>
        <w:t xml:space="preserve">, находящихся на балансовом учете Воронежского ВРЗ АО «ВРМ», </w:t>
      </w:r>
      <w:r w:rsidRPr="00F04E69">
        <w:rPr>
          <w:rFonts w:ascii="Times New Roman" w:hAnsi="Times New Roman" w:cs="Times New Roman"/>
        </w:rPr>
        <w:t>расположенного по адресу: г. Воронеж,</w:t>
      </w:r>
      <w:r w:rsidRPr="00F04E69">
        <w:rPr>
          <w:rFonts w:ascii="Times New Roman" w:hAnsi="Times New Roman" w:cs="Times New Roman"/>
          <w:b/>
          <w:bCs/>
        </w:rPr>
        <w:t xml:space="preserve"> </w:t>
      </w:r>
      <w:r w:rsidRPr="00F04E69">
        <w:rPr>
          <w:rFonts w:ascii="Times New Roman" w:hAnsi="Times New Roman" w:cs="Times New Roman"/>
        </w:rPr>
        <w:t>пер. Богдана Хмельницкого, д.1,</w:t>
      </w:r>
      <w:r w:rsidRPr="00F04E69">
        <w:rPr>
          <w:rFonts w:ascii="Times New Roman" w:hAnsi="Times New Roman" w:cs="Times New Roman"/>
          <w:szCs w:val="28"/>
        </w:rPr>
        <w:t xml:space="preserve"> в 2022 году.</w:t>
      </w:r>
      <w:r>
        <w:rPr>
          <w:rFonts w:ascii="Times New Roman" w:hAnsi="Times New Roman" w:cs="Times New Roman"/>
          <w:color w:val="000000"/>
          <w:szCs w:val="28"/>
        </w:rPr>
        <w:t xml:space="preserve"> </w:t>
      </w:r>
    </w:p>
    <w:p w:rsidR="00467B81" w:rsidRDefault="00467B81" w:rsidP="009D6D48">
      <w:pPr>
        <w:jc w:val="center"/>
        <w:rPr>
          <w:szCs w:val="28"/>
        </w:rPr>
      </w:pPr>
    </w:p>
    <w:p w:rsidR="007E5E44" w:rsidRPr="00313493" w:rsidRDefault="00DB345A" w:rsidP="007E5E44">
      <w:pPr>
        <w:shd w:val="clear" w:color="auto" w:fill="FFFFFF"/>
        <w:ind w:firstLine="851"/>
        <w:jc w:val="both"/>
        <w:rPr>
          <w:bCs/>
          <w:szCs w:val="28"/>
        </w:rPr>
      </w:pPr>
      <w:r w:rsidRPr="00C83C1A">
        <w:rPr>
          <w:szCs w:val="28"/>
        </w:rPr>
        <w:t xml:space="preserve">Цель </w:t>
      </w:r>
      <w:r w:rsidR="00B50AA2">
        <w:rPr>
          <w:rFonts w:eastAsia="Arial Unicode MS"/>
          <w:szCs w:val="28"/>
        </w:rPr>
        <w:t>Услуг</w:t>
      </w:r>
      <w:r w:rsidRPr="00C83C1A">
        <w:rPr>
          <w:szCs w:val="28"/>
        </w:rPr>
        <w:t xml:space="preserve"> – </w:t>
      </w:r>
      <w:r w:rsidR="007E5E44">
        <w:rPr>
          <w:szCs w:val="28"/>
        </w:rPr>
        <w:t xml:space="preserve">Проверка плана и профиля железнодорожных путей Воронежского ВРЗ ОАО «ВРМ» для </w:t>
      </w:r>
      <w:r w:rsidR="007E5E44">
        <w:rPr>
          <w:bCs/>
          <w:szCs w:val="28"/>
        </w:rPr>
        <w:t>у</w:t>
      </w:r>
      <w:r w:rsidR="007E5E44" w:rsidRPr="00313493">
        <w:rPr>
          <w:bCs/>
          <w:szCs w:val="28"/>
        </w:rPr>
        <w:t>странени</w:t>
      </w:r>
      <w:r w:rsidR="007E5E44">
        <w:rPr>
          <w:bCs/>
          <w:szCs w:val="28"/>
        </w:rPr>
        <w:t>я</w:t>
      </w:r>
      <w:r w:rsidR="007E5E44" w:rsidRPr="00313493">
        <w:rPr>
          <w:bCs/>
          <w:szCs w:val="28"/>
        </w:rPr>
        <w:t xml:space="preserve"> несоответствий, выявленных при проверке соблюдения требований НД и ТД при ремонте пассажирских вагонов, обеспечения безопасности движения, промышленной безопасности и безопасности движения при эксплуатации железнодорожного подвижного состава. </w:t>
      </w:r>
    </w:p>
    <w:p w:rsidR="00E51DF6" w:rsidRPr="004A0767" w:rsidRDefault="00E51DF6" w:rsidP="004A0767">
      <w:pPr>
        <w:pStyle w:val="35"/>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rsidTr="004A2C85">
        <w:trPr>
          <w:trHeight w:val="695"/>
        </w:trPr>
        <w:tc>
          <w:tcPr>
            <w:tcW w:w="3919" w:type="dxa"/>
          </w:tcPr>
          <w:p w:rsidR="009F3C96" w:rsidRPr="00B25404" w:rsidRDefault="009F3C96" w:rsidP="006D6EF4">
            <w:r w:rsidRPr="00B25404">
              <w:t>1.</w:t>
            </w:r>
            <w:r w:rsidR="006D6EF4">
              <w:t xml:space="preserve"> Основание для выполнения </w:t>
            </w:r>
            <w:r w:rsidR="00B50AA2">
              <w:rPr>
                <w:rFonts w:eastAsia="Arial Unicode MS"/>
                <w:szCs w:val="28"/>
              </w:rPr>
              <w:t>Услуг</w:t>
            </w:r>
          </w:p>
        </w:tc>
        <w:tc>
          <w:tcPr>
            <w:tcW w:w="6049" w:type="dxa"/>
          </w:tcPr>
          <w:p w:rsidR="009F3C96" w:rsidRPr="007E5E44" w:rsidRDefault="007E5E44" w:rsidP="007E5E44">
            <w:pPr>
              <w:pStyle w:val="a3"/>
              <w:ind w:right="-1"/>
              <w:jc w:val="both"/>
              <w:rPr>
                <w:b w:val="0"/>
                <w:sz w:val="28"/>
                <w:szCs w:val="28"/>
              </w:rPr>
            </w:pPr>
            <w:r w:rsidRPr="007E5E44">
              <w:rPr>
                <w:b w:val="0"/>
                <w:sz w:val="28"/>
                <w:szCs w:val="28"/>
              </w:rPr>
              <w:t>Правила технической эксплуатации железных дорог РФ № ЦРБ-756 (ПТЭ), п.3.7.</w:t>
            </w:r>
          </w:p>
        </w:tc>
      </w:tr>
      <w:tr w:rsidR="009F3C96" w:rsidRPr="00B25404" w:rsidTr="004A2C85">
        <w:trPr>
          <w:trHeight w:val="633"/>
        </w:trPr>
        <w:tc>
          <w:tcPr>
            <w:tcW w:w="3919" w:type="dxa"/>
          </w:tcPr>
          <w:p w:rsidR="009F3C96" w:rsidRPr="00B25404" w:rsidRDefault="009F3C96" w:rsidP="00C740F5">
            <w:r w:rsidRPr="00B25404">
              <w:t xml:space="preserve">2. Цель </w:t>
            </w:r>
            <w:r w:rsidR="00B50AA2">
              <w:rPr>
                <w:rFonts w:eastAsia="Arial Unicode MS"/>
                <w:szCs w:val="28"/>
              </w:rPr>
              <w:t>Услуг</w:t>
            </w:r>
          </w:p>
        </w:tc>
        <w:tc>
          <w:tcPr>
            <w:tcW w:w="6049" w:type="dxa"/>
          </w:tcPr>
          <w:p w:rsidR="009F3C96" w:rsidRPr="007E5E44" w:rsidRDefault="007E5E44" w:rsidP="007E5E44">
            <w:pPr>
              <w:shd w:val="clear" w:color="auto" w:fill="FFFFFF"/>
              <w:jc w:val="both"/>
              <w:rPr>
                <w:bCs/>
                <w:szCs w:val="28"/>
              </w:rPr>
            </w:pPr>
            <w:r>
              <w:rPr>
                <w:szCs w:val="28"/>
              </w:rPr>
              <w:t xml:space="preserve">Проверка плана и профиля железнодорожных путей Воронежского ВРЗ ОАО «ВРМ» для </w:t>
            </w:r>
            <w:r>
              <w:rPr>
                <w:bCs/>
                <w:szCs w:val="28"/>
              </w:rPr>
              <w:t>у</w:t>
            </w:r>
            <w:r w:rsidRPr="00313493">
              <w:rPr>
                <w:bCs/>
                <w:szCs w:val="28"/>
              </w:rPr>
              <w:t>странени</w:t>
            </w:r>
            <w:r>
              <w:rPr>
                <w:bCs/>
                <w:szCs w:val="28"/>
              </w:rPr>
              <w:t>я</w:t>
            </w:r>
            <w:r w:rsidRPr="00313493">
              <w:rPr>
                <w:bCs/>
                <w:szCs w:val="28"/>
              </w:rPr>
              <w:t xml:space="preserve"> несоответствий, выявленных при проверке соблюдения требований НД и ТД при ремонте пассажирских вагонов, обеспечения безопасности движения, промышленной безопасности и безопасности движения при эксплуатации железнодорожног</w:t>
            </w:r>
            <w:r>
              <w:rPr>
                <w:bCs/>
                <w:szCs w:val="28"/>
              </w:rPr>
              <w:t xml:space="preserve">о подвижного состава. </w:t>
            </w:r>
          </w:p>
        </w:tc>
      </w:tr>
      <w:tr w:rsidR="009F3C96" w:rsidRPr="00B25404" w:rsidTr="007E5E44">
        <w:trPr>
          <w:trHeight w:val="178"/>
        </w:trPr>
        <w:tc>
          <w:tcPr>
            <w:tcW w:w="3919" w:type="dxa"/>
            <w:tcBorders>
              <w:bottom w:val="single" w:sz="4" w:space="0" w:color="auto"/>
            </w:tcBorders>
          </w:tcPr>
          <w:p w:rsidR="009F3C96" w:rsidRPr="00B25404" w:rsidRDefault="009F3C96" w:rsidP="009F3C96">
            <w:r w:rsidRPr="00B25404">
              <w:t xml:space="preserve">3. Требования к </w:t>
            </w:r>
            <w:r w:rsidR="00B50AA2">
              <w:t>Услугам</w:t>
            </w:r>
          </w:p>
          <w:p w:rsidR="009F3C96" w:rsidRPr="00B25404" w:rsidRDefault="009F3C96" w:rsidP="009F3C96"/>
          <w:p w:rsidR="009F3C96" w:rsidRPr="00B25404" w:rsidRDefault="009F3C96" w:rsidP="009F3C96"/>
        </w:tc>
        <w:tc>
          <w:tcPr>
            <w:tcW w:w="6049" w:type="dxa"/>
            <w:tcBorders>
              <w:bottom w:val="single" w:sz="4" w:space="0" w:color="auto"/>
            </w:tcBorders>
          </w:tcPr>
          <w:p w:rsidR="007E5E44" w:rsidRPr="00170113" w:rsidRDefault="007E5E44" w:rsidP="007E5E44">
            <w:pPr>
              <w:shd w:val="clear" w:color="auto" w:fill="FFFFFF"/>
              <w:jc w:val="both"/>
              <w:rPr>
                <w:szCs w:val="28"/>
              </w:rPr>
            </w:pPr>
            <w:r>
              <w:rPr>
                <w:szCs w:val="28"/>
              </w:rPr>
              <w:t>В соответствии с правилами технической эксплуатации железных дорог РФ № ЦРБ-756 (ПТЭ), п.3.7</w:t>
            </w:r>
            <w:r w:rsidRPr="00170113">
              <w:rPr>
                <w:szCs w:val="28"/>
              </w:rPr>
              <w:t>.</w:t>
            </w:r>
          </w:p>
          <w:p w:rsidR="009F3C96" w:rsidRPr="00B25404" w:rsidRDefault="009F3C96" w:rsidP="00DF1F8F">
            <w:pPr>
              <w:jc w:val="both"/>
            </w:pPr>
          </w:p>
        </w:tc>
      </w:tr>
      <w:tr w:rsidR="007E5E44" w:rsidRPr="00B25404" w:rsidTr="007E5E44">
        <w:trPr>
          <w:trHeight w:val="2871"/>
        </w:trPr>
        <w:tc>
          <w:tcPr>
            <w:tcW w:w="3919" w:type="dxa"/>
          </w:tcPr>
          <w:p w:rsidR="007E5E44" w:rsidRPr="00B25404" w:rsidRDefault="007E5E44" w:rsidP="00B50AA2">
            <w:r w:rsidRPr="00B25404">
              <w:t xml:space="preserve">4. Содержание </w:t>
            </w:r>
            <w:r w:rsidR="00B50AA2">
              <w:t>Услуг</w:t>
            </w:r>
          </w:p>
        </w:tc>
        <w:tc>
          <w:tcPr>
            <w:tcW w:w="6049" w:type="dxa"/>
            <w:vAlign w:val="center"/>
          </w:tcPr>
          <w:p w:rsidR="007E5E44" w:rsidRPr="007B746A" w:rsidRDefault="007E5E44" w:rsidP="007E5E44">
            <w:pPr>
              <w:rPr>
                <w:szCs w:val="28"/>
              </w:rPr>
            </w:pPr>
            <w:r>
              <w:rPr>
                <w:szCs w:val="28"/>
              </w:rPr>
              <w:t>П</w:t>
            </w:r>
            <w:r w:rsidRPr="00C44EC9">
              <w:rPr>
                <w:szCs w:val="28"/>
              </w:rPr>
              <w:t xml:space="preserve">роведение геодезической съемки подъездных и </w:t>
            </w:r>
            <w:proofErr w:type="gramStart"/>
            <w:r w:rsidRPr="00C44EC9">
              <w:rPr>
                <w:szCs w:val="28"/>
              </w:rPr>
              <w:t>внутризаводских  железнодорожных</w:t>
            </w:r>
            <w:proofErr w:type="gramEnd"/>
            <w:r w:rsidRPr="00C44EC9">
              <w:rPr>
                <w:szCs w:val="28"/>
              </w:rPr>
              <w:t xml:space="preserve"> путей необщего пользования</w:t>
            </w:r>
            <w:r>
              <w:rPr>
                <w:szCs w:val="28"/>
              </w:rPr>
              <w:t>.</w:t>
            </w:r>
            <w:r w:rsidRPr="00C44EC9">
              <w:t xml:space="preserve"> </w:t>
            </w:r>
          </w:p>
          <w:p w:rsidR="007E5E44" w:rsidRDefault="007E5E44" w:rsidP="007E5E44">
            <w:pPr>
              <w:rPr>
                <w:szCs w:val="28"/>
              </w:rPr>
            </w:pPr>
            <w:r>
              <w:rPr>
                <w:szCs w:val="28"/>
              </w:rPr>
              <w:t>Составление:</w:t>
            </w:r>
          </w:p>
          <w:p w:rsidR="007E5E44" w:rsidRPr="003825CE" w:rsidRDefault="007E5E44" w:rsidP="007E5E44">
            <w:pPr>
              <w:pStyle w:val="a7"/>
              <w:numPr>
                <w:ilvl w:val="0"/>
                <w:numId w:val="35"/>
              </w:numPr>
              <w:rPr>
                <w:szCs w:val="28"/>
              </w:rPr>
            </w:pPr>
            <w:r w:rsidRPr="003825CE">
              <w:rPr>
                <w:szCs w:val="28"/>
              </w:rPr>
              <w:t xml:space="preserve">пояснительной записки, </w:t>
            </w:r>
          </w:p>
          <w:p w:rsidR="007E5E44" w:rsidRPr="003825CE" w:rsidRDefault="007E5E44" w:rsidP="007E5E44">
            <w:pPr>
              <w:pStyle w:val="a7"/>
              <w:numPr>
                <w:ilvl w:val="0"/>
                <w:numId w:val="35"/>
              </w:numPr>
              <w:rPr>
                <w:szCs w:val="28"/>
              </w:rPr>
            </w:pPr>
            <w:r w:rsidRPr="003825CE">
              <w:rPr>
                <w:szCs w:val="28"/>
              </w:rPr>
              <w:t>продольного профиля путей в масштабе</w:t>
            </w:r>
            <w:r>
              <w:rPr>
                <w:szCs w:val="28"/>
              </w:rPr>
              <w:t xml:space="preserve"> </w:t>
            </w:r>
            <w:r w:rsidRPr="003825CE">
              <w:rPr>
                <w:szCs w:val="28"/>
              </w:rPr>
              <w:t>1:100,</w:t>
            </w:r>
          </w:p>
          <w:p w:rsidR="007E5E44" w:rsidRPr="007B746A" w:rsidRDefault="007E5E44" w:rsidP="007E5E44">
            <w:pPr>
              <w:pStyle w:val="a7"/>
              <w:numPr>
                <w:ilvl w:val="0"/>
                <w:numId w:val="35"/>
              </w:numPr>
              <w:rPr>
                <w:szCs w:val="28"/>
              </w:rPr>
            </w:pPr>
            <w:r>
              <w:rPr>
                <w:szCs w:val="28"/>
              </w:rPr>
              <w:t>плана (масштабной схемы) в масштабе</w:t>
            </w:r>
            <w:r w:rsidRPr="003825CE">
              <w:rPr>
                <w:szCs w:val="28"/>
              </w:rPr>
              <w:t xml:space="preserve"> 1:2000</w:t>
            </w:r>
            <w:r>
              <w:rPr>
                <w:szCs w:val="28"/>
              </w:rPr>
              <w:t>.</w:t>
            </w:r>
          </w:p>
        </w:tc>
      </w:tr>
      <w:tr w:rsidR="00C203A3" w:rsidRPr="00B25404" w:rsidTr="004A2C85">
        <w:trPr>
          <w:trHeight w:val="63"/>
        </w:trPr>
        <w:tc>
          <w:tcPr>
            <w:tcW w:w="3919" w:type="dxa"/>
            <w:tcBorders>
              <w:top w:val="single" w:sz="4" w:space="0" w:color="auto"/>
              <w:bottom w:val="single" w:sz="4" w:space="0" w:color="auto"/>
            </w:tcBorders>
          </w:tcPr>
          <w:p w:rsidR="00C203A3" w:rsidRPr="00B25404" w:rsidRDefault="00C203A3" w:rsidP="00B50AA2">
            <w:r w:rsidRPr="00B25404">
              <w:t xml:space="preserve">5. Форма представления результатов </w:t>
            </w:r>
            <w:r w:rsidR="00B50AA2">
              <w:t>Услуг</w:t>
            </w:r>
          </w:p>
        </w:tc>
        <w:tc>
          <w:tcPr>
            <w:tcW w:w="6049" w:type="dxa"/>
            <w:tcBorders>
              <w:top w:val="single" w:sz="4" w:space="0" w:color="auto"/>
              <w:bottom w:val="single" w:sz="4" w:space="0" w:color="auto"/>
            </w:tcBorders>
            <w:vAlign w:val="center"/>
          </w:tcPr>
          <w:p w:rsidR="00C203A3" w:rsidRPr="00685BE3" w:rsidRDefault="007E5E44" w:rsidP="007E5E44">
            <w:pPr>
              <w:rPr>
                <w:szCs w:val="28"/>
              </w:rPr>
            </w:pPr>
            <w:r>
              <w:rPr>
                <w:bCs/>
                <w:szCs w:val="28"/>
              </w:rPr>
              <w:t>А</w:t>
            </w:r>
            <w:r w:rsidRPr="00170113">
              <w:rPr>
                <w:bCs/>
                <w:szCs w:val="28"/>
              </w:rPr>
              <w:t>кт</w:t>
            </w:r>
            <w:r>
              <w:rPr>
                <w:bCs/>
                <w:szCs w:val="28"/>
              </w:rPr>
              <w:t>а</w:t>
            </w:r>
            <w:r w:rsidRPr="00170113">
              <w:rPr>
                <w:bCs/>
                <w:szCs w:val="28"/>
              </w:rPr>
              <w:t xml:space="preserve"> сдачи-приёмки оказанных услуг</w:t>
            </w:r>
            <w:r>
              <w:rPr>
                <w:szCs w:val="28"/>
              </w:rPr>
              <w:t>, счёт – фактура.</w:t>
            </w:r>
          </w:p>
        </w:tc>
      </w:tr>
    </w:tbl>
    <w:p w:rsidR="000422C1" w:rsidRPr="00F04E69" w:rsidRDefault="002B2ED9" w:rsidP="000422C1">
      <w:pPr>
        <w:shd w:val="clear" w:color="auto" w:fill="FFFFFF"/>
        <w:ind w:firstLine="720"/>
        <w:jc w:val="both"/>
        <w:rPr>
          <w:bCs/>
          <w:szCs w:val="28"/>
        </w:rPr>
      </w:pPr>
      <w:r w:rsidRPr="003864CC">
        <w:rPr>
          <w:szCs w:val="28"/>
        </w:rPr>
        <w:t xml:space="preserve">Обеспечение </w:t>
      </w:r>
      <w:r>
        <w:rPr>
          <w:szCs w:val="28"/>
        </w:rPr>
        <w:t>инструментами</w:t>
      </w:r>
      <w:r w:rsidRPr="003864CC">
        <w:rPr>
          <w:szCs w:val="28"/>
        </w:rPr>
        <w:t xml:space="preserve">, </w:t>
      </w:r>
      <w:r>
        <w:rPr>
          <w:szCs w:val="28"/>
        </w:rPr>
        <w:t>спецтехникой</w:t>
      </w:r>
      <w:r w:rsidRPr="003864CC">
        <w:rPr>
          <w:szCs w:val="28"/>
        </w:rPr>
        <w:t xml:space="preserve">, материалами, и всем без исключения необходимым для </w:t>
      </w:r>
      <w:r w:rsidR="0076158C">
        <w:rPr>
          <w:szCs w:val="28"/>
        </w:rPr>
        <w:t>проведения съемки</w:t>
      </w:r>
      <w:r w:rsidRPr="003864CC">
        <w:rPr>
          <w:szCs w:val="28"/>
        </w:rPr>
        <w:t xml:space="preserve"> возлагается на </w:t>
      </w:r>
      <w:r>
        <w:rPr>
          <w:szCs w:val="28"/>
        </w:rPr>
        <w:t>Исполнителя</w:t>
      </w:r>
      <w:r w:rsidRPr="003864CC">
        <w:rPr>
          <w:szCs w:val="28"/>
        </w:rPr>
        <w:t xml:space="preserve">. Форма представления результатов </w:t>
      </w:r>
      <w:r w:rsidR="007046CF">
        <w:rPr>
          <w:szCs w:val="28"/>
        </w:rPr>
        <w:t>работ</w:t>
      </w:r>
      <w:r w:rsidRPr="003864CC">
        <w:rPr>
          <w:szCs w:val="28"/>
        </w:rPr>
        <w:t xml:space="preserve"> </w:t>
      </w:r>
      <w:r w:rsidR="000422C1">
        <w:rPr>
          <w:szCs w:val="28"/>
        </w:rPr>
        <w:t xml:space="preserve">– графические материалы по 4 экземпляра на бумажном </w:t>
      </w:r>
      <w:r w:rsidR="003C516D">
        <w:rPr>
          <w:szCs w:val="28"/>
        </w:rPr>
        <w:t xml:space="preserve">носителе </w:t>
      </w:r>
      <w:r w:rsidR="000422C1">
        <w:rPr>
          <w:szCs w:val="28"/>
        </w:rPr>
        <w:t>и в электронном виде: план (масштабная схема) путей, продольные профили путей,</w:t>
      </w:r>
      <w:r w:rsidR="000422C1" w:rsidRPr="00170113">
        <w:rPr>
          <w:szCs w:val="28"/>
        </w:rPr>
        <w:t xml:space="preserve"> </w:t>
      </w:r>
      <w:r w:rsidR="000422C1">
        <w:rPr>
          <w:szCs w:val="28"/>
        </w:rPr>
        <w:t xml:space="preserve">пояснительная записка; </w:t>
      </w:r>
      <w:r w:rsidR="000422C1">
        <w:rPr>
          <w:bCs/>
          <w:szCs w:val="28"/>
        </w:rPr>
        <w:t>а</w:t>
      </w:r>
      <w:r w:rsidR="000422C1" w:rsidRPr="00170113">
        <w:rPr>
          <w:bCs/>
          <w:szCs w:val="28"/>
        </w:rPr>
        <w:t>кты сдачи-приёмки оказанных услуг</w:t>
      </w:r>
      <w:r w:rsidR="000422C1">
        <w:rPr>
          <w:szCs w:val="28"/>
        </w:rPr>
        <w:t>, счёт – фактура.</w:t>
      </w:r>
    </w:p>
    <w:p w:rsidR="002B2ED9" w:rsidRPr="003864CC" w:rsidRDefault="002B2ED9" w:rsidP="000422C1">
      <w:pPr>
        <w:shd w:val="clear" w:color="auto" w:fill="FFFFFF"/>
        <w:ind w:firstLine="720"/>
        <w:jc w:val="both"/>
        <w:rPr>
          <w:szCs w:val="28"/>
        </w:rPr>
      </w:pPr>
      <w:r>
        <w:rPr>
          <w:szCs w:val="28"/>
        </w:rPr>
        <w:t xml:space="preserve">Условия </w:t>
      </w:r>
      <w:r w:rsidR="00B50AA2">
        <w:rPr>
          <w:szCs w:val="28"/>
        </w:rPr>
        <w:t>оказания</w:t>
      </w:r>
      <w:r>
        <w:rPr>
          <w:szCs w:val="28"/>
        </w:rPr>
        <w:t xml:space="preserve"> </w:t>
      </w:r>
      <w:r w:rsidR="00B50AA2">
        <w:rPr>
          <w:rFonts w:eastAsia="Arial Unicode MS"/>
          <w:szCs w:val="28"/>
        </w:rPr>
        <w:t>услуг</w:t>
      </w:r>
      <w:r>
        <w:rPr>
          <w:szCs w:val="28"/>
        </w:rPr>
        <w:t>:</w:t>
      </w:r>
    </w:p>
    <w:p w:rsidR="002B2ED9" w:rsidRDefault="002B2ED9" w:rsidP="002B2ED9">
      <w:pPr>
        <w:pStyle w:val="a7"/>
        <w:numPr>
          <w:ilvl w:val="0"/>
          <w:numId w:val="25"/>
        </w:numPr>
        <w:ind w:left="0" w:firstLine="0"/>
      </w:pPr>
      <w:r w:rsidRPr="00AB31DD">
        <w:rPr>
          <w:rFonts w:eastAsia="Arial Unicode MS"/>
        </w:rPr>
        <w:t xml:space="preserve">Работы выполняются </w:t>
      </w:r>
      <w:r>
        <w:rPr>
          <w:rFonts w:eastAsia="Arial Unicode MS"/>
        </w:rPr>
        <w:t>Исполнителем</w:t>
      </w:r>
      <w:r w:rsidRPr="00AB31DD">
        <w:rPr>
          <w:rFonts w:eastAsia="Arial Unicode MS"/>
        </w:rPr>
        <w:t xml:space="preserve"> – его </w:t>
      </w:r>
      <w:r>
        <w:rPr>
          <w:rFonts w:eastAsia="Arial Unicode MS"/>
        </w:rPr>
        <w:t>инструментами</w:t>
      </w:r>
      <w:r w:rsidRPr="00AB31DD">
        <w:rPr>
          <w:rFonts w:eastAsia="Arial Unicode MS"/>
        </w:rPr>
        <w:t>, силами и средствами, на территории Заказчика.</w:t>
      </w:r>
      <w:r>
        <w:t xml:space="preserve"> </w:t>
      </w:r>
    </w:p>
    <w:p w:rsidR="002B2ED9" w:rsidRPr="00473544" w:rsidRDefault="002B2ED9" w:rsidP="002B2ED9">
      <w:pPr>
        <w:pStyle w:val="a7"/>
        <w:numPr>
          <w:ilvl w:val="0"/>
          <w:numId w:val="6"/>
        </w:numPr>
        <w:tabs>
          <w:tab w:val="clear" w:pos="502"/>
        </w:tabs>
        <w:ind w:left="0" w:right="72" w:firstLine="0"/>
        <w:jc w:val="both"/>
        <w:rPr>
          <w:szCs w:val="28"/>
        </w:rPr>
      </w:pPr>
      <w:r w:rsidRPr="00473544">
        <w:rPr>
          <w:szCs w:val="28"/>
        </w:rPr>
        <w:t xml:space="preserve">График </w:t>
      </w:r>
      <w:r w:rsidR="00B50AA2">
        <w:rPr>
          <w:szCs w:val="28"/>
        </w:rPr>
        <w:t>проведения геодезической съемки</w:t>
      </w:r>
      <w:r w:rsidRPr="00473544">
        <w:rPr>
          <w:szCs w:val="28"/>
        </w:rPr>
        <w:t xml:space="preserve"> на территории Воронежского ВРЗ АО «ВРМ» составляется </w:t>
      </w:r>
      <w:r>
        <w:rPr>
          <w:szCs w:val="28"/>
        </w:rPr>
        <w:t>Исполнителем</w:t>
      </w:r>
      <w:r w:rsidRPr="00473544">
        <w:rPr>
          <w:szCs w:val="28"/>
        </w:rPr>
        <w:t xml:space="preserve"> и согласовывается с Заказчиком до начала </w:t>
      </w:r>
      <w:r w:rsidR="00B50AA2">
        <w:rPr>
          <w:szCs w:val="28"/>
        </w:rPr>
        <w:t>её проведения</w:t>
      </w:r>
      <w:r w:rsidRPr="00473544">
        <w:rPr>
          <w:szCs w:val="28"/>
        </w:rPr>
        <w:t xml:space="preserve">.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w:t>
      </w:r>
      <w:r>
        <w:rPr>
          <w:szCs w:val="28"/>
        </w:rPr>
        <w:t>Исполнителя</w:t>
      </w:r>
      <w:r w:rsidRPr="00473544">
        <w:rPr>
          <w:szCs w:val="28"/>
        </w:rPr>
        <w:t xml:space="preserve"> на территорию для выполнения </w:t>
      </w:r>
      <w:r w:rsidR="00B50AA2">
        <w:rPr>
          <w:szCs w:val="28"/>
        </w:rPr>
        <w:t>съемки</w:t>
      </w:r>
      <w:r w:rsidRPr="00473544">
        <w:rPr>
          <w:szCs w:val="28"/>
        </w:rPr>
        <w:t xml:space="preserve">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Pr>
          <w:szCs w:val="28"/>
        </w:rPr>
        <w:t>Исполнитель</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w:t>
      </w:r>
      <w:r>
        <w:rPr>
          <w:bCs/>
          <w:szCs w:val="28"/>
        </w:rPr>
        <w:t>инструменты</w:t>
      </w:r>
      <w:r w:rsidRPr="00473544">
        <w:rPr>
          <w:bCs/>
          <w:szCs w:val="28"/>
        </w:rPr>
        <w:t>, необходимые для выполнения работ.</w:t>
      </w:r>
      <w:r w:rsidRPr="00473544">
        <w:rPr>
          <w:szCs w:val="28"/>
        </w:rPr>
        <w:t xml:space="preserve"> </w:t>
      </w:r>
    </w:p>
    <w:p w:rsidR="002B2ED9" w:rsidRPr="001F3068" w:rsidRDefault="002B2ED9" w:rsidP="002B2ED9">
      <w:pPr>
        <w:pStyle w:val="a7"/>
        <w:numPr>
          <w:ilvl w:val="0"/>
          <w:numId w:val="6"/>
        </w:numPr>
        <w:tabs>
          <w:tab w:val="clear" w:pos="502"/>
          <w:tab w:val="num" w:pos="709"/>
        </w:tabs>
        <w:ind w:left="0" w:right="72" w:firstLine="0"/>
        <w:jc w:val="both"/>
        <w:rPr>
          <w:szCs w:val="28"/>
        </w:rPr>
      </w:pPr>
      <w:r w:rsidRPr="001F3068">
        <w:rPr>
          <w:bCs/>
          <w:szCs w:val="28"/>
        </w:rPr>
        <w:t xml:space="preserve">Все решения, принимаемые в ходе </w:t>
      </w:r>
      <w:r w:rsidR="00D8786A">
        <w:rPr>
          <w:bCs/>
          <w:szCs w:val="28"/>
        </w:rPr>
        <w:t>оказания Услуги</w:t>
      </w:r>
      <w:r w:rsidRPr="001F3068">
        <w:rPr>
          <w:bCs/>
          <w:szCs w:val="28"/>
        </w:rPr>
        <w:t>, согласовываются с представителем Заказчика по всем разделам.</w:t>
      </w:r>
    </w:p>
    <w:p w:rsidR="00744F66" w:rsidRPr="003E359E" w:rsidRDefault="00744F66" w:rsidP="00744F66">
      <w:pPr>
        <w:tabs>
          <w:tab w:val="num" w:pos="0"/>
        </w:tabs>
        <w:ind w:firstLine="709"/>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2B2ED9">
            <w:pPr>
              <w:jc w:val="both"/>
              <w:rPr>
                <w:rFonts w:eastAsia="Arial Unicode MS"/>
                <w:b/>
                <w:bCs/>
                <w:sz w:val="26"/>
                <w:szCs w:val="26"/>
              </w:rPr>
            </w:pPr>
            <w:r w:rsidRPr="00A51995">
              <w:rPr>
                <w:rFonts w:eastAsia="Arial Unicode MS"/>
                <w:b/>
                <w:bCs/>
                <w:sz w:val="26"/>
                <w:szCs w:val="26"/>
              </w:rPr>
              <w:t xml:space="preserve">от </w:t>
            </w:r>
            <w:r w:rsidR="002B2ED9">
              <w:rPr>
                <w:rFonts w:eastAsia="Arial Unicode MS"/>
                <w:b/>
                <w:bCs/>
                <w:sz w:val="26"/>
                <w:szCs w:val="26"/>
              </w:rPr>
              <w:t>Исполнителя</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rsidR="00991F66" w:rsidRPr="00A51995" w:rsidRDefault="00991F66" w:rsidP="004D5775">
            <w:pPr>
              <w:jc w:val="both"/>
              <w:rPr>
                <w:rFonts w:eastAsia="Arial Unicode MS"/>
                <w:sz w:val="26"/>
                <w:szCs w:val="26"/>
              </w:rPr>
            </w:pPr>
          </w:p>
        </w:tc>
      </w:tr>
    </w:tbl>
    <w:p w:rsidR="009B4ED8" w:rsidRDefault="009B4ED8" w:rsidP="00F21F16">
      <w:pPr>
        <w:jc w:val="both"/>
        <w:rPr>
          <w:rFonts w:eastAsia="Arial Unicode MS"/>
          <w:sz w:val="26"/>
          <w:szCs w:val="26"/>
        </w:rPr>
      </w:pPr>
    </w:p>
    <w:p w:rsidR="00A57D13" w:rsidRDefault="00A57D13" w:rsidP="00F21F16">
      <w:pPr>
        <w:jc w:val="both"/>
        <w:rPr>
          <w:rFonts w:eastAsia="Arial Unicode MS"/>
          <w:sz w:val="26"/>
          <w:szCs w:val="26"/>
        </w:rPr>
      </w:pPr>
    </w:p>
    <w:p w:rsidR="008A4F9F" w:rsidRDefault="008A4F9F" w:rsidP="00F21F16">
      <w:pPr>
        <w:ind w:left="5664" w:firstLine="708"/>
      </w:pPr>
    </w:p>
    <w:p w:rsidR="00F21F16" w:rsidRPr="00277524" w:rsidRDefault="00F21F16" w:rsidP="00F21F16">
      <w:pPr>
        <w:ind w:left="5664" w:firstLine="708"/>
      </w:pPr>
      <w:r w:rsidRPr="00277524">
        <w:t xml:space="preserve">Приложение № </w:t>
      </w:r>
      <w:r w:rsidR="00DD724A">
        <w:t>2</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w:t>
      </w:r>
      <w:r w:rsidR="006D6EF4">
        <w:t>2</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6D6EF4">
        <w:rPr>
          <w:bCs/>
          <w:szCs w:val="28"/>
        </w:rPr>
        <w:t xml:space="preserve">№ </w:t>
      </w:r>
      <w:r w:rsidR="006D6EF4" w:rsidRPr="001E7A03">
        <w:t xml:space="preserve">BPM - </w:t>
      </w:r>
      <w:r w:rsidR="006D6EF4">
        <w:t>112</w:t>
      </w:r>
      <w:r w:rsidR="006D6EF4" w:rsidRPr="001E7A03">
        <w:t>/2</w:t>
      </w:r>
      <w:r w:rsidR="006D6EF4">
        <w:t>1</w:t>
      </w:r>
      <w:r w:rsidR="006D6EF4" w:rsidRPr="001E7A03">
        <w:t xml:space="preserve"> от 2</w:t>
      </w:r>
      <w:r w:rsidR="006D6EF4">
        <w:t>0</w:t>
      </w:r>
      <w:r w:rsidR="006D6EF4" w:rsidRPr="001E7A03">
        <w:t>.12.20</w:t>
      </w:r>
      <w:r w:rsidR="006D6EF4">
        <w:t>21</w:t>
      </w:r>
      <w:r w:rsidR="006D6EF4" w:rsidRPr="001E7A03">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w:t>
      </w:r>
      <w:r w:rsidR="00360FA9">
        <w:rPr>
          <w:szCs w:val="28"/>
        </w:rPr>
        <w:t>________________</w:t>
      </w:r>
      <w:r w:rsidRPr="00E159F4">
        <w:rPr>
          <w:szCs w:val="28"/>
        </w:rPr>
        <w:t>________</w:t>
      </w:r>
      <w:r w:rsidR="00360FA9">
        <w:rPr>
          <w:szCs w:val="28"/>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0041729F">
        <w:rPr>
          <w:szCs w:val="28"/>
        </w:rPr>
        <w:t>Исполнитель</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 xml:space="preserve">1. Руководствуясь статьей 431.2 ГК РФ, </w:t>
      </w:r>
      <w:r w:rsidR="0041729F">
        <w:rPr>
          <w:szCs w:val="28"/>
        </w:rPr>
        <w:t>Исполнитель</w:t>
      </w:r>
      <w:r w:rsidRPr="00277524">
        <w:rPr>
          <w:szCs w:val="28"/>
        </w:rPr>
        <w:t xml:space="preserve">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w:t>
      </w:r>
      <w:r w:rsidR="0041729F">
        <w:rPr>
          <w:szCs w:val="28"/>
        </w:rPr>
        <w:t>Исполнителя</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w:t>
      </w:r>
      <w:r w:rsidR="0041729F">
        <w:rPr>
          <w:szCs w:val="28"/>
        </w:rPr>
        <w:t>Исполнитель</w:t>
      </w:r>
      <w:r w:rsidRPr="00277524">
        <w:rPr>
          <w:szCs w:val="28"/>
        </w:rPr>
        <w:t xml:space="preserve">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xml:space="preserve">- лицо, подписывающее (заключающее) Договор от имени и по поручению </w:t>
      </w:r>
      <w:r w:rsidR="0041729F">
        <w:rPr>
          <w:szCs w:val="28"/>
        </w:rPr>
        <w:t>Исполнителя</w:t>
      </w:r>
      <w:r w:rsidRPr="00277524">
        <w:rPr>
          <w:szCs w:val="28"/>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xml:space="preserve">- </w:t>
      </w:r>
      <w:r w:rsidR="0041729F">
        <w:rPr>
          <w:szCs w:val="28"/>
        </w:rPr>
        <w:t>Исполнитель</w:t>
      </w:r>
      <w:r w:rsidRPr="00277524">
        <w:rPr>
          <w:szCs w:val="28"/>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41729F" w:rsidP="00C53D93">
      <w:pPr>
        <w:numPr>
          <w:ilvl w:val="0"/>
          <w:numId w:val="4"/>
        </w:numPr>
        <w:jc w:val="both"/>
        <w:rPr>
          <w:szCs w:val="28"/>
        </w:rPr>
      </w:pPr>
      <w:r>
        <w:rPr>
          <w:szCs w:val="28"/>
        </w:rPr>
        <w:t>Исполнитель</w:t>
      </w:r>
      <w:r w:rsidR="00F21F16" w:rsidRPr="00277524">
        <w:rPr>
          <w:szCs w:val="28"/>
        </w:rPr>
        <w:t xml:space="preserve"> отразит в налоговой отчетности НДС, уплаченный Заказчиком </w:t>
      </w:r>
      <w:r>
        <w:rPr>
          <w:szCs w:val="28"/>
        </w:rPr>
        <w:t>Исполнителю</w:t>
      </w:r>
      <w:r w:rsidR="00F21F16" w:rsidRPr="00277524">
        <w:rPr>
          <w:szCs w:val="28"/>
        </w:rPr>
        <w:t xml:space="preserve"> в составе цены Договора;</w:t>
      </w:r>
    </w:p>
    <w:p w:rsidR="00F21F16" w:rsidRPr="00277524" w:rsidRDefault="00F21F16" w:rsidP="00F21F16">
      <w:pPr>
        <w:jc w:val="both"/>
        <w:rPr>
          <w:szCs w:val="28"/>
        </w:rPr>
      </w:pPr>
      <w:r w:rsidRPr="00277524">
        <w:rPr>
          <w:szCs w:val="28"/>
        </w:rPr>
        <w:t xml:space="preserve">- </w:t>
      </w:r>
      <w:r w:rsidR="0041729F">
        <w:rPr>
          <w:szCs w:val="28"/>
        </w:rPr>
        <w:t>Исполнитель</w:t>
      </w:r>
      <w:r w:rsidRPr="00277524">
        <w:rPr>
          <w:szCs w:val="28"/>
        </w:rPr>
        <w:t xml:space="preserve">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xml:space="preserve">- все обязательства по Договору </w:t>
      </w:r>
      <w:r w:rsidR="0041729F">
        <w:rPr>
          <w:szCs w:val="28"/>
        </w:rPr>
        <w:t>Исполнитель</w:t>
      </w:r>
      <w:r w:rsidRPr="00277524">
        <w:rPr>
          <w:szCs w:val="28"/>
        </w:rPr>
        <w:t xml:space="preserve"> выполнит самостоятельно (в том числе, через своих штатных работников), при привлечении третьих лиц </w:t>
      </w:r>
      <w:r w:rsidR="0041729F">
        <w:rPr>
          <w:szCs w:val="28"/>
        </w:rPr>
        <w:t>Исполнитель</w:t>
      </w:r>
      <w:r w:rsidRPr="00277524">
        <w:rPr>
          <w:szCs w:val="28"/>
        </w:rPr>
        <w:t xml:space="preserve">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41729F" w:rsidP="00F21F16">
      <w:pPr>
        <w:jc w:val="both"/>
        <w:rPr>
          <w:szCs w:val="28"/>
        </w:rPr>
      </w:pPr>
      <w:r>
        <w:rPr>
          <w:szCs w:val="28"/>
        </w:rPr>
        <w:t>Исполнитель</w:t>
      </w:r>
      <w:r w:rsidR="00F21F16">
        <w:rPr>
          <w:szCs w:val="28"/>
        </w:rPr>
        <w:t xml:space="preserve"> </w:t>
      </w:r>
      <w:r w:rsidR="00F21F16"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F21F16" w:rsidRPr="00277524">
        <w:rPr>
          <w:iCs/>
          <w:szCs w:val="28"/>
        </w:rPr>
        <w:t>5 (пять)</w:t>
      </w:r>
      <w:r w:rsidR="00F21F16" w:rsidRPr="00277524">
        <w:rPr>
          <w:i/>
          <w:iCs/>
          <w:szCs w:val="28"/>
        </w:rPr>
        <w:t xml:space="preserve"> </w:t>
      </w:r>
      <w:r w:rsidR="00F21F16" w:rsidRPr="00277524">
        <w:rPr>
          <w:szCs w:val="28"/>
        </w:rPr>
        <w:t>рабочих дней с момента получения соответ</w:t>
      </w:r>
      <w:r w:rsidR="00F21F16">
        <w:rPr>
          <w:szCs w:val="28"/>
        </w:rPr>
        <w:t xml:space="preserve">ствующего запроса от Заказчика </w:t>
      </w:r>
      <w:r w:rsidR="00F21F16"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41729F">
            <w:pPr>
              <w:jc w:val="both"/>
              <w:rPr>
                <w:rFonts w:eastAsia="Arial Unicode MS"/>
                <w:b/>
                <w:bCs/>
                <w:sz w:val="26"/>
                <w:szCs w:val="26"/>
              </w:rPr>
            </w:pPr>
            <w:r w:rsidRPr="00A51995">
              <w:rPr>
                <w:rFonts w:eastAsia="Arial Unicode MS"/>
                <w:b/>
                <w:bCs/>
                <w:sz w:val="26"/>
                <w:szCs w:val="26"/>
              </w:rPr>
              <w:t xml:space="preserve">от </w:t>
            </w:r>
            <w:r w:rsidR="0041729F">
              <w:rPr>
                <w:rFonts w:eastAsia="Arial Unicode MS"/>
                <w:b/>
                <w:bCs/>
                <w:sz w:val="26"/>
                <w:szCs w:val="26"/>
              </w:rPr>
              <w:t>Исполнителя</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41729F" w:rsidP="0041729F">
            <w:pPr>
              <w:jc w:val="both"/>
              <w:rPr>
                <w:rFonts w:eastAsia="Arial Unicode MS"/>
                <w:sz w:val="26"/>
                <w:szCs w:val="26"/>
              </w:rPr>
            </w:pPr>
            <w:proofErr w:type="spellStart"/>
            <w:r>
              <w:rPr>
                <w:sz w:val="26"/>
                <w:szCs w:val="26"/>
              </w:rPr>
              <w:t>м</w:t>
            </w:r>
            <w:r w:rsidR="00F21F16" w:rsidRPr="00931A9F">
              <w:rPr>
                <w:sz w:val="26"/>
                <w:szCs w:val="26"/>
              </w:rPr>
              <w:t>.</w:t>
            </w:r>
            <w:r>
              <w:rPr>
                <w:sz w:val="26"/>
                <w:szCs w:val="26"/>
              </w:rPr>
              <w:t>п</w:t>
            </w:r>
            <w:proofErr w:type="spellEnd"/>
            <w:r w:rsidR="00F21F16" w:rsidRPr="00931A9F">
              <w:rPr>
                <w:sz w:val="26"/>
                <w:szCs w:val="26"/>
              </w:rPr>
              <w:t>.</w:t>
            </w:r>
            <w:r w:rsidR="00F21F16"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41729F">
              <w:rPr>
                <w:rFonts w:eastAsia="Arial Unicode MS"/>
                <w:sz w:val="26"/>
                <w:szCs w:val="26"/>
              </w:rPr>
              <w:t>подпись</w:t>
            </w:r>
            <w:r w:rsidRPr="00DF2EC7">
              <w:rPr>
                <w:rFonts w:eastAsia="Arial Unicode MS"/>
                <w:szCs w:val="28"/>
              </w:rPr>
              <w:t>)</w:t>
            </w:r>
          </w:p>
          <w:p w:rsidR="00F21F16" w:rsidRPr="0041729F" w:rsidRDefault="0041729F" w:rsidP="0041729F">
            <w:pPr>
              <w:jc w:val="both"/>
              <w:rPr>
                <w:rFonts w:eastAsia="Arial Unicode MS"/>
                <w:sz w:val="26"/>
                <w:szCs w:val="26"/>
              </w:rPr>
            </w:pPr>
            <w:proofErr w:type="spellStart"/>
            <w:r w:rsidRPr="0041729F">
              <w:rPr>
                <w:rFonts w:eastAsia="Arial Unicode MS"/>
                <w:sz w:val="26"/>
                <w:szCs w:val="26"/>
              </w:rPr>
              <w:t>м</w:t>
            </w:r>
            <w:r w:rsidR="00F21F16" w:rsidRPr="0041729F">
              <w:rPr>
                <w:rFonts w:eastAsia="Arial Unicode MS"/>
                <w:sz w:val="26"/>
                <w:szCs w:val="26"/>
              </w:rPr>
              <w:t>.</w:t>
            </w:r>
            <w:r w:rsidRPr="0041729F">
              <w:rPr>
                <w:rFonts w:eastAsia="Arial Unicode MS"/>
                <w:sz w:val="26"/>
                <w:szCs w:val="26"/>
              </w:rPr>
              <w:t>п</w:t>
            </w:r>
            <w:proofErr w:type="spellEnd"/>
            <w:r w:rsidRPr="0041729F">
              <w:rPr>
                <w:rFonts w:eastAsia="Arial Unicode MS"/>
                <w:sz w:val="26"/>
                <w:szCs w:val="26"/>
              </w:rPr>
              <w:t>.</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8A" w:rsidRDefault="00A6148A" w:rsidP="00F532E5">
      <w:r>
        <w:separator/>
      </w:r>
    </w:p>
  </w:endnote>
  <w:endnote w:type="continuationSeparator" w:id="0">
    <w:p w:rsidR="00A6148A" w:rsidRDefault="00A6148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8A" w:rsidRDefault="00A6148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8A" w:rsidRDefault="00A6148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8A" w:rsidRDefault="00A6148A" w:rsidP="00F532E5">
      <w:r>
        <w:separator/>
      </w:r>
    </w:p>
  </w:footnote>
  <w:footnote w:type="continuationSeparator" w:id="0">
    <w:p w:rsidR="00A6148A" w:rsidRDefault="00A6148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3331"/>
      <w:docPartObj>
        <w:docPartGallery w:val="Page Numbers (Top of Page)"/>
        <w:docPartUnique/>
      </w:docPartObj>
    </w:sdtPr>
    <w:sdtContent>
      <w:p w:rsidR="00A6148A" w:rsidRDefault="00A6148A">
        <w:pPr>
          <w:pStyle w:val="af2"/>
          <w:jc w:val="center"/>
        </w:pPr>
        <w:r>
          <w:rPr>
            <w:noProof/>
          </w:rPr>
          <w:fldChar w:fldCharType="begin"/>
        </w:r>
        <w:r>
          <w:rPr>
            <w:noProof/>
          </w:rPr>
          <w:instrText>PAGE   \* MERGEFORMAT</w:instrText>
        </w:r>
        <w:r>
          <w:rPr>
            <w:noProof/>
          </w:rPr>
          <w:fldChar w:fldCharType="separate"/>
        </w:r>
        <w:r w:rsidR="00D2200C">
          <w:rPr>
            <w:noProof/>
          </w:rPr>
          <w:t>20</w:t>
        </w:r>
        <w:r>
          <w:rPr>
            <w:noProof/>
          </w:rPr>
          <w:fldChar w:fldCharType="end"/>
        </w:r>
      </w:p>
    </w:sdtContent>
  </w:sdt>
  <w:p w:rsidR="00A6148A" w:rsidRDefault="00A6148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43A04"/>
    <w:multiLevelType w:val="multilevel"/>
    <w:tmpl w:val="B6BCED4E"/>
    <w:lvl w:ilvl="0">
      <w:start w:val="10"/>
      <w:numFmt w:val="decimal"/>
      <w:lvlText w:val="%1."/>
      <w:lvlJc w:val="left"/>
      <w:pPr>
        <w:tabs>
          <w:tab w:val="num" w:pos="480"/>
        </w:tabs>
        <w:ind w:left="480" w:hanging="480"/>
      </w:pPr>
    </w:lvl>
    <w:lvl w:ilvl="1">
      <w:start w:val="5"/>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72FA8"/>
    <w:multiLevelType w:val="hybridMultilevel"/>
    <w:tmpl w:val="B4B62D24"/>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4C4"/>
    <w:multiLevelType w:val="hybridMultilevel"/>
    <w:tmpl w:val="51E05CDC"/>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multilevel"/>
    <w:tmpl w:val="C576F98A"/>
    <w:lvl w:ilvl="0">
      <w:start w:val="1"/>
      <w:numFmt w:val="decimal"/>
      <w:lvlText w:val="%1."/>
      <w:lvlJc w:val="left"/>
      <w:pPr>
        <w:ind w:left="927"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3432" w:hanging="1440"/>
      </w:pPr>
      <w:rPr>
        <w:rFonts w:hint="default"/>
      </w:rPr>
    </w:lvl>
    <w:lvl w:ilvl="6">
      <w:start w:val="1"/>
      <w:numFmt w:val="decimal"/>
      <w:isLgl/>
      <w:lvlText w:val="%1.%2.%3.%4.%5.%6.%7."/>
      <w:lvlJc w:val="left"/>
      <w:pPr>
        <w:ind w:left="4077" w:hanging="1800"/>
      </w:pPr>
      <w:rPr>
        <w:rFonts w:hint="default"/>
      </w:rPr>
    </w:lvl>
    <w:lvl w:ilvl="7">
      <w:start w:val="1"/>
      <w:numFmt w:val="decimal"/>
      <w:isLgl/>
      <w:lvlText w:val="%1.%2.%3.%4.%5.%6.%7.%8."/>
      <w:lvlJc w:val="left"/>
      <w:pPr>
        <w:ind w:left="4362" w:hanging="1800"/>
      </w:pPr>
      <w:rPr>
        <w:rFonts w:hint="default"/>
      </w:rPr>
    </w:lvl>
    <w:lvl w:ilvl="8">
      <w:start w:val="1"/>
      <w:numFmt w:val="decimal"/>
      <w:isLgl/>
      <w:lvlText w:val="%1.%2.%3.%4.%5.%6.%7.%8.%9."/>
      <w:lvlJc w:val="left"/>
      <w:pPr>
        <w:ind w:left="5007" w:hanging="2160"/>
      </w:pPr>
      <w:rPr>
        <w:rFonts w:hint="default"/>
      </w:rPr>
    </w:lvl>
  </w:abstractNum>
  <w:abstractNum w:abstractNumId="1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396C1D89"/>
    <w:multiLevelType w:val="hybridMultilevel"/>
    <w:tmpl w:val="CC243656"/>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12780"/>
    <w:multiLevelType w:val="hybridMultilevel"/>
    <w:tmpl w:val="656EA272"/>
    <w:lvl w:ilvl="0" w:tplc="E7EE3BD4">
      <w:start w:val="1"/>
      <w:numFmt w:val="decimal"/>
      <w:lvlText w:val="2.%1."/>
      <w:lvlJc w:val="left"/>
      <w:pPr>
        <w:ind w:left="1495" w:hanging="360"/>
      </w:pPr>
      <w:rPr>
        <w:rFonts w:hint="default"/>
        <w:b w:val="0"/>
      </w:rPr>
    </w:lvl>
    <w:lvl w:ilvl="1" w:tplc="04190019">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6">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9">
    <w:nsid w:val="6D603F56"/>
    <w:multiLevelType w:val="hybridMultilevel"/>
    <w:tmpl w:val="0C30DE46"/>
    <w:lvl w:ilvl="0" w:tplc="5E184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31">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32">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B22CB"/>
    <w:multiLevelType w:val="hybridMultilevel"/>
    <w:tmpl w:val="0A800CFA"/>
    <w:lvl w:ilvl="0" w:tplc="2DE6516C">
      <w:start w:val="1"/>
      <w:numFmt w:val="decimal"/>
      <w:lvlText w:val="9.%1."/>
      <w:lvlJc w:val="left"/>
      <w:pPr>
        <w:ind w:left="1212" w:hanging="360"/>
      </w:pPr>
      <w:rPr>
        <w:rFonts w:hint="default"/>
        <w:b w:val="0"/>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9"/>
  </w:num>
  <w:num w:numId="2">
    <w:abstractNumId w:val="19"/>
  </w:num>
  <w:num w:numId="3">
    <w:abstractNumId w:val="2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30"/>
  </w:num>
  <w:num w:numId="6">
    <w:abstractNumId w:val="31"/>
  </w:num>
  <w:num w:numId="7">
    <w:abstractNumId w:val="11"/>
  </w:num>
  <w:num w:numId="8">
    <w:abstractNumId w:val="21"/>
  </w:num>
  <w:num w:numId="9">
    <w:abstractNumId w:val="25"/>
  </w:num>
  <w:num w:numId="10">
    <w:abstractNumId w:val="7"/>
  </w:num>
  <w:num w:numId="11">
    <w:abstractNumId w:val="8"/>
  </w:num>
  <w:num w:numId="12">
    <w:abstractNumId w:val="14"/>
  </w:num>
  <w:num w:numId="13">
    <w:abstractNumId w:val="20"/>
  </w:num>
  <w:num w:numId="14">
    <w:abstractNumId w:val="22"/>
  </w:num>
  <w:num w:numId="15">
    <w:abstractNumId w:val="33"/>
  </w:num>
  <w:num w:numId="16">
    <w:abstractNumId w:val="27"/>
  </w:num>
  <w:num w:numId="17">
    <w:abstractNumId w:val="5"/>
  </w:num>
  <w:num w:numId="18">
    <w:abstractNumId w:val="16"/>
  </w:num>
  <w:num w:numId="19">
    <w:abstractNumId w:val="2"/>
  </w:num>
  <w:num w:numId="20">
    <w:abstractNumId w:val="23"/>
  </w:num>
  <w:num w:numId="21">
    <w:abstractNumId w:val="13"/>
  </w:num>
  <w:num w:numId="22">
    <w:abstractNumId w:val="3"/>
  </w:num>
  <w:num w:numId="23">
    <w:abstractNumId w:val="24"/>
  </w:num>
  <w:num w:numId="24">
    <w:abstractNumId w:val="18"/>
  </w:num>
  <w:num w:numId="25">
    <w:abstractNumId w:val="10"/>
  </w:num>
  <w:num w:numId="26">
    <w:abstractNumId w:val="28"/>
  </w:num>
  <w:num w:numId="27">
    <w:abstractNumId w:val="32"/>
  </w:num>
  <w:num w:numId="2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2DD"/>
    <w:rsid w:val="00040281"/>
    <w:rsid w:val="000414F4"/>
    <w:rsid w:val="000422C1"/>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1614"/>
    <w:rsid w:val="00072601"/>
    <w:rsid w:val="0007357B"/>
    <w:rsid w:val="00075BE0"/>
    <w:rsid w:val="00077CDF"/>
    <w:rsid w:val="000826B8"/>
    <w:rsid w:val="00085751"/>
    <w:rsid w:val="00085E91"/>
    <w:rsid w:val="0009141F"/>
    <w:rsid w:val="000922D0"/>
    <w:rsid w:val="00092412"/>
    <w:rsid w:val="0009454B"/>
    <w:rsid w:val="00095393"/>
    <w:rsid w:val="00095A04"/>
    <w:rsid w:val="00096791"/>
    <w:rsid w:val="00096CB9"/>
    <w:rsid w:val="000978A3"/>
    <w:rsid w:val="000A029D"/>
    <w:rsid w:val="000A32A5"/>
    <w:rsid w:val="000A3427"/>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0A67"/>
    <w:rsid w:val="001023C9"/>
    <w:rsid w:val="001026A0"/>
    <w:rsid w:val="00102E3D"/>
    <w:rsid w:val="001122C0"/>
    <w:rsid w:val="00116C98"/>
    <w:rsid w:val="00117B53"/>
    <w:rsid w:val="001220FF"/>
    <w:rsid w:val="001224AA"/>
    <w:rsid w:val="00124063"/>
    <w:rsid w:val="001253D2"/>
    <w:rsid w:val="00127E69"/>
    <w:rsid w:val="00136E4A"/>
    <w:rsid w:val="0014078C"/>
    <w:rsid w:val="00147006"/>
    <w:rsid w:val="00147DCD"/>
    <w:rsid w:val="001574F7"/>
    <w:rsid w:val="00160523"/>
    <w:rsid w:val="001624CD"/>
    <w:rsid w:val="0016396A"/>
    <w:rsid w:val="00165CA1"/>
    <w:rsid w:val="00165F94"/>
    <w:rsid w:val="001700BD"/>
    <w:rsid w:val="00170446"/>
    <w:rsid w:val="00170983"/>
    <w:rsid w:val="001756EE"/>
    <w:rsid w:val="001774B9"/>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2A70"/>
    <w:rsid w:val="002230C6"/>
    <w:rsid w:val="0022654B"/>
    <w:rsid w:val="002279D4"/>
    <w:rsid w:val="00232E84"/>
    <w:rsid w:val="00233DB9"/>
    <w:rsid w:val="0024244C"/>
    <w:rsid w:val="00243016"/>
    <w:rsid w:val="00244409"/>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A76"/>
    <w:rsid w:val="0029277B"/>
    <w:rsid w:val="00297EED"/>
    <w:rsid w:val="002A156E"/>
    <w:rsid w:val="002A3C04"/>
    <w:rsid w:val="002A422E"/>
    <w:rsid w:val="002A4412"/>
    <w:rsid w:val="002A521A"/>
    <w:rsid w:val="002A57D6"/>
    <w:rsid w:val="002B1C7F"/>
    <w:rsid w:val="002B2ED9"/>
    <w:rsid w:val="002B40DE"/>
    <w:rsid w:val="002B4694"/>
    <w:rsid w:val="002B478C"/>
    <w:rsid w:val="002B489C"/>
    <w:rsid w:val="002B65D0"/>
    <w:rsid w:val="002C021B"/>
    <w:rsid w:val="002C0ED3"/>
    <w:rsid w:val="002C0F0F"/>
    <w:rsid w:val="002C699D"/>
    <w:rsid w:val="002D1165"/>
    <w:rsid w:val="002D42A4"/>
    <w:rsid w:val="002D7287"/>
    <w:rsid w:val="002E211B"/>
    <w:rsid w:val="002F0B0C"/>
    <w:rsid w:val="003014E6"/>
    <w:rsid w:val="00302D4F"/>
    <w:rsid w:val="0030674B"/>
    <w:rsid w:val="003071A9"/>
    <w:rsid w:val="0030743D"/>
    <w:rsid w:val="003105C2"/>
    <w:rsid w:val="00310EEF"/>
    <w:rsid w:val="003112AC"/>
    <w:rsid w:val="00312719"/>
    <w:rsid w:val="00320962"/>
    <w:rsid w:val="003310D2"/>
    <w:rsid w:val="003315ED"/>
    <w:rsid w:val="003349F5"/>
    <w:rsid w:val="0033615C"/>
    <w:rsid w:val="00336576"/>
    <w:rsid w:val="0034001F"/>
    <w:rsid w:val="003405B4"/>
    <w:rsid w:val="00342956"/>
    <w:rsid w:val="003469B1"/>
    <w:rsid w:val="0034791D"/>
    <w:rsid w:val="003502B2"/>
    <w:rsid w:val="00351EFC"/>
    <w:rsid w:val="00352FB8"/>
    <w:rsid w:val="00354F9B"/>
    <w:rsid w:val="00355E1F"/>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25CE"/>
    <w:rsid w:val="00383B6E"/>
    <w:rsid w:val="00387CC8"/>
    <w:rsid w:val="00390E63"/>
    <w:rsid w:val="0039145B"/>
    <w:rsid w:val="00395328"/>
    <w:rsid w:val="00396064"/>
    <w:rsid w:val="003960F4"/>
    <w:rsid w:val="003A42B3"/>
    <w:rsid w:val="003A6ED4"/>
    <w:rsid w:val="003B0002"/>
    <w:rsid w:val="003B2642"/>
    <w:rsid w:val="003B2E9E"/>
    <w:rsid w:val="003B7839"/>
    <w:rsid w:val="003C1BE1"/>
    <w:rsid w:val="003C493E"/>
    <w:rsid w:val="003C516D"/>
    <w:rsid w:val="003C5495"/>
    <w:rsid w:val="003C5C2A"/>
    <w:rsid w:val="003D3520"/>
    <w:rsid w:val="003D4906"/>
    <w:rsid w:val="003D7ECB"/>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1729F"/>
    <w:rsid w:val="00421093"/>
    <w:rsid w:val="0042131A"/>
    <w:rsid w:val="00422AAF"/>
    <w:rsid w:val="004268C0"/>
    <w:rsid w:val="00426B26"/>
    <w:rsid w:val="004273A5"/>
    <w:rsid w:val="00427467"/>
    <w:rsid w:val="00430123"/>
    <w:rsid w:val="00431DC9"/>
    <w:rsid w:val="00431FBA"/>
    <w:rsid w:val="0043258C"/>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6B03"/>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C230C"/>
    <w:rsid w:val="004C354B"/>
    <w:rsid w:val="004C3C83"/>
    <w:rsid w:val="004C5E42"/>
    <w:rsid w:val="004D010B"/>
    <w:rsid w:val="004D26B8"/>
    <w:rsid w:val="004D5775"/>
    <w:rsid w:val="004D587C"/>
    <w:rsid w:val="004D798C"/>
    <w:rsid w:val="004E26AD"/>
    <w:rsid w:val="004E3060"/>
    <w:rsid w:val="004E30EC"/>
    <w:rsid w:val="004E3136"/>
    <w:rsid w:val="004F20B9"/>
    <w:rsid w:val="004F4F90"/>
    <w:rsid w:val="004F5115"/>
    <w:rsid w:val="004F6756"/>
    <w:rsid w:val="005043D2"/>
    <w:rsid w:val="005054D6"/>
    <w:rsid w:val="00511DD5"/>
    <w:rsid w:val="0051368B"/>
    <w:rsid w:val="00516D11"/>
    <w:rsid w:val="00517190"/>
    <w:rsid w:val="005224C2"/>
    <w:rsid w:val="005239BC"/>
    <w:rsid w:val="00524E54"/>
    <w:rsid w:val="00527B99"/>
    <w:rsid w:val="005361EA"/>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3295"/>
    <w:rsid w:val="006147AA"/>
    <w:rsid w:val="006251F2"/>
    <w:rsid w:val="00627FFC"/>
    <w:rsid w:val="00631859"/>
    <w:rsid w:val="00636CF2"/>
    <w:rsid w:val="00643968"/>
    <w:rsid w:val="0064427D"/>
    <w:rsid w:val="00644CFA"/>
    <w:rsid w:val="00645A63"/>
    <w:rsid w:val="00646911"/>
    <w:rsid w:val="00647305"/>
    <w:rsid w:val="006514F8"/>
    <w:rsid w:val="00652D37"/>
    <w:rsid w:val="006557E6"/>
    <w:rsid w:val="006561B1"/>
    <w:rsid w:val="0065773A"/>
    <w:rsid w:val="0066100B"/>
    <w:rsid w:val="00662609"/>
    <w:rsid w:val="00670155"/>
    <w:rsid w:val="00672B4F"/>
    <w:rsid w:val="006762F9"/>
    <w:rsid w:val="00680323"/>
    <w:rsid w:val="00683F69"/>
    <w:rsid w:val="00685BE3"/>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5A0"/>
    <w:rsid w:val="007046CF"/>
    <w:rsid w:val="0070610C"/>
    <w:rsid w:val="007101EE"/>
    <w:rsid w:val="00710591"/>
    <w:rsid w:val="00710D86"/>
    <w:rsid w:val="007138CE"/>
    <w:rsid w:val="007176A4"/>
    <w:rsid w:val="00717F32"/>
    <w:rsid w:val="007210BB"/>
    <w:rsid w:val="007228A9"/>
    <w:rsid w:val="0072723C"/>
    <w:rsid w:val="00732CFC"/>
    <w:rsid w:val="00733298"/>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158C"/>
    <w:rsid w:val="00764358"/>
    <w:rsid w:val="00765531"/>
    <w:rsid w:val="0076665E"/>
    <w:rsid w:val="0076712D"/>
    <w:rsid w:val="00767C5F"/>
    <w:rsid w:val="00772826"/>
    <w:rsid w:val="00772D91"/>
    <w:rsid w:val="00776CB9"/>
    <w:rsid w:val="0077762E"/>
    <w:rsid w:val="00777E25"/>
    <w:rsid w:val="00780E05"/>
    <w:rsid w:val="00784ED9"/>
    <w:rsid w:val="0078636D"/>
    <w:rsid w:val="00790E0D"/>
    <w:rsid w:val="00794CF9"/>
    <w:rsid w:val="00795C94"/>
    <w:rsid w:val="00796D47"/>
    <w:rsid w:val="007A1013"/>
    <w:rsid w:val="007A2AFF"/>
    <w:rsid w:val="007A2F87"/>
    <w:rsid w:val="007A3570"/>
    <w:rsid w:val="007A43F5"/>
    <w:rsid w:val="007A4A74"/>
    <w:rsid w:val="007A4A90"/>
    <w:rsid w:val="007A5ABF"/>
    <w:rsid w:val="007A6F73"/>
    <w:rsid w:val="007A702A"/>
    <w:rsid w:val="007A74EB"/>
    <w:rsid w:val="007B339A"/>
    <w:rsid w:val="007B42CF"/>
    <w:rsid w:val="007B51B3"/>
    <w:rsid w:val="007B686D"/>
    <w:rsid w:val="007B6969"/>
    <w:rsid w:val="007B746A"/>
    <w:rsid w:val="007C0DC1"/>
    <w:rsid w:val="007C6F07"/>
    <w:rsid w:val="007D083F"/>
    <w:rsid w:val="007D354F"/>
    <w:rsid w:val="007D547B"/>
    <w:rsid w:val="007D5EE6"/>
    <w:rsid w:val="007D65D9"/>
    <w:rsid w:val="007E5250"/>
    <w:rsid w:val="007E5E44"/>
    <w:rsid w:val="007F1B05"/>
    <w:rsid w:val="007F245C"/>
    <w:rsid w:val="007F258A"/>
    <w:rsid w:val="007F3D9C"/>
    <w:rsid w:val="007F4072"/>
    <w:rsid w:val="007F5014"/>
    <w:rsid w:val="007F6B22"/>
    <w:rsid w:val="0080009B"/>
    <w:rsid w:val="0080161B"/>
    <w:rsid w:val="00813032"/>
    <w:rsid w:val="0081495B"/>
    <w:rsid w:val="008149DA"/>
    <w:rsid w:val="00820536"/>
    <w:rsid w:val="008240AA"/>
    <w:rsid w:val="00826C3A"/>
    <w:rsid w:val="00830899"/>
    <w:rsid w:val="0083307F"/>
    <w:rsid w:val="008353F1"/>
    <w:rsid w:val="00840E07"/>
    <w:rsid w:val="00843A16"/>
    <w:rsid w:val="00843FA2"/>
    <w:rsid w:val="00857652"/>
    <w:rsid w:val="0086021F"/>
    <w:rsid w:val="00861281"/>
    <w:rsid w:val="00862EB1"/>
    <w:rsid w:val="0086386B"/>
    <w:rsid w:val="008705C3"/>
    <w:rsid w:val="00874063"/>
    <w:rsid w:val="00876A5A"/>
    <w:rsid w:val="00877E50"/>
    <w:rsid w:val="00881138"/>
    <w:rsid w:val="00881714"/>
    <w:rsid w:val="00885558"/>
    <w:rsid w:val="00887C92"/>
    <w:rsid w:val="00887D0C"/>
    <w:rsid w:val="008901DA"/>
    <w:rsid w:val="00892307"/>
    <w:rsid w:val="00892606"/>
    <w:rsid w:val="00892611"/>
    <w:rsid w:val="00892E40"/>
    <w:rsid w:val="00893EEB"/>
    <w:rsid w:val="008945BB"/>
    <w:rsid w:val="008960C2"/>
    <w:rsid w:val="008961BE"/>
    <w:rsid w:val="00897016"/>
    <w:rsid w:val="008A0340"/>
    <w:rsid w:val="008A1818"/>
    <w:rsid w:val="008A1A43"/>
    <w:rsid w:val="008A4F9F"/>
    <w:rsid w:val="008A5C89"/>
    <w:rsid w:val="008B0EF3"/>
    <w:rsid w:val="008B12CE"/>
    <w:rsid w:val="008B2717"/>
    <w:rsid w:val="008C02C0"/>
    <w:rsid w:val="008C0D67"/>
    <w:rsid w:val="008C282F"/>
    <w:rsid w:val="008C334E"/>
    <w:rsid w:val="008C4C6C"/>
    <w:rsid w:val="008C6CAD"/>
    <w:rsid w:val="008C6FFF"/>
    <w:rsid w:val="008D2A11"/>
    <w:rsid w:val="008D5F7E"/>
    <w:rsid w:val="008D7C54"/>
    <w:rsid w:val="008E0411"/>
    <w:rsid w:val="008E326E"/>
    <w:rsid w:val="008E4F26"/>
    <w:rsid w:val="008F5FFD"/>
    <w:rsid w:val="009024E7"/>
    <w:rsid w:val="009038C5"/>
    <w:rsid w:val="0090629D"/>
    <w:rsid w:val="009125EC"/>
    <w:rsid w:val="009136D2"/>
    <w:rsid w:val="00920CA2"/>
    <w:rsid w:val="00923C6A"/>
    <w:rsid w:val="00924BE3"/>
    <w:rsid w:val="00930E05"/>
    <w:rsid w:val="00932C18"/>
    <w:rsid w:val="00934B0D"/>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041C"/>
    <w:rsid w:val="009A1614"/>
    <w:rsid w:val="009A1ADE"/>
    <w:rsid w:val="009A310F"/>
    <w:rsid w:val="009A4912"/>
    <w:rsid w:val="009A6968"/>
    <w:rsid w:val="009B291F"/>
    <w:rsid w:val="009B4ED8"/>
    <w:rsid w:val="009C764A"/>
    <w:rsid w:val="009C768F"/>
    <w:rsid w:val="009D05F2"/>
    <w:rsid w:val="009D6D48"/>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3803"/>
    <w:rsid w:val="00A347E9"/>
    <w:rsid w:val="00A41B08"/>
    <w:rsid w:val="00A42782"/>
    <w:rsid w:val="00A453AE"/>
    <w:rsid w:val="00A4798C"/>
    <w:rsid w:val="00A50046"/>
    <w:rsid w:val="00A51327"/>
    <w:rsid w:val="00A52441"/>
    <w:rsid w:val="00A52EF6"/>
    <w:rsid w:val="00A53BC4"/>
    <w:rsid w:val="00A53BC7"/>
    <w:rsid w:val="00A545E3"/>
    <w:rsid w:val="00A54DD7"/>
    <w:rsid w:val="00A56D2A"/>
    <w:rsid w:val="00A57D13"/>
    <w:rsid w:val="00A60459"/>
    <w:rsid w:val="00A6148A"/>
    <w:rsid w:val="00A62034"/>
    <w:rsid w:val="00A659B3"/>
    <w:rsid w:val="00A67771"/>
    <w:rsid w:val="00A74155"/>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160A"/>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47F91"/>
    <w:rsid w:val="00B5005C"/>
    <w:rsid w:val="00B50AA2"/>
    <w:rsid w:val="00B53C75"/>
    <w:rsid w:val="00B54F1C"/>
    <w:rsid w:val="00B62EF2"/>
    <w:rsid w:val="00B65F31"/>
    <w:rsid w:val="00B70229"/>
    <w:rsid w:val="00B7127E"/>
    <w:rsid w:val="00B75CBD"/>
    <w:rsid w:val="00B91655"/>
    <w:rsid w:val="00B92173"/>
    <w:rsid w:val="00B92539"/>
    <w:rsid w:val="00B94794"/>
    <w:rsid w:val="00B9798C"/>
    <w:rsid w:val="00B979AF"/>
    <w:rsid w:val="00BA2976"/>
    <w:rsid w:val="00BA401D"/>
    <w:rsid w:val="00BA53E7"/>
    <w:rsid w:val="00BA5484"/>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077E1"/>
    <w:rsid w:val="00C10C4A"/>
    <w:rsid w:val="00C141C1"/>
    <w:rsid w:val="00C14985"/>
    <w:rsid w:val="00C16508"/>
    <w:rsid w:val="00C17905"/>
    <w:rsid w:val="00C203A3"/>
    <w:rsid w:val="00C211C4"/>
    <w:rsid w:val="00C247D5"/>
    <w:rsid w:val="00C24857"/>
    <w:rsid w:val="00C24DCF"/>
    <w:rsid w:val="00C2597D"/>
    <w:rsid w:val="00C27570"/>
    <w:rsid w:val="00C30A20"/>
    <w:rsid w:val="00C35F63"/>
    <w:rsid w:val="00C367C1"/>
    <w:rsid w:val="00C370DA"/>
    <w:rsid w:val="00C37BAE"/>
    <w:rsid w:val="00C40DE5"/>
    <w:rsid w:val="00C41A02"/>
    <w:rsid w:val="00C42289"/>
    <w:rsid w:val="00C42CBD"/>
    <w:rsid w:val="00C46E6A"/>
    <w:rsid w:val="00C53D93"/>
    <w:rsid w:val="00C56276"/>
    <w:rsid w:val="00C60931"/>
    <w:rsid w:val="00C641DD"/>
    <w:rsid w:val="00C6715E"/>
    <w:rsid w:val="00C675F1"/>
    <w:rsid w:val="00C72BCF"/>
    <w:rsid w:val="00C72EC9"/>
    <w:rsid w:val="00C740F5"/>
    <w:rsid w:val="00C75B3A"/>
    <w:rsid w:val="00C762AB"/>
    <w:rsid w:val="00C762B0"/>
    <w:rsid w:val="00C770D6"/>
    <w:rsid w:val="00C77377"/>
    <w:rsid w:val="00C81424"/>
    <w:rsid w:val="00C869F8"/>
    <w:rsid w:val="00C91B76"/>
    <w:rsid w:val="00C931FF"/>
    <w:rsid w:val="00C9334C"/>
    <w:rsid w:val="00C966D3"/>
    <w:rsid w:val="00C9704E"/>
    <w:rsid w:val="00CA25E1"/>
    <w:rsid w:val="00CA33C9"/>
    <w:rsid w:val="00CA7BED"/>
    <w:rsid w:val="00CC08EE"/>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40CF"/>
    <w:rsid w:val="00D1536B"/>
    <w:rsid w:val="00D16C44"/>
    <w:rsid w:val="00D17167"/>
    <w:rsid w:val="00D17EB5"/>
    <w:rsid w:val="00D204E4"/>
    <w:rsid w:val="00D2200C"/>
    <w:rsid w:val="00D2469A"/>
    <w:rsid w:val="00D250CA"/>
    <w:rsid w:val="00D26F0C"/>
    <w:rsid w:val="00D32C2E"/>
    <w:rsid w:val="00D3502C"/>
    <w:rsid w:val="00D3725B"/>
    <w:rsid w:val="00D4017E"/>
    <w:rsid w:val="00D404BA"/>
    <w:rsid w:val="00D41141"/>
    <w:rsid w:val="00D412E9"/>
    <w:rsid w:val="00D42396"/>
    <w:rsid w:val="00D434CF"/>
    <w:rsid w:val="00D45FBE"/>
    <w:rsid w:val="00D50274"/>
    <w:rsid w:val="00D507BF"/>
    <w:rsid w:val="00D53679"/>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8786A"/>
    <w:rsid w:val="00D908A8"/>
    <w:rsid w:val="00D90BEF"/>
    <w:rsid w:val="00D9215D"/>
    <w:rsid w:val="00D964AA"/>
    <w:rsid w:val="00DA6A7E"/>
    <w:rsid w:val="00DB0299"/>
    <w:rsid w:val="00DB345A"/>
    <w:rsid w:val="00DB395E"/>
    <w:rsid w:val="00DC09FE"/>
    <w:rsid w:val="00DC430E"/>
    <w:rsid w:val="00DC6EFA"/>
    <w:rsid w:val="00DC711F"/>
    <w:rsid w:val="00DC7A21"/>
    <w:rsid w:val="00DD1CB5"/>
    <w:rsid w:val="00DD1E5A"/>
    <w:rsid w:val="00DD44A7"/>
    <w:rsid w:val="00DD4B73"/>
    <w:rsid w:val="00DD6CA3"/>
    <w:rsid w:val="00DD724A"/>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F43"/>
    <w:rsid w:val="00E54D68"/>
    <w:rsid w:val="00E576DA"/>
    <w:rsid w:val="00E57AF1"/>
    <w:rsid w:val="00E636C0"/>
    <w:rsid w:val="00E63C88"/>
    <w:rsid w:val="00E6495E"/>
    <w:rsid w:val="00E65C9F"/>
    <w:rsid w:val="00E66E97"/>
    <w:rsid w:val="00E730BB"/>
    <w:rsid w:val="00E736A4"/>
    <w:rsid w:val="00E74624"/>
    <w:rsid w:val="00E77BA5"/>
    <w:rsid w:val="00E80B0C"/>
    <w:rsid w:val="00E82160"/>
    <w:rsid w:val="00E8466C"/>
    <w:rsid w:val="00E85BF4"/>
    <w:rsid w:val="00E8738C"/>
    <w:rsid w:val="00E91D95"/>
    <w:rsid w:val="00E923E0"/>
    <w:rsid w:val="00E969E5"/>
    <w:rsid w:val="00E96C38"/>
    <w:rsid w:val="00E96EDA"/>
    <w:rsid w:val="00E97239"/>
    <w:rsid w:val="00EA0AD4"/>
    <w:rsid w:val="00EA3CA8"/>
    <w:rsid w:val="00EA7635"/>
    <w:rsid w:val="00EB75EF"/>
    <w:rsid w:val="00EC0291"/>
    <w:rsid w:val="00EC0B59"/>
    <w:rsid w:val="00EC1E6B"/>
    <w:rsid w:val="00EC276E"/>
    <w:rsid w:val="00EC298B"/>
    <w:rsid w:val="00EC3355"/>
    <w:rsid w:val="00EC4E13"/>
    <w:rsid w:val="00EC5B16"/>
    <w:rsid w:val="00EC67C1"/>
    <w:rsid w:val="00EC6AF2"/>
    <w:rsid w:val="00EC770D"/>
    <w:rsid w:val="00ED15CD"/>
    <w:rsid w:val="00ED3EC2"/>
    <w:rsid w:val="00ED7AC6"/>
    <w:rsid w:val="00EF2A96"/>
    <w:rsid w:val="00EF2EAC"/>
    <w:rsid w:val="00EF4E3E"/>
    <w:rsid w:val="00EF4F84"/>
    <w:rsid w:val="00EF5168"/>
    <w:rsid w:val="00F00757"/>
    <w:rsid w:val="00F0108B"/>
    <w:rsid w:val="00F027D3"/>
    <w:rsid w:val="00F035BC"/>
    <w:rsid w:val="00F03C0C"/>
    <w:rsid w:val="00F04E69"/>
    <w:rsid w:val="00F05161"/>
    <w:rsid w:val="00F12258"/>
    <w:rsid w:val="00F1482E"/>
    <w:rsid w:val="00F15F53"/>
    <w:rsid w:val="00F205C9"/>
    <w:rsid w:val="00F20C06"/>
    <w:rsid w:val="00F21F16"/>
    <w:rsid w:val="00F2295E"/>
    <w:rsid w:val="00F22D40"/>
    <w:rsid w:val="00F24132"/>
    <w:rsid w:val="00F26539"/>
    <w:rsid w:val="00F320F5"/>
    <w:rsid w:val="00F34FD3"/>
    <w:rsid w:val="00F36249"/>
    <w:rsid w:val="00F37304"/>
    <w:rsid w:val="00F435F0"/>
    <w:rsid w:val="00F438D5"/>
    <w:rsid w:val="00F438FF"/>
    <w:rsid w:val="00F458BB"/>
    <w:rsid w:val="00F45EBB"/>
    <w:rsid w:val="00F50C52"/>
    <w:rsid w:val="00F530BA"/>
    <w:rsid w:val="00F532E5"/>
    <w:rsid w:val="00F55B02"/>
    <w:rsid w:val="00F60074"/>
    <w:rsid w:val="00F613AD"/>
    <w:rsid w:val="00F64E36"/>
    <w:rsid w:val="00F66067"/>
    <w:rsid w:val="00F723FE"/>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C2FBD"/>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5:docId w15:val="{D98AA112-4636-43E1-87EA-8D98E6F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595E-1FA8-4752-A798-E1F6DDEC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32</Pages>
  <Words>9884</Words>
  <Characters>56340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39</cp:revision>
  <cp:lastPrinted>2022-09-15T10:22:00Z</cp:lastPrinted>
  <dcterms:created xsi:type="dcterms:W3CDTF">2022-05-22T14:13:00Z</dcterms:created>
  <dcterms:modified xsi:type="dcterms:W3CDTF">2022-09-15T12:20:00Z</dcterms:modified>
</cp:coreProperties>
</file>