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07"/>
        <w:gridCol w:w="7251"/>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4A277B">
        <w:rPr>
          <w:b/>
          <w:szCs w:val="28"/>
        </w:rPr>
        <w:t>62</w:t>
      </w:r>
      <w:r w:rsidR="00717ED0">
        <w:rPr>
          <w:b/>
          <w:szCs w:val="28"/>
        </w:rPr>
        <w:t>/ЗК-АО ВРМ</w:t>
      </w:r>
      <w:r w:rsidR="00E40446" w:rsidRPr="003F23C9">
        <w:rPr>
          <w:b/>
          <w:szCs w:val="28"/>
        </w:rPr>
        <w:t>/</w:t>
      </w:r>
      <w:r w:rsidRPr="003F23C9">
        <w:rPr>
          <w:b/>
          <w:szCs w:val="28"/>
        </w:rPr>
        <w:t>20</w:t>
      </w:r>
      <w:r w:rsidR="00367B42" w:rsidRPr="003F23C9">
        <w:rPr>
          <w:b/>
          <w:szCs w:val="28"/>
        </w:rPr>
        <w:t>2</w:t>
      </w:r>
      <w:r w:rsidR="000A31AC">
        <w:rPr>
          <w:b/>
          <w:szCs w:val="28"/>
        </w:rPr>
        <w:t>1</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F32DE" w:rsidRPr="003F23C9">
        <w:rPr>
          <w:b/>
          <w:szCs w:val="28"/>
        </w:rPr>
        <w:t xml:space="preserve">№ </w:t>
      </w:r>
      <w:r w:rsidR="004A277B">
        <w:rPr>
          <w:b/>
          <w:szCs w:val="28"/>
        </w:rPr>
        <w:t>62</w:t>
      </w:r>
      <w:r w:rsidR="00717ED0">
        <w:rPr>
          <w:b/>
          <w:szCs w:val="28"/>
        </w:rPr>
        <w:t>/ЗК-АО ВРМ</w:t>
      </w:r>
      <w:r w:rsidR="000F32DE" w:rsidRPr="003F23C9">
        <w:rPr>
          <w:b/>
          <w:szCs w:val="28"/>
        </w:rPr>
        <w:t xml:space="preserve"> /202</w:t>
      </w:r>
      <w:r w:rsidR="00FA42E3">
        <w:rPr>
          <w:b/>
          <w:szCs w:val="28"/>
        </w:rPr>
        <w:t>1</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445CA3">
        <w:rPr>
          <w:szCs w:val="28"/>
        </w:rPr>
        <w:t>с 19</w:t>
      </w:r>
      <w:r w:rsidR="006C5F3C">
        <w:rPr>
          <w:szCs w:val="28"/>
        </w:rPr>
        <w:t xml:space="preserve"> августа</w:t>
      </w:r>
      <w:r w:rsidR="00600235">
        <w:rPr>
          <w:szCs w:val="28"/>
        </w:rPr>
        <w:t xml:space="preserve"> 2021 года д</w:t>
      </w:r>
      <w:r w:rsidR="00C74220">
        <w:rPr>
          <w:szCs w:val="28"/>
        </w:rPr>
        <w:t xml:space="preserve">о </w:t>
      </w:r>
      <w:r w:rsidR="00A0698F">
        <w:rPr>
          <w:szCs w:val="28"/>
        </w:rPr>
        <w:t>3</w:t>
      </w:r>
      <w:r w:rsidR="004A277B">
        <w:rPr>
          <w:szCs w:val="28"/>
        </w:rPr>
        <w:t>0 сентября</w:t>
      </w:r>
      <w:r w:rsidR="00A0698F">
        <w:rPr>
          <w:szCs w:val="28"/>
        </w:rPr>
        <w:t xml:space="preserve"> 2021</w:t>
      </w:r>
      <w:r w:rsidR="00F840FC">
        <w:rPr>
          <w:color w:val="212121"/>
          <w:szCs w:val="28"/>
          <w:shd w:val="clear" w:color="auto" w:fill="FFFFFF"/>
        </w:rPr>
        <w:t xml:space="preserve"> 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CC782C">
        <w:rPr>
          <w:b/>
          <w:color w:val="auto"/>
          <w:szCs w:val="28"/>
        </w:rPr>
        <w:t>18</w:t>
      </w:r>
      <w:r w:rsidR="006C5F3C">
        <w:rPr>
          <w:b/>
          <w:color w:val="auto"/>
          <w:szCs w:val="28"/>
        </w:rPr>
        <w:t>» августа</w:t>
      </w:r>
      <w:r w:rsidR="00F017CF">
        <w:rPr>
          <w:b/>
          <w:color w:val="auto"/>
          <w:szCs w:val="28"/>
        </w:rPr>
        <w:t xml:space="preserve"> </w:t>
      </w:r>
      <w:r w:rsidRPr="00FC1BD4">
        <w:rPr>
          <w:b/>
          <w:color w:val="auto"/>
          <w:szCs w:val="28"/>
        </w:rPr>
        <w:t>20</w:t>
      </w:r>
      <w:r w:rsidR="00F017CF">
        <w:rPr>
          <w:b/>
          <w:color w:val="auto"/>
          <w:szCs w:val="28"/>
        </w:rPr>
        <w:t xml:space="preserve">21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4A277B">
        <w:rPr>
          <w:b/>
          <w:color w:val="auto"/>
          <w:szCs w:val="28"/>
        </w:rPr>
        <w:t>62</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proofErr w:type="gramStart"/>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w:t>
      </w:r>
      <w:proofErr w:type="gramEnd"/>
      <w:r w:rsidRPr="004820F0">
        <w:rPr>
          <w:color w:val="auto"/>
          <w:szCs w:val="28"/>
        </w:rPr>
        <w:t>(раздел «Тендеры»).</w:t>
      </w:r>
    </w:p>
    <w:p w:rsidR="004A277B" w:rsidRDefault="00292200" w:rsidP="004A277B">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 xml:space="preserve">Тамбовского ВРЗ, Воронежского ВРЗ </w:t>
      </w:r>
      <w:r w:rsidR="00DA2108">
        <w:rPr>
          <w:szCs w:val="28"/>
        </w:rPr>
        <w:t>–</w:t>
      </w:r>
      <w:r w:rsidR="00F017CF" w:rsidRPr="005976C8">
        <w:rPr>
          <w:szCs w:val="28"/>
        </w:rPr>
        <w:t xml:space="preserve"> филиалов</w:t>
      </w:r>
      <w:r w:rsidR="00DA2108">
        <w:rPr>
          <w:szCs w:val="28"/>
        </w:rPr>
        <w:t xml:space="preserve">                        </w:t>
      </w:r>
      <w:r w:rsidR="002721E1">
        <w:rPr>
          <w:szCs w:val="28"/>
        </w:rPr>
        <w:t xml:space="preserve"> </w:t>
      </w:r>
      <w:r w:rsidR="00F017CF" w:rsidRPr="005976C8">
        <w:rPr>
          <w:szCs w:val="28"/>
        </w:rPr>
        <w:t>АО «ВРМ»</w:t>
      </w:r>
      <w:r w:rsidR="00FD39FF">
        <w:rPr>
          <w:szCs w:val="28"/>
        </w:rPr>
        <w:t xml:space="preserve"> </w:t>
      </w:r>
      <w:r w:rsidR="004A277B">
        <w:rPr>
          <w:szCs w:val="28"/>
        </w:rPr>
        <w:t xml:space="preserve">с </w:t>
      </w:r>
      <w:r w:rsidR="00445CA3">
        <w:rPr>
          <w:szCs w:val="28"/>
        </w:rPr>
        <w:t>19</w:t>
      </w:r>
      <w:r w:rsidR="004A277B">
        <w:rPr>
          <w:szCs w:val="28"/>
        </w:rPr>
        <w:t xml:space="preserve"> августа 2021 года до 30 сентября 2021</w:t>
      </w:r>
      <w:r w:rsidR="004A277B">
        <w:rPr>
          <w:color w:val="212121"/>
          <w:szCs w:val="28"/>
          <w:shd w:val="clear" w:color="auto" w:fill="FFFFFF"/>
        </w:rPr>
        <w:t xml:space="preserve"> года. </w:t>
      </w:r>
    </w:p>
    <w:p w:rsidR="005C4D1C" w:rsidRDefault="005C4D1C" w:rsidP="00FA42E3">
      <w:pPr>
        <w:ind w:firstLine="709"/>
        <w:jc w:val="both"/>
        <w:rPr>
          <w:color w:val="auto"/>
          <w:szCs w:val="28"/>
        </w:rPr>
      </w:pPr>
      <w:r w:rsidRPr="005C4D1C">
        <w:rPr>
          <w:color w:val="auto"/>
          <w:szCs w:val="28"/>
        </w:rPr>
        <w:t>Начальная (максимальная) цена договора составляет:</w:t>
      </w:r>
    </w:p>
    <w:p w:rsidR="00263694" w:rsidRPr="007635EB" w:rsidRDefault="001A60EC" w:rsidP="00EF5722">
      <w:pPr>
        <w:ind w:firstLine="709"/>
        <w:jc w:val="both"/>
        <w:rPr>
          <w:b/>
          <w:color w:val="000000" w:themeColor="text1"/>
          <w:szCs w:val="28"/>
        </w:rPr>
      </w:pPr>
      <w:r w:rsidRPr="007635EB">
        <w:rPr>
          <w:b/>
          <w:color w:val="000000" w:themeColor="text1"/>
          <w:szCs w:val="28"/>
        </w:rPr>
        <w:t xml:space="preserve">11 447 499 (Одиннадцать миллионов четыреста сорок семь тысяч четыреста девяносто девять) рублей 10 копеек </w:t>
      </w:r>
      <w:r w:rsidR="00263694" w:rsidRPr="007635EB">
        <w:rPr>
          <w:b/>
          <w:color w:val="000000" w:themeColor="text1"/>
          <w:szCs w:val="28"/>
        </w:rPr>
        <w:t>без НДС;</w:t>
      </w:r>
    </w:p>
    <w:p w:rsidR="00263694" w:rsidRPr="007635EB" w:rsidRDefault="001A60EC" w:rsidP="007F44A3">
      <w:pPr>
        <w:ind w:firstLine="709"/>
        <w:jc w:val="both"/>
        <w:rPr>
          <w:b/>
          <w:color w:val="000000" w:themeColor="text1"/>
          <w:szCs w:val="28"/>
        </w:rPr>
      </w:pPr>
      <w:r w:rsidRPr="007635EB">
        <w:rPr>
          <w:b/>
          <w:color w:val="000000" w:themeColor="text1"/>
          <w:szCs w:val="28"/>
        </w:rPr>
        <w:t xml:space="preserve">13 736 998  (Тринадцать миллионов семьсот тридцать шесть тысяч девятьсот девяносто восемь) рублей 92 копейки </w:t>
      </w:r>
      <w:r w:rsidR="00263694" w:rsidRPr="007635EB">
        <w:rPr>
          <w:b/>
          <w:color w:val="000000" w:themeColor="text1"/>
          <w:szCs w:val="28"/>
        </w:rPr>
        <w:t>с НДС;</w:t>
      </w:r>
    </w:p>
    <w:p w:rsidR="00871FE4" w:rsidRDefault="00292200" w:rsidP="00FA42E3">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w:t>
      </w:r>
      <w:proofErr w:type="gramStart"/>
      <w:r w:rsidRPr="00F73D28">
        <w:rPr>
          <w:color w:val="auto"/>
          <w:szCs w:val="28"/>
        </w:rPr>
        <w:t>ВРМ»</w:t>
      </w:r>
      <w:r w:rsidRPr="00F73D28">
        <w:rPr>
          <w:color w:val="auto"/>
          <w:szCs w:val="28"/>
        </w:rPr>
        <w:tab/>
      </w:r>
      <w:proofErr w:type="gramEnd"/>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firstRow="1" w:lastRow="1" w:firstColumn="1" w:lastColumn="1" w:noHBand="0" w:noVBand="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lastRenderedPageBreak/>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964F60">
              <w:rPr>
                <w:color w:val="auto"/>
                <w:szCs w:val="28"/>
              </w:rPr>
              <w:t>21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4A277B">
        <w:rPr>
          <w:b/>
          <w:szCs w:val="28"/>
        </w:rPr>
        <w:t>62</w:t>
      </w:r>
      <w:r w:rsidR="00717ED0">
        <w:rPr>
          <w:b/>
          <w:szCs w:val="28"/>
        </w:rPr>
        <w:t>/ЗК-АО ВРМ /2021</w:t>
      </w:r>
    </w:p>
    <w:p w:rsidR="003E3A88" w:rsidRPr="006B7D06" w:rsidRDefault="003E3A88" w:rsidP="000D693D">
      <w:pPr>
        <w:jc w:val="both"/>
        <w:rPr>
          <w:b/>
          <w:szCs w:val="28"/>
        </w:rPr>
      </w:pPr>
    </w:p>
    <w:p w:rsidR="003E3A88" w:rsidRPr="006B7D06" w:rsidRDefault="003E3A88" w:rsidP="00A642B0">
      <w:pPr>
        <w:ind w:firstLine="709"/>
        <w:jc w:val="both"/>
        <w:rPr>
          <w:szCs w:val="28"/>
        </w:rPr>
      </w:pPr>
      <w:r w:rsidRPr="006B7D06">
        <w:rPr>
          <w:b/>
          <w:szCs w:val="28"/>
        </w:rPr>
        <w:t>1. Условия запроса котировок цен</w:t>
      </w:r>
    </w:p>
    <w:p w:rsidR="003E3A88" w:rsidRPr="008B004E" w:rsidRDefault="003E3A88" w:rsidP="00A642B0">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642B0">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642B0">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642B0">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642B0">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642B0">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642B0">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rPr>
        <w:t>, (раздел «Тендеры»).</w:t>
      </w:r>
    </w:p>
    <w:p w:rsidR="003E3A88" w:rsidRPr="007B2595" w:rsidRDefault="003E3A88" w:rsidP="00A642B0">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642B0">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A642B0">
      <w:pPr>
        <w:tabs>
          <w:tab w:val="num" w:pos="1134"/>
        </w:tabs>
        <w:autoSpaceDE w:val="0"/>
        <w:autoSpaceDN w:val="0"/>
        <w:adjustRightInd w:val="0"/>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A642B0">
      <w:pPr>
        <w:tabs>
          <w:tab w:val="num" w:pos="1134"/>
        </w:tabs>
        <w:autoSpaceDE w:val="0"/>
        <w:autoSpaceDN w:val="0"/>
        <w:adjustRightInd w:val="0"/>
        <w:ind w:left="-142" w:firstLine="709"/>
        <w:jc w:val="both"/>
        <w:rPr>
          <w:color w:val="000000" w:themeColor="text1"/>
          <w:szCs w:val="28"/>
        </w:rPr>
      </w:pPr>
      <w:r w:rsidRPr="002F0461">
        <w:rPr>
          <w:color w:val="000000" w:themeColor="text1"/>
          <w:szCs w:val="28"/>
        </w:rPr>
        <w:lastRenderedPageBreak/>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A642B0">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A642B0">
      <w:pPr>
        <w:pStyle w:val="a3"/>
        <w:suppressAutoHyphens/>
        <w:jc w:val="both"/>
        <w:rPr>
          <w:sz w:val="28"/>
          <w:szCs w:val="28"/>
        </w:rPr>
      </w:pPr>
    </w:p>
    <w:p w:rsidR="003E3A88" w:rsidRPr="00CA43D5" w:rsidRDefault="003E3A88" w:rsidP="00A642B0">
      <w:pPr>
        <w:pStyle w:val="a3"/>
        <w:suppressAutoHyphens/>
        <w:ind w:firstLine="709"/>
        <w:rPr>
          <w:sz w:val="28"/>
          <w:szCs w:val="28"/>
        </w:rPr>
      </w:pPr>
      <w:r w:rsidRPr="00CA43D5">
        <w:rPr>
          <w:sz w:val="28"/>
          <w:szCs w:val="28"/>
        </w:rPr>
        <w:t>2. Котировочная заявка</w:t>
      </w:r>
    </w:p>
    <w:p w:rsidR="003E3A88" w:rsidRPr="00C77C72" w:rsidRDefault="003E3A88" w:rsidP="00A642B0">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A642B0">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A642B0">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A642B0">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A642B0">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1A60EC">
        <w:rPr>
          <w:sz w:val="28"/>
          <w:szCs w:val="28"/>
        </w:rPr>
        <w:t>18</w:t>
      </w:r>
      <w:r w:rsidRPr="00FC1BD4">
        <w:rPr>
          <w:sz w:val="28"/>
          <w:szCs w:val="28"/>
        </w:rPr>
        <w:t xml:space="preserve">» </w:t>
      </w:r>
      <w:r w:rsidR="0013215F">
        <w:rPr>
          <w:sz w:val="28"/>
          <w:szCs w:val="28"/>
        </w:rPr>
        <w:t xml:space="preserve">августа </w:t>
      </w:r>
      <w:r w:rsidRPr="00FC1BD4">
        <w:rPr>
          <w:sz w:val="28"/>
          <w:szCs w:val="28"/>
        </w:rPr>
        <w:t>20</w:t>
      </w:r>
      <w:r w:rsidR="00FD073F" w:rsidRPr="00FC1BD4">
        <w:rPr>
          <w:sz w:val="28"/>
          <w:szCs w:val="28"/>
        </w:rPr>
        <w:t>2</w:t>
      </w:r>
      <w:r w:rsidR="00A04CE5">
        <w:rPr>
          <w:sz w:val="28"/>
          <w:szCs w:val="28"/>
        </w:rPr>
        <w:t xml:space="preserve">1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A642B0">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A642B0">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A642B0">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A642B0">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A642B0">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A642B0">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A642B0">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4A277B">
        <w:rPr>
          <w:b/>
          <w:szCs w:val="28"/>
        </w:rPr>
        <w:t>62</w:t>
      </w:r>
      <w:r w:rsidR="00052ACF">
        <w:rPr>
          <w:b/>
          <w:szCs w:val="28"/>
        </w:rPr>
        <w:t xml:space="preserve">/ЗК-АО </w:t>
      </w:r>
      <w:r w:rsidR="00FC1BD4" w:rsidRPr="003F23C9">
        <w:rPr>
          <w:b/>
          <w:szCs w:val="28"/>
        </w:rPr>
        <w:t>ВРМ /202</w:t>
      </w:r>
      <w:r w:rsidR="00C4328F">
        <w:rPr>
          <w:b/>
          <w:szCs w:val="28"/>
        </w:rPr>
        <w:t>1</w:t>
      </w:r>
      <w:r w:rsidR="00052ACF">
        <w:rPr>
          <w:b/>
          <w:szCs w:val="28"/>
        </w:rPr>
        <w:t>.</w:t>
      </w:r>
    </w:p>
    <w:p w:rsidR="004C55A1" w:rsidRPr="00C77C72" w:rsidRDefault="004C55A1" w:rsidP="00A642B0">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A642B0">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A642B0">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A642B0">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A642B0">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A642B0">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4A277B">
        <w:rPr>
          <w:b/>
          <w:szCs w:val="28"/>
        </w:rPr>
        <w:t>62</w:t>
      </w:r>
      <w:r w:rsidR="00054DC8">
        <w:rPr>
          <w:b/>
          <w:szCs w:val="28"/>
        </w:rPr>
        <w:t xml:space="preserve">/ЗК-АО </w:t>
      </w:r>
      <w:r w:rsidR="000F32DE" w:rsidRPr="003F23C9">
        <w:rPr>
          <w:b/>
          <w:szCs w:val="28"/>
        </w:rPr>
        <w:t>ВРМ</w:t>
      </w:r>
      <w:r w:rsidR="00054DC8">
        <w:rPr>
          <w:b/>
          <w:szCs w:val="28"/>
        </w:rPr>
        <w:t xml:space="preserve"> /2021</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A642B0">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lastRenderedPageBreak/>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A642B0">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A642B0">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A642B0">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A642B0">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w:t>
      </w:r>
      <w:r w:rsidRPr="00F475D0">
        <w:rPr>
          <w:b w:val="0"/>
          <w:color w:val="000000" w:themeColor="text1"/>
          <w:sz w:val="28"/>
          <w:szCs w:val="28"/>
        </w:rPr>
        <w:lastRenderedPageBreak/>
        <w:t>юридическое и\или физическое лицо, выступающее на стороне одного участника).</w:t>
      </w:r>
    </w:p>
    <w:p w:rsidR="004C55A1" w:rsidRDefault="004C55A1" w:rsidP="00A642B0">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A642B0">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A642B0">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A642B0">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 xml:space="preserve">документальное подтверждение регистрации </w:t>
      </w:r>
      <w:r w:rsidR="003923CF">
        <w:rPr>
          <w:color w:val="auto"/>
          <w:szCs w:val="28"/>
          <w:lang w:eastAsia="en-US"/>
        </w:rPr>
        <w:t xml:space="preserve">участника </w:t>
      </w:r>
      <w:r w:rsidR="00DD65B9" w:rsidRPr="00DD65B9">
        <w:rPr>
          <w:color w:val="auto"/>
          <w:szCs w:val="28"/>
          <w:lang w:eastAsia="en-US"/>
        </w:rPr>
        <w:t>в системе ЕГАИС учета древесины</w:t>
      </w:r>
      <w:r w:rsidR="003923CF">
        <w:rPr>
          <w:color w:val="auto"/>
          <w:szCs w:val="28"/>
          <w:lang w:eastAsia="en-US"/>
        </w:rPr>
        <w:t xml:space="preserve">, а именно - </w:t>
      </w:r>
      <w:r w:rsidR="003923CF" w:rsidRPr="00EF25ED">
        <w:rPr>
          <w:color w:val="auto"/>
          <w:szCs w:val="28"/>
          <w:lang w:eastAsia="en-US"/>
        </w:rPr>
        <w:t>выписка с портала ЕГАИС учета древесины и сделок с ней</w:t>
      </w:r>
      <w:r w:rsidR="00DD65B9" w:rsidRPr="00EF25ED">
        <w:rPr>
          <w:color w:val="auto"/>
          <w:szCs w:val="28"/>
          <w:lang w:eastAsia="en-US"/>
        </w:rPr>
        <w:t xml:space="preserve"> (копия, заверенная </w:t>
      </w:r>
      <w:r w:rsidR="003923CF" w:rsidRPr="00EF25ED">
        <w:rPr>
          <w:color w:val="auto"/>
          <w:szCs w:val="28"/>
          <w:lang w:eastAsia="en-US"/>
        </w:rPr>
        <w:t>участником</w:t>
      </w:r>
      <w:r w:rsidR="00DD65B9" w:rsidRPr="00EF25ED">
        <w:rPr>
          <w:color w:val="auto"/>
          <w:szCs w:val="28"/>
          <w:lang w:eastAsia="en-US"/>
        </w:rPr>
        <w:t>);</w:t>
      </w:r>
    </w:p>
    <w:p w:rsidR="00573B78" w:rsidRDefault="00573B78" w:rsidP="00A642B0">
      <w:pPr>
        <w:pStyle w:val="a3"/>
        <w:tabs>
          <w:tab w:val="left" w:pos="3783"/>
        </w:tabs>
        <w:suppressAutoHyphens/>
        <w:ind w:firstLine="567"/>
        <w:jc w:val="both"/>
        <w:rPr>
          <w:b w:val="0"/>
          <w:color w:val="FF0000"/>
          <w:sz w:val="28"/>
          <w:szCs w:val="28"/>
        </w:rPr>
      </w:pPr>
    </w:p>
    <w:p w:rsidR="003E3A88" w:rsidRDefault="003E3A88" w:rsidP="00A642B0">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A642B0">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A642B0">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A642B0">
      <w:pPr>
        <w:pStyle w:val="a6"/>
      </w:pPr>
      <w:r w:rsidRPr="00E71A03">
        <w:lastRenderedPageBreak/>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A642B0">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A642B0">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A642B0">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A642B0">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A642B0">
      <w:pPr>
        <w:pStyle w:val="a3"/>
        <w:suppressAutoHyphens/>
        <w:ind w:right="-2" w:firstLine="567"/>
        <w:jc w:val="both"/>
        <w:rPr>
          <w:sz w:val="28"/>
          <w:szCs w:val="28"/>
        </w:rPr>
      </w:pPr>
    </w:p>
    <w:p w:rsidR="003E3A88" w:rsidRPr="000D693D" w:rsidRDefault="003E3A88" w:rsidP="00A642B0">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A642B0">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A642B0">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642B0" w:rsidRDefault="00A642B0"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A642B0" w:rsidRPr="006D1ABD" w:rsidRDefault="00A642B0" w:rsidP="00A642B0">
      <w:pPr>
        <w:pStyle w:val="a3"/>
        <w:suppressAutoHyphens/>
        <w:ind w:firstLine="709"/>
        <w:jc w:val="both"/>
        <w:rPr>
          <w:b w:val="0"/>
          <w:color w:val="auto"/>
          <w:sz w:val="28"/>
          <w:szCs w:val="28"/>
        </w:rPr>
      </w:pPr>
    </w:p>
    <w:p w:rsidR="003E3A88" w:rsidRPr="00823999" w:rsidRDefault="00967E69" w:rsidP="00A642B0">
      <w:pPr>
        <w:pStyle w:val="a3"/>
        <w:suppressAutoHyphens/>
        <w:ind w:firstLine="709"/>
        <w:jc w:val="both"/>
        <w:rPr>
          <w:sz w:val="28"/>
          <w:szCs w:val="28"/>
        </w:rPr>
      </w:pPr>
      <w:r>
        <w:rPr>
          <w:sz w:val="28"/>
          <w:szCs w:val="28"/>
        </w:rPr>
        <w:lastRenderedPageBreak/>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A642B0">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A642B0">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1A60EC">
        <w:rPr>
          <w:b/>
          <w:color w:val="auto"/>
          <w:szCs w:val="28"/>
        </w:rPr>
        <w:t>18</w:t>
      </w:r>
      <w:r w:rsidRPr="00C76436">
        <w:rPr>
          <w:b/>
          <w:szCs w:val="28"/>
        </w:rPr>
        <w:t>»</w:t>
      </w:r>
      <w:r w:rsidR="0013215F">
        <w:rPr>
          <w:b/>
          <w:szCs w:val="28"/>
        </w:rPr>
        <w:t xml:space="preserve"> августа</w:t>
      </w:r>
      <w:r w:rsidR="00C4328F">
        <w:rPr>
          <w:b/>
          <w:szCs w:val="28"/>
        </w:rPr>
        <w:t xml:space="preserve"> 2021 </w:t>
      </w:r>
      <w:r w:rsidRPr="00FD073F">
        <w:rPr>
          <w:b/>
          <w:szCs w:val="28"/>
        </w:rPr>
        <w:t>г</w:t>
      </w:r>
      <w:r w:rsidR="00735475">
        <w:rPr>
          <w:b/>
          <w:szCs w:val="28"/>
        </w:rPr>
        <w:t>.</w:t>
      </w:r>
      <w:r w:rsidR="00760920">
        <w:rPr>
          <w:b/>
          <w:szCs w:val="28"/>
        </w:rPr>
        <w:t xml:space="preserve"> в 1</w:t>
      </w:r>
      <w:r w:rsidR="00A735A5">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A642B0">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A642B0">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A642B0">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A642B0">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A642B0">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A642B0">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A642B0">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A642B0">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A642B0">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1A60EC">
        <w:rPr>
          <w:b/>
          <w:szCs w:val="28"/>
        </w:rPr>
        <w:t>18</w:t>
      </w:r>
      <w:r w:rsidR="00A87BDE" w:rsidRPr="0037388A">
        <w:rPr>
          <w:b/>
          <w:szCs w:val="28"/>
        </w:rPr>
        <w:t>»</w:t>
      </w:r>
      <w:r w:rsidR="0020490D">
        <w:rPr>
          <w:b/>
          <w:szCs w:val="28"/>
        </w:rPr>
        <w:t xml:space="preserve"> </w:t>
      </w:r>
      <w:r w:rsidR="0013215F">
        <w:rPr>
          <w:b/>
          <w:szCs w:val="28"/>
        </w:rPr>
        <w:t>августа</w:t>
      </w:r>
      <w:r w:rsidR="0020490D">
        <w:rPr>
          <w:b/>
          <w:szCs w:val="28"/>
        </w:rPr>
        <w:t xml:space="preserve"> 2</w:t>
      </w:r>
      <w:r w:rsidR="00C4328F">
        <w:rPr>
          <w:b/>
          <w:szCs w:val="28"/>
        </w:rPr>
        <w:t xml:space="preserve">021 </w:t>
      </w:r>
      <w:r w:rsidRPr="0037388A">
        <w:rPr>
          <w:b/>
          <w:szCs w:val="28"/>
        </w:rPr>
        <w:t>г.</w:t>
      </w:r>
    </w:p>
    <w:p w:rsidR="003E3A88" w:rsidRPr="00834E89" w:rsidRDefault="003E3A88" w:rsidP="00A642B0">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A642B0">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A642B0">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A642B0">
      <w:pPr>
        <w:ind w:firstLine="709"/>
        <w:jc w:val="both"/>
        <w:rPr>
          <w:color w:val="auto"/>
          <w:szCs w:val="28"/>
        </w:rPr>
      </w:pPr>
      <w:r>
        <w:rPr>
          <w:color w:val="auto"/>
          <w:szCs w:val="28"/>
        </w:rPr>
        <w:lastRenderedPageBreak/>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A642B0">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A642B0">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A642B0">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A642B0">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A642B0">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A642B0">
      <w:pPr>
        <w:pStyle w:val="a3"/>
        <w:suppressAutoHyphens/>
        <w:jc w:val="both"/>
        <w:rPr>
          <w:color w:val="FF0000"/>
          <w:sz w:val="28"/>
          <w:szCs w:val="28"/>
        </w:rPr>
      </w:pPr>
    </w:p>
    <w:p w:rsidR="003E3A88" w:rsidRPr="00B4577D" w:rsidRDefault="003E3A88" w:rsidP="00A642B0">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A642B0">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A642B0">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A642B0">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A642B0">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A642B0" w:rsidRDefault="003E3A88" w:rsidP="00F055EF">
      <w:pPr>
        <w:suppressAutoHyphens/>
        <w:ind w:firstLine="709"/>
        <w:rPr>
          <w:rFonts w:eastAsia="MS Mincho"/>
          <w:b/>
          <w:bCs/>
          <w:color w:val="000000" w:themeColor="text1"/>
          <w:szCs w:val="28"/>
        </w:rPr>
      </w:pPr>
      <w:r w:rsidRPr="00A642B0">
        <w:rPr>
          <w:rFonts w:eastAsia="MS Mincho"/>
          <w:b/>
          <w:bCs/>
          <w:color w:val="000000" w:themeColor="text1"/>
          <w:szCs w:val="28"/>
        </w:rPr>
        <w:t>7.1.Техническое задание</w:t>
      </w:r>
    </w:p>
    <w:p w:rsidR="008F41F2" w:rsidRPr="00A642B0" w:rsidRDefault="003E3A88" w:rsidP="008F41F2">
      <w:pPr>
        <w:ind w:firstLine="709"/>
        <w:jc w:val="both"/>
        <w:rPr>
          <w:color w:val="000000" w:themeColor="text1"/>
          <w:szCs w:val="28"/>
          <w:shd w:val="clear" w:color="auto" w:fill="FFFFFF"/>
        </w:rPr>
      </w:pPr>
      <w:r w:rsidRPr="00A642B0">
        <w:rPr>
          <w:color w:val="000000" w:themeColor="text1"/>
          <w:szCs w:val="28"/>
        </w:rPr>
        <w:t xml:space="preserve">7.1.1. Предмет запроса котировок цен: заключение договора на право поставки </w:t>
      </w:r>
      <w:r w:rsidR="006C6D0D" w:rsidRPr="00A642B0">
        <w:rPr>
          <w:b/>
          <w:color w:val="000000" w:themeColor="text1"/>
          <w:szCs w:val="28"/>
        </w:rPr>
        <w:t>лесопиломатериала</w:t>
      </w:r>
      <w:r w:rsidR="006C6D0D" w:rsidRPr="00A642B0">
        <w:rPr>
          <w:color w:val="000000" w:themeColor="text1"/>
          <w:szCs w:val="28"/>
        </w:rPr>
        <w:t xml:space="preserve"> (далее – Товар) </w:t>
      </w:r>
      <w:r w:rsidR="008F41F2" w:rsidRPr="00A642B0">
        <w:rPr>
          <w:color w:val="000000" w:themeColor="text1"/>
          <w:szCs w:val="28"/>
        </w:rPr>
        <w:t xml:space="preserve">для нужд Тамбовского ВРЗ, Воронежского ВРЗ - филиалов АО «ВРМ» </w:t>
      </w:r>
      <w:r w:rsidR="0013215F" w:rsidRPr="00A642B0">
        <w:rPr>
          <w:color w:val="000000" w:themeColor="text1"/>
          <w:szCs w:val="28"/>
        </w:rPr>
        <w:t xml:space="preserve">с </w:t>
      </w:r>
      <w:r w:rsidR="00445CA3">
        <w:rPr>
          <w:color w:val="000000" w:themeColor="text1"/>
          <w:szCs w:val="28"/>
        </w:rPr>
        <w:t>19</w:t>
      </w:r>
      <w:r w:rsidR="00FB2CE4">
        <w:rPr>
          <w:color w:val="000000" w:themeColor="text1"/>
          <w:szCs w:val="28"/>
        </w:rPr>
        <w:t xml:space="preserve"> августа 2021 года д</w:t>
      </w:r>
      <w:r w:rsidR="0013215F" w:rsidRPr="00A642B0">
        <w:rPr>
          <w:color w:val="000000" w:themeColor="text1"/>
          <w:szCs w:val="28"/>
        </w:rPr>
        <w:t>о 3</w:t>
      </w:r>
      <w:r w:rsidR="004A277B">
        <w:rPr>
          <w:color w:val="000000" w:themeColor="text1"/>
          <w:szCs w:val="28"/>
        </w:rPr>
        <w:t xml:space="preserve">0 сентября </w:t>
      </w:r>
      <w:r w:rsidR="00997AF8" w:rsidRPr="00A642B0">
        <w:rPr>
          <w:color w:val="000000" w:themeColor="text1"/>
          <w:szCs w:val="28"/>
        </w:rPr>
        <w:t>2021</w:t>
      </w:r>
      <w:r w:rsidR="00997AF8" w:rsidRPr="00A642B0">
        <w:rPr>
          <w:color w:val="000000" w:themeColor="text1"/>
          <w:szCs w:val="28"/>
          <w:shd w:val="clear" w:color="auto" w:fill="FFFFFF"/>
        </w:rPr>
        <w:t xml:space="preserve"> года.</w:t>
      </w:r>
      <w:r w:rsidR="008F41F2" w:rsidRPr="00A642B0">
        <w:rPr>
          <w:color w:val="000000" w:themeColor="text1"/>
          <w:szCs w:val="28"/>
          <w:shd w:val="clear" w:color="auto" w:fill="FFFFFF"/>
        </w:rPr>
        <w:t xml:space="preserve"> </w:t>
      </w:r>
    </w:p>
    <w:p w:rsidR="003E3A88" w:rsidRPr="00A642B0" w:rsidRDefault="003E3A88" w:rsidP="00F055EF">
      <w:pPr>
        <w:ind w:firstLine="709"/>
        <w:jc w:val="both"/>
        <w:rPr>
          <w:b/>
          <w:color w:val="000000" w:themeColor="text1"/>
          <w:szCs w:val="28"/>
        </w:rPr>
      </w:pPr>
      <w:r w:rsidRPr="00A642B0">
        <w:rPr>
          <w:color w:val="000000" w:themeColor="text1"/>
          <w:szCs w:val="28"/>
        </w:rPr>
        <w:t xml:space="preserve">7.1.2. В заявке участника должны быть изложены условия, соответствующие требованиям технического </w:t>
      </w:r>
      <w:r w:rsidR="00CB0F1D" w:rsidRPr="00A642B0">
        <w:rPr>
          <w:color w:val="000000" w:themeColor="text1"/>
          <w:szCs w:val="28"/>
        </w:rPr>
        <w:t>задания, либо</w:t>
      </w:r>
      <w:r w:rsidRPr="00A642B0">
        <w:rPr>
          <w:color w:val="000000" w:themeColor="text1"/>
          <w:szCs w:val="28"/>
        </w:rPr>
        <w:t xml:space="preserve"> более выгодные для Заказчика.</w:t>
      </w:r>
    </w:p>
    <w:p w:rsidR="003E3A88" w:rsidRPr="00A642B0" w:rsidRDefault="003E3A88" w:rsidP="00F055EF">
      <w:pPr>
        <w:pStyle w:val="a3"/>
        <w:suppressAutoHyphens/>
        <w:ind w:firstLine="709"/>
        <w:jc w:val="both"/>
        <w:rPr>
          <w:b w:val="0"/>
          <w:color w:val="000000" w:themeColor="text1"/>
          <w:sz w:val="28"/>
          <w:szCs w:val="28"/>
        </w:rPr>
      </w:pPr>
      <w:r w:rsidRPr="00A642B0">
        <w:rPr>
          <w:b w:val="0"/>
          <w:color w:val="000000" w:themeColor="text1"/>
          <w:sz w:val="28"/>
          <w:szCs w:val="28"/>
        </w:rPr>
        <w:t xml:space="preserve">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Pr="00A642B0" w:rsidRDefault="003E3A88" w:rsidP="00F055EF">
      <w:pPr>
        <w:pStyle w:val="21"/>
        <w:ind w:firstLine="709"/>
        <w:rPr>
          <w:b/>
          <w:color w:val="000000" w:themeColor="text1"/>
          <w:szCs w:val="28"/>
        </w:rPr>
      </w:pPr>
      <w:r w:rsidRPr="00A642B0">
        <w:rPr>
          <w:color w:val="000000" w:themeColor="text1"/>
          <w:szCs w:val="28"/>
        </w:rPr>
        <w:t>7.2.</w:t>
      </w:r>
      <w:r w:rsidRPr="00A642B0">
        <w:rPr>
          <w:b/>
          <w:color w:val="000000" w:themeColor="text1"/>
          <w:szCs w:val="28"/>
        </w:rPr>
        <w:t xml:space="preserve"> </w:t>
      </w:r>
      <w:r w:rsidRPr="00A642B0">
        <w:rPr>
          <w:color w:val="000000" w:themeColor="text1"/>
          <w:szCs w:val="28"/>
        </w:rPr>
        <w:t>Начальная (максимальная) цена договора составляет:</w:t>
      </w:r>
      <w:r w:rsidRPr="00A642B0">
        <w:rPr>
          <w:b/>
          <w:color w:val="000000" w:themeColor="text1"/>
          <w:szCs w:val="28"/>
        </w:rPr>
        <w:t xml:space="preserve"> </w:t>
      </w:r>
    </w:p>
    <w:p w:rsidR="001A60EC" w:rsidRPr="00445CA3" w:rsidRDefault="001A60EC" w:rsidP="001A60EC">
      <w:pPr>
        <w:ind w:firstLine="709"/>
        <w:jc w:val="both"/>
        <w:rPr>
          <w:b/>
          <w:color w:val="000000" w:themeColor="text1"/>
          <w:szCs w:val="28"/>
        </w:rPr>
      </w:pPr>
      <w:r w:rsidRPr="00445CA3">
        <w:rPr>
          <w:b/>
          <w:color w:val="000000" w:themeColor="text1"/>
          <w:szCs w:val="28"/>
        </w:rPr>
        <w:t>11 447 499 (Одиннадцать миллионов четыреста сорок семь тысяч четыреста девяносто девять) рублей 10 копеек без НДС;</w:t>
      </w:r>
    </w:p>
    <w:p w:rsidR="001A60EC" w:rsidRPr="00445CA3" w:rsidRDefault="001A60EC" w:rsidP="001A60EC">
      <w:pPr>
        <w:ind w:firstLine="709"/>
        <w:jc w:val="both"/>
        <w:rPr>
          <w:b/>
          <w:color w:val="000000" w:themeColor="text1"/>
          <w:szCs w:val="28"/>
        </w:rPr>
      </w:pPr>
      <w:r w:rsidRPr="00445CA3">
        <w:rPr>
          <w:b/>
          <w:color w:val="000000" w:themeColor="text1"/>
          <w:szCs w:val="28"/>
        </w:rPr>
        <w:t>13 736 </w:t>
      </w:r>
      <w:r w:rsidRPr="00445CA3">
        <w:rPr>
          <w:b/>
          <w:color w:val="000000" w:themeColor="text1"/>
          <w:szCs w:val="28"/>
        </w:rPr>
        <w:t>998 (</w:t>
      </w:r>
      <w:r w:rsidRPr="00445CA3">
        <w:rPr>
          <w:b/>
          <w:color w:val="000000" w:themeColor="text1"/>
          <w:szCs w:val="28"/>
        </w:rPr>
        <w:t>Тринадцать миллионов семьсот тридцать шесть тысяч девятьсот девяносто восемь) рублей 92 копейки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D60EB8">
        <w:rPr>
          <w:szCs w:val="28"/>
        </w:rPr>
        <w:lastRenderedPageBreak/>
        <w:t xml:space="preserve">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13215F">
        <w:rPr>
          <w:szCs w:val="28"/>
        </w:rPr>
        <w:t xml:space="preserve">с </w:t>
      </w:r>
      <w:r w:rsidR="007635EB">
        <w:rPr>
          <w:szCs w:val="28"/>
        </w:rPr>
        <w:t>19</w:t>
      </w:r>
      <w:r w:rsidR="0013215F">
        <w:rPr>
          <w:szCs w:val="28"/>
        </w:rPr>
        <w:t xml:space="preserve"> августа </w:t>
      </w:r>
      <w:r w:rsidR="004A277B">
        <w:rPr>
          <w:szCs w:val="28"/>
        </w:rPr>
        <w:t xml:space="preserve">2021 года </w:t>
      </w:r>
      <w:r w:rsidR="00FB2CE4">
        <w:rPr>
          <w:szCs w:val="28"/>
        </w:rPr>
        <w:t>д</w:t>
      </w:r>
      <w:r w:rsidR="004A277B">
        <w:rPr>
          <w:szCs w:val="28"/>
        </w:rPr>
        <w:t>о 30 сентября</w:t>
      </w:r>
      <w:r w:rsidR="0071649F">
        <w:rPr>
          <w:szCs w:val="28"/>
        </w:rPr>
        <w:t xml:space="preserve"> 2021</w:t>
      </w:r>
      <w:r w:rsidR="0071649F">
        <w:rPr>
          <w:color w:val="212121"/>
          <w:szCs w:val="28"/>
          <w:shd w:val="clear" w:color="auto" w:fill="FFFFFF"/>
        </w:rPr>
        <w:t xml:space="preserve"> года.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6D4F77" w:rsidRPr="00A4702B">
        <w:rPr>
          <w:color w:val="000000" w:themeColor="text1"/>
          <w:szCs w:val="28"/>
        </w:rPr>
        <w:t xml:space="preserve">отдельной партии </w:t>
      </w:r>
      <w:r w:rsidR="006D4F77" w:rsidRPr="00A4702B">
        <w:rPr>
          <w:rFonts w:eastAsiaTheme="minorEastAsia"/>
          <w:color w:val="000000" w:themeColor="text1"/>
          <w:szCs w:val="28"/>
          <w:lang w:eastAsia="en-US"/>
        </w:rPr>
        <w:t>Товара.</w:t>
      </w:r>
      <w:r w:rsidR="006D4F77" w:rsidRPr="00A4702B">
        <w:rPr>
          <w:color w:val="000000" w:themeColor="text1"/>
          <w:szCs w:val="28"/>
        </w:rPr>
        <w:t xml:space="preserve"> </w:t>
      </w:r>
      <w:r w:rsidR="000476C2" w:rsidRPr="00844051">
        <w:rPr>
          <w:rFonts w:eastAsiaTheme="minorEastAsia"/>
          <w:color w:val="000000" w:themeColor="text1"/>
          <w:szCs w:val="28"/>
          <w:lang w:eastAsia="en-US"/>
        </w:rPr>
        <w:t>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761304">
        <w:rPr>
          <w:color w:val="auto"/>
          <w:szCs w:val="28"/>
        </w:rPr>
        <w:t>Товар должен иметь сертификат</w:t>
      </w:r>
      <w:r w:rsidR="00AB25FE" w:rsidRPr="00761304">
        <w:rPr>
          <w:color w:val="auto"/>
          <w:szCs w:val="28"/>
        </w:rPr>
        <w:t xml:space="preserve"> соответствия </w:t>
      </w:r>
      <w:r w:rsidR="004C6EA4" w:rsidRPr="00761304">
        <w:rPr>
          <w:color w:val="auto"/>
          <w:szCs w:val="28"/>
        </w:rPr>
        <w:t>требованиям ГОСТ 8486-86, ГОСТ 2695-83, ГОСТ- 24454-80</w:t>
      </w:r>
      <w:r w:rsidRPr="00761304">
        <w:rPr>
          <w:color w:val="auto"/>
          <w:szCs w:val="28"/>
        </w:rPr>
        <w:t xml:space="preserve"> или </w:t>
      </w:r>
      <w:r w:rsidR="004C6EA4" w:rsidRPr="00761304">
        <w:rPr>
          <w:color w:val="auto"/>
          <w:szCs w:val="28"/>
        </w:rPr>
        <w:t>его копию</w:t>
      </w:r>
      <w:r w:rsidRPr="00761304">
        <w:rPr>
          <w:color w:val="auto"/>
          <w:szCs w:val="28"/>
        </w:rPr>
        <w:t>, заверенн</w:t>
      </w:r>
      <w:r w:rsidR="004C6EA4" w:rsidRPr="00761304">
        <w:rPr>
          <w:color w:val="auto"/>
          <w:szCs w:val="28"/>
        </w:rPr>
        <w:t>ую</w:t>
      </w:r>
      <w:r w:rsidRPr="00761304">
        <w:rPr>
          <w:color w:val="auto"/>
          <w:szCs w:val="28"/>
        </w:rPr>
        <w:t xml:space="preserve"> печатью участника и подписью уполномоченного лица.</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w:t>
      </w:r>
      <w:proofErr w:type="spellStart"/>
      <w:r w:rsidR="00D60EB8" w:rsidRPr="001F114E">
        <w:rPr>
          <w:color w:val="auto"/>
          <w:szCs w:val="28"/>
        </w:rPr>
        <w:t>т.ч</w:t>
      </w:r>
      <w:proofErr w:type="spellEnd"/>
      <w:r w:rsidR="00D60EB8" w:rsidRPr="001F11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Pr="00A26442" w:rsidRDefault="009D1996" w:rsidP="00A26442">
      <w:pPr>
        <w:jc w:val="both"/>
        <w:rPr>
          <w:color w:val="000000" w:themeColor="text1"/>
          <w:szCs w:val="28"/>
        </w:rPr>
        <w:sectPr w:rsidR="009D1996" w:rsidRPr="00A26442" w:rsidSect="00071889">
          <w:footerReference w:type="default" r:id="rId12"/>
          <w:type w:val="continuous"/>
          <w:pgSz w:w="11906" w:h="16838"/>
          <w:pgMar w:top="1134" w:right="851" w:bottom="851" w:left="1418" w:header="709" w:footer="709" w:gutter="0"/>
          <w:cols w:space="708"/>
          <w:docGrid w:linePitch="360"/>
        </w:sectPr>
      </w:pPr>
    </w:p>
    <w:p w:rsidR="00AE0588" w:rsidRPr="00A642B0" w:rsidRDefault="00A642B0" w:rsidP="00A26442">
      <w:pPr>
        <w:pStyle w:val="a3"/>
        <w:tabs>
          <w:tab w:val="left" w:pos="300"/>
          <w:tab w:val="right" w:pos="9615"/>
        </w:tabs>
        <w:suppressAutoHyphens/>
        <w:ind w:right="306"/>
        <w:jc w:val="right"/>
        <w:rPr>
          <w:sz w:val="22"/>
          <w:szCs w:val="22"/>
        </w:rPr>
      </w:pPr>
      <w:r w:rsidRPr="00A642B0">
        <w:rPr>
          <w:sz w:val="22"/>
          <w:szCs w:val="22"/>
        </w:rPr>
        <w:lastRenderedPageBreak/>
        <w:t>Приложение № 5</w:t>
      </w:r>
    </w:p>
    <w:p w:rsidR="009D1996" w:rsidRDefault="009D1996" w:rsidP="00877001">
      <w:pPr>
        <w:pStyle w:val="a3"/>
        <w:tabs>
          <w:tab w:val="left" w:pos="300"/>
          <w:tab w:val="right" w:pos="9615"/>
        </w:tabs>
        <w:suppressAutoHyphens/>
        <w:ind w:right="306"/>
        <w:rPr>
          <w:b w:val="0"/>
          <w:i/>
          <w:sz w:val="22"/>
          <w:szCs w:val="22"/>
        </w:rPr>
      </w:pPr>
    </w:p>
    <w:tbl>
      <w:tblPr>
        <w:tblW w:w="14572" w:type="dxa"/>
        <w:tblInd w:w="-38" w:type="dxa"/>
        <w:tblLayout w:type="fixed"/>
        <w:tblLook w:val="0000" w:firstRow="0" w:lastRow="0" w:firstColumn="0" w:lastColumn="0" w:noHBand="0" w:noVBand="0"/>
      </w:tblPr>
      <w:tblGrid>
        <w:gridCol w:w="695"/>
        <w:gridCol w:w="2152"/>
        <w:gridCol w:w="1030"/>
        <w:gridCol w:w="826"/>
        <w:gridCol w:w="1423"/>
        <w:gridCol w:w="826"/>
        <w:gridCol w:w="826"/>
        <w:gridCol w:w="1997"/>
        <w:gridCol w:w="1454"/>
        <w:gridCol w:w="1561"/>
        <w:gridCol w:w="1782"/>
      </w:tblGrid>
      <w:tr w:rsidR="005D398A" w:rsidTr="005D398A">
        <w:tblPrEx>
          <w:tblCellMar>
            <w:top w:w="0" w:type="dxa"/>
            <w:bottom w:w="0" w:type="dxa"/>
          </w:tblCellMar>
        </w:tblPrEx>
        <w:trPr>
          <w:trHeight w:val="1044"/>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 xml:space="preserve">№ п/п </w:t>
            </w:r>
          </w:p>
        </w:tc>
        <w:tc>
          <w:tcPr>
            <w:tcW w:w="215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Наименование Товара</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Марка</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ГОСТ, ТУ</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Размер</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Ед. изм.</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 xml:space="preserve">Количество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Начальная (максимальная) цена, руб. без НДС</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без НДС</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с НДС</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Срок поставки до</w:t>
            </w:r>
          </w:p>
        </w:tc>
      </w:tr>
      <w:tr w:rsidR="005D398A" w:rsidTr="005D398A">
        <w:tblPrEx>
          <w:tblCellMar>
            <w:top w:w="0" w:type="dxa"/>
            <w:bottom w:w="0" w:type="dxa"/>
          </w:tblCellMar>
        </w:tblPrEx>
        <w:trPr>
          <w:trHeight w:val="290"/>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9</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11</w:t>
            </w:r>
          </w:p>
        </w:tc>
      </w:tr>
      <w:tr w:rsidR="005D398A" w:rsidTr="005D398A">
        <w:tblPrEx>
          <w:tblCellMar>
            <w:top w:w="0" w:type="dxa"/>
            <w:bottom w:w="0" w:type="dxa"/>
          </w:tblCellMar>
        </w:tblPrEx>
        <w:trPr>
          <w:trHeight w:val="36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ТВРЗ</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Cs w:val="28"/>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16"/>
                <w:szCs w:val="16"/>
                <w:lang w:eastAsia="en-US"/>
              </w:rPr>
            </w:pP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 xml:space="preserve">Доска обрезная хвойных пород 05333110323 </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50х150х6000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45,00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20 833,33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937 499,85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1 124 999,82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31.08.2021</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 xml:space="preserve">Доска обрезная хвойных пород 05333110323 </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50х150х6000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180,00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20 833,33</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3 749 999,40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4 499 999,28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30.09.2021</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 09962700001</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100х120х6000 </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45,00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20 833,33</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937 499,85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1 124 999,82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30.09.2021</w:t>
            </w:r>
          </w:p>
        </w:tc>
      </w:tr>
      <w:tr w:rsidR="005D398A" w:rsidTr="005D398A">
        <w:tblPrEx>
          <w:tblCellMar>
            <w:top w:w="0" w:type="dxa"/>
            <w:bottom w:w="0" w:type="dxa"/>
          </w:tblCellMar>
        </w:tblPrEx>
        <w:trPr>
          <w:trHeight w:val="305"/>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jc w:val="center"/>
              <w:rPr>
                <w:rFonts w:eastAsiaTheme="minorHAnsi"/>
                <w:b/>
                <w:bCs/>
                <w:sz w:val="24"/>
                <w:lang w:eastAsia="en-US"/>
              </w:rPr>
            </w:pPr>
            <w:r>
              <w:rPr>
                <w:rFonts w:eastAsiaTheme="minorHAnsi"/>
                <w:b/>
                <w:bCs/>
                <w:sz w:val="24"/>
                <w:lang w:eastAsia="en-US"/>
              </w:rPr>
              <w:t>ВВРЗ</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 09900504400</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220х150х1200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85 000,00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102 000,00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Август-сентябрь 2021 года</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 09900504400</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100х100х6000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45,00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956 250,00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1 147 500,00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Август-сентябрь 2021 года</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 xml:space="preserve">ДОСКА ОБРЕЗНАЯ ХВОЙНЫХ </w:t>
            </w:r>
            <w:proofErr w:type="gramStart"/>
            <w:r>
              <w:rPr>
                <w:rFonts w:eastAsiaTheme="minorHAnsi"/>
                <w:sz w:val="20"/>
                <w:szCs w:val="20"/>
                <w:lang w:eastAsia="en-US"/>
              </w:rPr>
              <w:t>ПОРОД  09953331124</w:t>
            </w:r>
            <w:proofErr w:type="gramEnd"/>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40Х200Х6000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45,00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956 250,00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1 147 500,00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Август-сентябрь 2021 года</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32х150х6000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40,00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850 000,00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1 020 000,00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Август-сентябрь 2021 года</w:t>
            </w:r>
          </w:p>
        </w:tc>
      </w:tr>
      <w:tr w:rsidR="005D398A" w:rsidTr="005D398A">
        <w:tblPrEx>
          <w:tblCellMar>
            <w:top w:w="0" w:type="dxa"/>
            <w:bottom w:w="0" w:type="dxa"/>
          </w:tblCellMar>
        </w:tblPrEx>
        <w:trPr>
          <w:trHeight w:val="482"/>
        </w:trPr>
        <w:tc>
          <w:tcPr>
            <w:tcW w:w="695"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5D398A" w:rsidRDefault="005D398A">
            <w:pPr>
              <w:autoSpaceDE w:val="0"/>
              <w:autoSpaceDN w:val="0"/>
              <w:adjustRightInd w:val="0"/>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50Х200Х6000</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826"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140,00  </w:t>
            </w:r>
          </w:p>
        </w:tc>
        <w:tc>
          <w:tcPr>
            <w:tcW w:w="1997"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2 975 000,00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3 570 000,00  </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sz w:val="20"/>
                <w:szCs w:val="20"/>
                <w:lang w:eastAsia="en-US"/>
              </w:rPr>
            </w:pPr>
            <w:r>
              <w:rPr>
                <w:rFonts w:eastAsiaTheme="minorHAnsi"/>
                <w:sz w:val="20"/>
                <w:szCs w:val="20"/>
                <w:lang w:eastAsia="en-US"/>
              </w:rPr>
              <w:t>Август-сентябрь 2021 года</w:t>
            </w:r>
          </w:p>
        </w:tc>
      </w:tr>
      <w:tr w:rsidR="005D398A" w:rsidTr="005D398A">
        <w:tblPrEx>
          <w:tblCellMar>
            <w:top w:w="0" w:type="dxa"/>
            <w:bottom w:w="0" w:type="dxa"/>
          </w:tblCellMar>
        </w:tblPrEx>
        <w:trPr>
          <w:trHeight w:val="362"/>
        </w:trPr>
        <w:tc>
          <w:tcPr>
            <w:tcW w:w="695" w:type="dxa"/>
            <w:tcBorders>
              <w:top w:val="single" w:sz="6" w:space="0" w:color="auto"/>
              <w:left w:val="single" w:sz="6" w:space="0" w:color="auto"/>
              <w:bottom w:val="single" w:sz="6" w:space="0" w:color="auto"/>
              <w:right w:val="nil"/>
            </w:tcBorders>
            <w:shd w:val="solid" w:color="FFFFFF" w:fill="auto"/>
          </w:tcPr>
          <w:p w:rsidR="005D398A" w:rsidRDefault="005D398A">
            <w:pPr>
              <w:autoSpaceDE w:val="0"/>
              <w:autoSpaceDN w:val="0"/>
              <w:adjustRightInd w:val="0"/>
              <w:jc w:val="right"/>
              <w:rPr>
                <w:rFonts w:eastAsiaTheme="minorHAnsi"/>
                <w:b/>
                <w:bCs/>
                <w:szCs w:val="28"/>
                <w:lang w:eastAsia="en-US"/>
              </w:rPr>
            </w:pPr>
          </w:p>
        </w:tc>
        <w:tc>
          <w:tcPr>
            <w:tcW w:w="2152" w:type="dxa"/>
            <w:tcBorders>
              <w:top w:val="single" w:sz="6" w:space="0" w:color="auto"/>
              <w:left w:val="nil"/>
              <w:bottom w:val="single" w:sz="6" w:space="0" w:color="auto"/>
              <w:right w:val="nil"/>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1030" w:type="dxa"/>
            <w:tcBorders>
              <w:top w:val="single" w:sz="6" w:space="0" w:color="auto"/>
              <w:left w:val="nil"/>
              <w:bottom w:val="single" w:sz="6" w:space="0" w:color="auto"/>
              <w:right w:val="nil"/>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826" w:type="dxa"/>
            <w:tcBorders>
              <w:top w:val="single" w:sz="6" w:space="0" w:color="auto"/>
              <w:left w:val="nil"/>
              <w:bottom w:val="single" w:sz="6" w:space="0" w:color="auto"/>
              <w:right w:val="nil"/>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1423" w:type="dxa"/>
            <w:tcBorders>
              <w:top w:val="single" w:sz="6" w:space="0" w:color="auto"/>
              <w:left w:val="nil"/>
              <w:bottom w:val="single" w:sz="6" w:space="0" w:color="auto"/>
              <w:right w:val="nil"/>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826" w:type="dxa"/>
            <w:tcBorders>
              <w:top w:val="single" w:sz="6" w:space="0" w:color="auto"/>
              <w:left w:val="nil"/>
              <w:bottom w:val="single" w:sz="6" w:space="0" w:color="auto"/>
              <w:right w:val="nil"/>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826" w:type="dxa"/>
            <w:tcBorders>
              <w:top w:val="single" w:sz="6" w:space="0" w:color="auto"/>
              <w:left w:val="nil"/>
              <w:bottom w:val="single" w:sz="6" w:space="0" w:color="auto"/>
              <w:right w:val="nil"/>
            </w:tcBorders>
          </w:tcPr>
          <w:p w:rsidR="005D398A" w:rsidRPr="005D398A" w:rsidRDefault="005D398A">
            <w:pPr>
              <w:autoSpaceDE w:val="0"/>
              <w:autoSpaceDN w:val="0"/>
              <w:adjustRightInd w:val="0"/>
              <w:jc w:val="right"/>
              <w:rPr>
                <w:rFonts w:eastAsiaTheme="minorHAnsi"/>
                <w:b/>
                <w:sz w:val="22"/>
                <w:szCs w:val="22"/>
                <w:lang w:eastAsia="en-US"/>
              </w:rPr>
            </w:pPr>
            <w:r w:rsidRPr="005D398A">
              <w:rPr>
                <w:rFonts w:eastAsiaTheme="minorHAnsi"/>
                <w:b/>
                <w:sz w:val="22"/>
                <w:szCs w:val="22"/>
                <w:lang w:eastAsia="en-US"/>
              </w:rPr>
              <w:t>Итого</w:t>
            </w:r>
          </w:p>
        </w:tc>
        <w:tc>
          <w:tcPr>
            <w:tcW w:w="1997" w:type="dxa"/>
            <w:tcBorders>
              <w:top w:val="single" w:sz="6" w:space="0" w:color="auto"/>
              <w:left w:val="nil"/>
              <w:bottom w:val="single" w:sz="6" w:space="0" w:color="auto"/>
              <w:right w:val="single" w:sz="6" w:space="0" w:color="auto"/>
            </w:tcBorders>
          </w:tcPr>
          <w:p w:rsidR="005D398A" w:rsidRDefault="005D398A">
            <w:pPr>
              <w:autoSpaceDE w:val="0"/>
              <w:autoSpaceDN w:val="0"/>
              <w:adjustRightInd w:val="0"/>
              <w:jc w:val="right"/>
              <w:rPr>
                <w:rFonts w:ascii="Calibri" w:eastAsiaTheme="minorHAnsi" w:hAnsi="Calibri" w:cs="Calibri"/>
                <w:sz w:val="22"/>
                <w:szCs w:val="22"/>
                <w:lang w:eastAsia="en-US"/>
              </w:rPr>
            </w:pPr>
          </w:p>
        </w:tc>
        <w:tc>
          <w:tcPr>
            <w:tcW w:w="1454"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11 447 499,10  </w:t>
            </w:r>
          </w:p>
        </w:tc>
        <w:tc>
          <w:tcPr>
            <w:tcW w:w="1561"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13 736 998,92</w:t>
            </w:r>
          </w:p>
        </w:tc>
        <w:tc>
          <w:tcPr>
            <w:tcW w:w="1782" w:type="dxa"/>
            <w:tcBorders>
              <w:top w:val="single" w:sz="6" w:space="0" w:color="auto"/>
              <w:left w:val="single" w:sz="6" w:space="0" w:color="auto"/>
              <w:bottom w:val="single" w:sz="6" w:space="0" w:color="auto"/>
              <w:right w:val="single" w:sz="6" w:space="0" w:color="auto"/>
            </w:tcBorders>
          </w:tcPr>
          <w:p w:rsidR="005D398A" w:rsidRDefault="005D398A">
            <w:pPr>
              <w:autoSpaceDE w:val="0"/>
              <w:autoSpaceDN w:val="0"/>
              <w:adjustRightInd w:val="0"/>
              <w:jc w:val="center"/>
              <w:rPr>
                <w:rFonts w:eastAsiaTheme="minorHAnsi"/>
                <w:b/>
                <w:bCs/>
                <w:szCs w:val="28"/>
                <w:lang w:eastAsia="en-US"/>
              </w:rPr>
            </w:pPr>
          </w:p>
        </w:tc>
      </w:tr>
    </w:tbl>
    <w:p w:rsidR="004B26B9" w:rsidRDefault="004B26B9" w:rsidP="00877001">
      <w:pPr>
        <w:pStyle w:val="a3"/>
        <w:tabs>
          <w:tab w:val="left" w:pos="300"/>
          <w:tab w:val="right" w:pos="9615"/>
        </w:tabs>
        <w:suppressAutoHyphens/>
        <w:ind w:right="306"/>
        <w:rPr>
          <w:b w:val="0"/>
          <w:i/>
          <w:sz w:val="22"/>
          <w:szCs w:val="22"/>
        </w:rPr>
        <w:sectPr w:rsidR="004B26B9" w:rsidSect="00C625E6">
          <w:footerReference w:type="default" r:id="rId13"/>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4A277B">
        <w:rPr>
          <w:sz w:val="20"/>
          <w:szCs w:val="20"/>
        </w:rPr>
        <w:t>62</w:t>
      </w:r>
      <w:r w:rsidR="00AE5E8A" w:rsidRPr="00AE5E8A">
        <w:rPr>
          <w:sz w:val="20"/>
          <w:szCs w:val="20"/>
        </w:rPr>
        <w:t>/ЗК-АО В</w:t>
      </w:r>
      <w:r w:rsidRPr="00AE5E8A">
        <w:rPr>
          <w:sz w:val="20"/>
          <w:szCs w:val="20"/>
        </w:rPr>
        <w:t>РМ /202</w:t>
      </w:r>
      <w:r w:rsidR="00AE5E8A" w:rsidRPr="00AE5E8A">
        <w:rPr>
          <w:sz w:val="20"/>
          <w:szCs w:val="20"/>
        </w:rPr>
        <w:t>1</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4A277B">
        <w:rPr>
          <w:b/>
          <w:color w:val="auto"/>
          <w:szCs w:val="28"/>
        </w:rPr>
        <w:t>62</w:t>
      </w:r>
      <w:r w:rsidRPr="00BA1E98">
        <w:rPr>
          <w:b/>
          <w:color w:val="auto"/>
          <w:szCs w:val="28"/>
        </w:rPr>
        <w:t>/ЗК</w:t>
      </w:r>
      <w:r w:rsidR="00AE5E8A">
        <w:rPr>
          <w:b/>
          <w:color w:val="auto"/>
          <w:szCs w:val="28"/>
        </w:rPr>
        <w:t>-АО ВРМ</w:t>
      </w:r>
      <w:r w:rsidRPr="00BA1E98">
        <w:rPr>
          <w:b/>
          <w:color w:val="auto"/>
          <w:szCs w:val="28"/>
        </w:rPr>
        <w:t xml:space="preserve"> /202</w:t>
      </w:r>
      <w:r w:rsidR="00AE5E8A">
        <w:rPr>
          <w:b/>
          <w:color w:val="auto"/>
          <w:szCs w:val="28"/>
        </w:rPr>
        <w:t>1</w:t>
      </w:r>
      <w:r>
        <w:rPr>
          <w:b/>
          <w:color w:val="auto"/>
          <w:szCs w:val="28"/>
        </w:rPr>
        <w:t xml:space="preserve">     </w:t>
      </w:r>
      <w:proofErr w:type="gramStart"/>
      <w:r w:rsidRPr="00D404BA">
        <w:rPr>
          <w:szCs w:val="28"/>
        </w:rPr>
        <w:t>Дата:_</w:t>
      </w:r>
      <w:proofErr w:type="gramEnd"/>
      <w:r w:rsidRPr="00D404BA">
        <w:rPr>
          <w:szCs w:val="28"/>
        </w:rPr>
        <w:t>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Pr="0013215F" w:rsidRDefault="00877001" w:rsidP="00D05352">
      <w:pPr>
        <w:ind w:firstLine="709"/>
        <w:jc w:val="both"/>
        <w:rPr>
          <w:color w:val="000000" w:themeColor="text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4A277B">
        <w:rPr>
          <w:b/>
          <w:color w:val="auto"/>
          <w:szCs w:val="28"/>
        </w:rPr>
        <w:t>62</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AD414D">
        <w:rPr>
          <w:b/>
          <w:color w:val="auto"/>
          <w:szCs w:val="28"/>
        </w:rPr>
        <w:t>1</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13215F">
        <w:rPr>
          <w:szCs w:val="28"/>
        </w:rPr>
        <w:t xml:space="preserve">с </w:t>
      </w:r>
      <w:r w:rsidR="007635EB">
        <w:rPr>
          <w:szCs w:val="28"/>
        </w:rPr>
        <w:t>19</w:t>
      </w:r>
      <w:r w:rsidR="0013215F">
        <w:rPr>
          <w:szCs w:val="28"/>
        </w:rPr>
        <w:t xml:space="preserve"> августа </w:t>
      </w:r>
      <w:r w:rsidR="0071649F">
        <w:rPr>
          <w:szCs w:val="28"/>
        </w:rPr>
        <w:t xml:space="preserve">2021 года </w:t>
      </w:r>
      <w:r w:rsidR="00FB2CE4">
        <w:rPr>
          <w:szCs w:val="28"/>
        </w:rPr>
        <w:t>д</w:t>
      </w:r>
      <w:r w:rsidR="000B3A1B">
        <w:rPr>
          <w:color w:val="000000" w:themeColor="text1"/>
          <w:szCs w:val="28"/>
        </w:rPr>
        <w:t xml:space="preserve">о </w:t>
      </w:r>
      <w:r w:rsidR="0071649F" w:rsidRPr="0013215F">
        <w:rPr>
          <w:color w:val="000000" w:themeColor="text1"/>
          <w:szCs w:val="28"/>
        </w:rPr>
        <w:t>3</w:t>
      </w:r>
      <w:r w:rsidR="004A277B">
        <w:rPr>
          <w:color w:val="000000" w:themeColor="text1"/>
          <w:szCs w:val="28"/>
        </w:rPr>
        <w:t>0 сентября</w:t>
      </w:r>
      <w:r w:rsidR="0013215F" w:rsidRPr="0013215F">
        <w:rPr>
          <w:color w:val="000000" w:themeColor="text1"/>
          <w:szCs w:val="28"/>
        </w:rPr>
        <w:t xml:space="preserve"> </w:t>
      </w:r>
      <w:r w:rsidR="0071649F" w:rsidRPr="0013215F">
        <w:rPr>
          <w:color w:val="000000" w:themeColor="text1"/>
          <w:szCs w:val="28"/>
        </w:rPr>
        <w:t>2021</w:t>
      </w:r>
      <w:r w:rsidR="0071649F" w:rsidRPr="0013215F">
        <w:rPr>
          <w:color w:val="000000" w:themeColor="text1"/>
          <w:szCs w:val="28"/>
          <w:shd w:val="clear" w:color="auto" w:fill="FFFFFF"/>
        </w:rPr>
        <w:t xml:space="preserve"> года.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877001" w:rsidRPr="00D404BA" w:rsidRDefault="00877001" w:rsidP="00877001">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w:t>
      </w:r>
      <w:proofErr w:type="gramStart"/>
      <w:r w:rsidRPr="00842C40">
        <w:rPr>
          <w:color w:val="auto"/>
          <w:szCs w:val="28"/>
        </w:rPr>
        <w:t>_</w:t>
      </w:r>
      <w:r w:rsidRPr="00842C40">
        <w:rPr>
          <w:szCs w:val="28"/>
        </w:rPr>
        <w:t xml:space="preserve"> </w:t>
      </w:r>
      <w:r w:rsidRPr="009753E0">
        <w:rPr>
          <w:color w:val="auto"/>
          <w:szCs w:val="28"/>
        </w:rPr>
        <w:t>,</w:t>
      </w:r>
      <w:proofErr w:type="gramEnd"/>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0013215F">
        <w:rPr>
          <w:szCs w:val="28"/>
        </w:rPr>
        <w:t xml:space="preserve"> </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62</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AE5E8A">
        <w:rPr>
          <w:color w:val="000000" w:themeColor="text1"/>
          <w:sz w:val="22"/>
          <w:szCs w:val="22"/>
        </w:rPr>
        <w:t xml:space="preserve">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FB2CE4">
        <w:rPr>
          <w:color w:val="auto"/>
        </w:rPr>
        <w:t>участнике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(Должность, подпись, ФИО)                                             </w:t>
      </w:r>
      <w:proofErr w:type="gramStart"/>
      <w:r w:rsidRPr="00D404BA">
        <w:rPr>
          <w:color w:val="auto"/>
          <w:spacing w:val="-13"/>
          <w:sz w:val="28"/>
        </w:rPr>
        <w:t xml:space="preserve">   (</w:t>
      </w:r>
      <w:proofErr w:type="gramEnd"/>
      <w:r w:rsidRPr="00D404BA">
        <w:rPr>
          <w:color w:val="auto"/>
          <w:spacing w:val="-13"/>
          <w:sz w:val="28"/>
        </w:rPr>
        <w:t>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lastRenderedPageBreak/>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62</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0B3A1B">
        <w:rPr>
          <w:b/>
          <w:color w:val="auto"/>
          <w:szCs w:val="28"/>
        </w:rPr>
        <w:t>62</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2744B2">
        <w:rPr>
          <w:b/>
          <w:color w:val="auto"/>
          <w:szCs w:val="28"/>
        </w:rPr>
        <w:t>1</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lastRenderedPageBreak/>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62</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7E480B" w:rsidRPr="00F050E3" w:rsidRDefault="007E480B" w:rsidP="007E480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E480B" w:rsidRPr="00F050E3" w:rsidRDefault="007E480B" w:rsidP="007E480B">
      <w:pPr>
        <w:widowControl w:val="0"/>
        <w:shd w:val="clear" w:color="auto" w:fill="FFFFFF"/>
        <w:autoSpaceDE w:val="0"/>
        <w:autoSpaceDN w:val="0"/>
        <w:adjustRightInd w:val="0"/>
        <w:jc w:val="both"/>
        <w:rPr>
          <w:b/>
          <w:bCs/>
          <w:spacing w:val="-9"/>
          <w:sz w:val="24"/>
        </w:rPr>
      </w:pPr>
    </w:p>
    <w:p w:rsidR="007E480B" w:rsidRPr="00F050E3" w:rsidRDefault="007E480B" w:rsidP="007E480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E480B" w:rsidRPr="00F050E3" w:rsidRDefault="007E480B" w:rsidP="007E480B">
      <w:pPr>
        <w:jc w:val="center"/>
        <w:rPr>
          <w:rFonts w:eastAsia="Arial Unicode MS"/>
          <w:b/>
          <w:sz w:val="24"/>
        </w:rPr>
      </w:pPr>
      <w:r w:rsidRPr="00F050E3">
        <w:rPr>
          <w:rFonts w:eastAsia="Arial Unicode MS"/>
          <w:b/>
          <w:sz w:val="24"/>
        </w:rPr>
        <w:t>1. ПРЕДМЕТ ДОГОВОРА</w:t>
      </w:r>
    </w:p>
    <w:p w:rsidR="007E480B" w:rsidRPr="00F050E3" w:rsidRDefault="007E480B" w:rsidP="007E480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E480B" w:rsidRPr="00F050E3" w:rsidRDefault="007E480B" w:rsidP="007E480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E480B" w:rsidRPr="00F050E3" w:rsidRDefault="007E480B" w:rsidP="007E480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E480B" w:rsidRPr="00F050E3" w:rsidRDefault="007E480B" w:rsidP="007E480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E480B" w:rsidRPr="00F050E3" w:rsidRDefault="007E480B" w:rsidP="007E480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E480B" w:rsidRPr="00F050E3" w:rsidRDefault="007E480B" w:rsidP="007E480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E480B" w:rsidRPr="00F050E3" w:rsidRDefault="007E480B" w:rsidP="007E480B">
      <w:pPr>
        <w:widowControl w:val="0"/>
        <w:autoSpaceDE w:val="0"/>
        <w:autoSpaceDN w:val="0"/>
        <w:adjustRightInd w:val="0"/>
        <w:ind w:firstLine="709"/>
        <w:jc w:val="both"/>
        <w:rPr>
          <w:bCs/>
          <w:sz w:val="24"/>
        </w:rPr>
      </w:pPr>
      <w:r w:rsidRPr="00F050E3">
        <w:rPr>
          <w:bCs/>
          <w:sz w:val="24"/>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E480B" w:rsidRPr="00F050E3" w:rsidRDefault="007E480B" w:rsidP="007E480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1C3F82">
        <w:rPr>
          <w:sz w:val="24"/>
        </w:rPr>
        <w:t xml:space="preserve"> в течение 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E480B" w:rsidRDefault="007E480B" w:rsidP="007E480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95171" w:rsidRPr="00295171" w:rsidRDefault="00295171" w:rsidP="00295171">
      <w:pPr>
        <w:ind w:firstLine="709"/>
        <w:jc w:val="both"/>
        <w:rPr>
          <w:color w:val="000000" w:themeColor="text1"/>
          <w:sz w:val="24"/>
        </w:rPr>
      </w:pPr>
      <w:r w:rsidRPr="00295171">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E480B" w:rsidRPr="00F050E3" w:rsidRDefault="007E480B" w:rsidP="007E480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E480B" w:rsidRPr="00F050E3" w:rsidRDefault="007E480B" w:rsidP="007E480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E480B" w:rsidRPr="00F050E3" w:rsidRDefault="007E480B" w:rsidP="007E480B">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F050E3">
        <w:rPr>
          <w:bCs/>
          <w:spacing w:val="-8"/>
          <w:sz w:val="24"/>
        </w:rPr>
        <w:lastRenderedPageBreak/>
        <w:t xml:space="preserve">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E480B" w:rsidRPr="00F050E3" w:rsidRDefault="007E480B" w:rsidP="007E480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E480B" w:rsidRPr="00F050E3" w:rsidRDefault="007E480B" w:rsidP="007E480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E480B" w:rsidRPr="00F050E3" w:rsidRDefault="007E480B" w:rsidP="007E480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99719F">
        <w:rPr>
          <w:bCs/>
          <w:spacing w:val="-8"/>
          <w:sz w:val="24"/>
        </w:rPr>
        <w:t>12 (двенадцать)</w:t>
      </w:r>
      <w:r w:rsidRPr="00F050E3">
        <w:rPr>
          <w:bCs/>
          <w:spacing w:val="-8"/>
          <w:sz w:val="24"/>
        </w:rPr>
        <w:t xml:space="preserve">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w:t>
      </w:r>
      <w:r w:rsidRPr="00F050E3">
        <w:rPr>
          <w:bCs/>
          <w:spacing w:val="-8"/>
          <w:sz w:val="24"/>
        </w:rPr>
        <w:lastRenderedPageBreak/>
        <w:t>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E480B"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E480B" w:rsidRPr="00F050E3" w:rsidRDefault="007E480B" w:rsidP="007E480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w:t>
      </w:r>
      <w:r w:rsidRPr="00F050E3">
        <w:rPr>
          <w:bCs/>
          <w:spacing w:val="-8"/>
          <w:sz w:val="24"/>
        </w:rPr>
        <w:lastRenderedPageBreak/>
        <w:t xml:space="preserve">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E480B" w:rsidRPr="00F050E3" w:rsidRDefault="007E480B" w:rsidP="007E480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E480B" w:rsidRPr="00F050E3" w:rsidRDefault="007E480B" w:rsidP="007E480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5.4. Если обстоятельства непреодолимой силы продолжают действовать более трех </w:t>
      </w:r>
      <w:r w:rsidRPr="00F050E3">
        <w:rPr>
          <w:bCs/>
          <w:spacing w:val="-8"/>
          <w:sz w:val="24"/>
        </w:rPr>
        <w:lastRenderedPageBreak/>
        <w:t>месяцев подряд, то каждая Сторона вправе расторгнуть настоящий Договор в одностороннем порядке.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E480B" w:rsidRPr="00F050E3" w:rsidRDefault="007E480B" w:rsidP="007E480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E480B" w:rsidRPr="00F050E3" w:rsidRDefault="007E480B" w:rsidP="007E480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E480B" w:rsidRPr="00F050E3" w:rsidRDefault="007E480B" w:rsidP="007E480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E480B" w:rsidRPr="00F050E3" w:rsidRDefault="007E480B" w:rsidP="007E480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E480B" w:rsidRPr="00F050E3" w:rsidRDefault="007E480B" w:rsidP="007E480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480B" w:rsidRPr="00F050E3" w:rsidRDefault="007E480B" w:rsidP="007E480B">
      <w:pPr>
        <w:widowControl w:val="0"/>
        <w:autoSpaceDE w:val="0"/>
        <w:autoSpaceDN w:val="0"/>
        <w:adjustRightInd w:val="0"/>
        <w:ind w:firstLine="709"/>
        <w:jc w:val="both"/>
        <w:rPr>
          <w:bCs/>
          <w:sz w:val="24"/>
        </w:rPr>
      </w:pPr>
      <w:r w:rsidRPr="00F050E3">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480B" w:rsidRPr="00F050E3" w:rsidRDefault="007E480B" w:rsidP="007E480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480B" w:rsidRPr="00F050E3" w:rsidRDefault="007E480B" w:rsidP="007E480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E480B" w:rsidRPr="00F050E3" w:rsidRDefault="007E480B" w:rsidP="007E480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w:t>
      </w:r>
      <w:r w:rsidRPr="00F050E3">
        <w:rPr>
          <w:spacing w:val="-5"/>
          <w:sz w:val="24"/>
        </w:rPr>
        <w:lastRenderedPageBreak/>
        <w:t>Сторона, предоставившая такие недостоверные данные.</w:t>
      </w:r>
    </w:p>
    <w:p w:rsidR="007E480B" w:rsidRPr="00F050E3" w:rsidRDefault="007E480B" w:rsidP="007E480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E480B" w:rsidRPr="00F050E3" w:rsidRDefault="007E480B" w:rsidP="007E480B">
      <w:pPr>
        <w:widowControl w:val="0"/>
        <w:autoSpaceDE w:val="0"/>
        <w:autoSpaceDN w:val="0"/>
        <w:adjustRightInd w:val="0"/>
        <w:ind w:firstLine="709"/>
        <w:jc w:val="both"/>
        <w:rPr>
          <w:bCs/>
          <w:iCs/>
          <w:sz w:val="24"/>
        </w:rPr>
      </w:pPr>
      <w:r w:rsidRPr="00F050E3">
        <w:rPr>
          <w:b/>
          <w:bCs/>
          <w:iCs/>
          <w:spacing w:val="-4"/>
          <w:sz w:val="24"/>
        </w:rPr>
        <w:t>Приложения: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7E480B" w:rsidRPr="00F050E3" w:rsidTr="007E480B">
        <w:trPr>
          <w:trHeight w:val="85"/>
        </w:trPr>
        <w:tc>
          <w:tcPr>
            <w:tcW w:w="4820"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Поставщик:</w:t>
            </w:r>
          </w:p>
        </w:tc>
        <w:tc>
          <w:tcPr>
            <w:tcW w:w="5103"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Покупатель:</w:t>
            </w:r>
          </w:p>
        </w:tc>
      </w:tr>
      <w:tr w:rsidR="007E480B" w:rsidRPr="00F050E3" w:rsidTr="007E480B">
        <w:trPr>
          <w:trHeight w:val="7160"/>
        </w:trPr>
        <w:tc>
          <w:tcPr>
            <w:tcW w:w="4820" w:type="dxa"/>
          </w:tcPr>
          <w:p w:rsidR="007E480B" w:rsidRPr="00F050E3" w:rsidRDefault="007E480B" w:rsidP="007E480B">
            <w:pPr>
              <w:widowControl w:val="0"/>
              <w:autoSpaceDE w:val="0"/>
              <w:autoSpaceDN w:val="0"/>
              <w:adjustRightInd w:val="0"/>
              <w:jc w:val="center"/>
              <w:rPr>
                <w:b/>
                <w:bCs/>
                <w:sz w:val="24"/>
              </w:rPr>
            </w:pPr>
            <w:r w:rsidRPr="00F050E3">
              <w:rPr>
                <w:b/>
                <w:bCs/>
                <w:sz w:val="24"/>
              </w:rPr>
              <w:t>________________</w:t>
            </w:r>
          </w:p>
          <w:p w:rsidR="007E480B" w:rsidRPr="00F050E3" w:rsidRDefault="007E480B" w:rsidP="007E480B">
            <w:pPr>
              <w:widowControl w:val="0"/>
              <w:autoSpaceDE w:val="0"/>
              <w:autoSpaceDN w:val="0"/>
              <w:adjustRightInd w:val="0"/>
              <w:rPr>
                <w:b/>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E480B" w:rsidRPr="00F050E3" w:rsidRDefault="007E480B" w:rsidP="007E480B">
            <w:pPr>
              <w:widowControl w:val="0"/>
              <w:autoSpaceDE w:val="0"/>
              <w:autoSpaceDN w:val="0"/>
              <w:adjustRightInd w:val="0"/>
              <w:rPr>
                <w:bCs/>
                <w:sz w:val="24"/>
              </w:rPr>
            </w:pPr>
            <w:r w:rsidRPr="00F050E3">
              <w:rPr>
                <w:bCs/>
                <w:sz w:val="24"/>
              </w:rPr>
              <w:t>ИНН _____ КПП 5____________</w:t>
            </w:r>
          </w:p>
          <w:p w:rsidR="007E480B" w:rsidRPr="00F050E3" w:rsidRDefault="007E480B" w:rsidP="007E480B">
            <w:pPr>
              <w:widowControl w:val="0"/>
              <w:autoSpaceDE w:val="0"/>
              <w:autoSpaceDN w:val="0"/>
              <w:adjustRightInd w:val="0"/>
              <w:rPr>
                <w:bCs/>
                <w:sz w:val="24"/>
              </w:rPr>
            </w:pPr>
            <w:r w:rsidRPr="00F050E3">
              <w:rPr>
                <w:bCs/>
                <w:sz w:val="24"/>
              </w:rPr>
              <w:t>ОГРН ______ ОКПО ___________</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__________________</w:t>
            </w:r>
          </w:p>
          <w:p w:rsidR="007E480B" w:rsidRPr="00F050E3" w:rsidRDefault="007E480B" w:rsidP="007E480B">
            <w:pPr>
              <w:widowControl w:val="0"/>
              <w:autoSpaceDE w:val="0"/>
              <w:autoSpaceDN w:val="0"/>
              <w:adjustRightInd w:val="0"/>
              <w:rPr>
                <w:bCs/>
                <w:sz w:val="24"/>
              </w:rPr>
            </w:pPr>
            <w:r w:rsidRPr="00F050E3">
              <w:rPr>
                <w:bCs/>
                <w:sz w:val="24"/>
              </w:rPr>
              <w:t>в ПАО ________________ г. Москва</w:t>
            </w:r>
          </w:p>
          <w:p w:rsidR="007E480B" w:rsidRPr="00F050E3" w:rsidRDefault="007E480B" w:rsidP="007E480B">
            <w:pPr>
              <w:widowControl w:val="0"/>
              <w:autoSpaceDE w:val="0"/>
              <w:autoSpaceDN w:val="0"/>
              <w:adjustRightInd w:val="0"/>
              <w:rPr>
                <w:bCs/>
                <w:sz w:val="24"/>
              </w:rPr>
            </w:pPr>
            <w:r w:rsidRPr="00F050E3">
              <w:rPr>
                <w:bCs/>
                <w:sz w:val="24"/>
              </w:rPr>
              <w:t>К/с _____________________________</w:t>
            </w:r>
          </w:p>
          <w:p w:rsidR="007E480B" w:rsidRPr="00F050E3" w:rsidRDefault="007E480B" w:rsidP="007E480B">
            <w:pPr>
              <w:widowControl w:val="0"/>
              <w:autoSpaceDE w:val="0"/>
              <w:autoSpaceDN w:val="0"/>
              <w:adjustRightInd w:val="0"/>
              <w:rPr>
                <w:bCs/>
                <w:sz w:val="24"/>
              </w:rPr>
            </w:pPr>
            <w:r w:rsidRPr="00F050E3">
              <w:rPr>
                <w:bCs/>
                <w:sz w:val="24"/>
              </w:rPr>
              <w:t>БИК ____________________________</w:t>
            </w:r>
          </w:p>
          <w:p w:rsidR="007E480B" w:rsidRPr="00F050E3" w:rsidRDefault="007E480B" w:rsidP="007E480B">
            <w:pPr>
              <w:widowControl w:val="0"/>
              <w:autoSpaceDE w:val="0"/>
              <w:autoSpaceDN w:val="0"/>
              <w:adjustRightInd w:val="0"/>
              <w:rPr>
                <w:bCs/>
                <w:sz w:val="24"/>
              </w:rPr>
            </w:pPr>
            <w:r w:rsidRPr="00F050E3">
              <w:rPr>
                <w:bCs/>
                <w:sz w:val="24"/>
              </w:rPr>
              <w:t xml:space="preserve">Тел./факс_______________________; </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Директор</w:t>
            </w: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__________________ (_____________)</w:t>
            </w:r>
          </w:p>
          <w:p w:rsidR="007E480B" w:rsidRPr="00F050E3" w:rsidRDefault="007E480B" w:rsidP="007E480B">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7E480B" w:rsidRPr="00F050E3" w:rsidRDefault="007E480B" w:rsidP="007E480B">
            <w:pPr>
              <w:widowControl w:val="0"/>
              <w:autoSpaceDE w:val="0"/>
              <w:autoSpaceDN w:val="0"/>
              <w:adjustRightInd w:val="0"/>
              <w:rPr>
                <w:b/>
                <w:bCs/>
                <w:sz w:val="24"/>
              </w:rPr>
            </w:pPr>
            <w:r w:rsidRPr="00F050E3">
              <w:rPr>
                <w:b/>
                <w:bCs/>
                <w:sz w:val="24"/>
              </w:rPr>
              <w:t>АО «ВРМ»</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E480B" w:rsidRPr="00F050E3" w:rsidRDefault="007E480B" w:rsidP="007E480B">
            <w:pPr>
              <w:widowControl w:val="0"/>
              <w:autoSpaceDE w:val="0"/>
              <w:autoSpaceDN w:val="0"/>
              <w:adjustRightInd w:val="0"/>
              <w:rPr>
                <w:bCs/>
                <w:sz w:val="24"/>
              </w:rPr>
            </w:pPr>
            <w:r w:rsidRPr="00F050E3">
              <w:rPr>
                <w:bCs/>
                <w:sz w:val="24"/>
              </w:rPr>
              <w:t>ИНН 7722648033/КПП 774550001</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40702810500160000507 в Банк ВТБ (ПАО) в г. Москва</w:t>
            </w:r>
          </w:p>
          <w:p w:rsidR="007E480B" w:rsidRPr="00F050E3" w:rsidRDefault="007E480B" w:rsidP="007E480B">
            <w:pPr>
              <w:widowControl w:val="0"/>
              <w:autoSpaceDE w:val="0"/>
              <w:autoSpaceDN w:val="0"/>
              <w:adjustRightInd w:val="0"/>
              <w:rPr>
                <w:bCs/>
                <w:sz w:val="24"/>
              </w:rPr>
            </w:pPr>
            <w:r w:rsidRPr="00F050E3">
              <w:rPr>
                <w:bCs/>
                <w:sz w:val="24"/>
              </w:rPr>
              <w:t xml:space="preserve">К/с 30101810700000000187 </w:t>
            </w:r>
          </w:p>
          <w:p w:rsidR="007E480B" w:rsidRPr="00F050E3" w:rsidRDefault="007E480B" w:rsidP="007E480B">
            <w:pPr>
              <w:widowControl w:val="0"/>
              <w:autoSpaceDE w:val="0"/>
              <w:autoSpaceDN w:val="0"/>
              <w:adjustRightInd w:val="0"/>
              <w:rPr>
                <w:bCs/>
                <w:sz w:val="24"/>
              </w:rPr>
            </w:pPr>
            <w:r w:rsidRPr="00F050E3">
              <w:rPr>
                <w:bCs/>
                <w:sz w:val="24"/>
              </w:rPr>
              <w:t>БИК 044525187</w:t>
            </w:r>
          </w:p>
          <w:p w:rsidR="007E480B" w:rsidRPr="00F050E3" w:rsidRDefault="007E480B" w:rsidP="007E480B">
            <w:pPr>
              <w:widowControl w:val="0"/>
              <w:autoSpaceDE w:val="0"/>
              <w:autoSpaceDN w:val="0"/>
              <w:adjustRightInd w:val="0"/>
              <w:rPr>
                <w:bCs/>
                <w:sz w:val="24"/>
              </w:rPr>
            </w:pPr>
            <w:r w:rsidRPr="00F050E3">
              <w:rPr>
                <w:bCs/>
                <w:sz w:val="24"/>
              </w:rPr>
              <w:t>Тел:/факс: (499) 550-28-90</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Генеральный директор</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__________________ П.С. Долгов</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13215F" w:rsidRDefault="0013215F" w:rsidP="0013215F">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Pr="00F050E3" w:rsidRDefault="0013215F" w:rsidP="007E480B">
      <w:pPr>
        <w:keepNext/>
        <w:jc w:val="center"/>
        <w:outlineLvl w:val="0"/>
        <w:rPr>
          <w:b/>
          <w:sz w:val="24"/>
        </w:rPr>
      </w:pPr>
    </w:p>
    <w:p w:rsidR="007E480B" w:rsidRPr="00F050E3" w:rsidRDefault="007E480B" w:rsidP="007E480B">
      <w:pPr>
        <w:keepNext/>
        <w:jc w:val="center"/>
        <w:outlineLvl w:val="0"/>
        <w:rPr>
          <w:b/>
          <w:sz w:val="24"/>
        </w:rPr>
      </w:pPr>
    </w:p>
    <w:p w:rsidR="0013215F" w:rsidRDefault="0013215F"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lastRenderedPageBreak/>
        <w:t xml:space="preserve">Приложение № 1 </w:t>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E480B" w:rsidRPr="00F050E3" w:rsidRDefault="00AE5C4E" w:rsidP="00AE5C4E">
      <w:pPr>
        <w:widowControl w:val="0"/>
        <w:shd w:val="clear" w:color="auto" w:fill="FFFFFF"/>
        <w:autoSpaceDE w:val="0"/>
        <w:autoSpaceDN w:val="0"/>
        <w:adjustRightInd w:val="0"/>
        <w:ind w:left="4956" w:firstLine="708"/>
        <w:jc w:val="both"/>
        <w:rPr>
          <w:bCs/>
          <w:iCs/>
          <w:sz w:val="24"/>
        </w:rPr>
      </w:pPr>
      <w:r>
        <w:rPr>
          <w:bCs/>
          <w:iCs/>
          <w:sz w:val="24"/>
        </w:rPr>
        <w:t xml:space="preserve">                    </w:t>
      </w:r>
      <w:r w:rsidR="007E480B" w:rsidRPr="00F050E3">
        <w:rPr>
          <w:bCs/>
          <w:iCs/>
          <w:sz w:val="24"/>
        </w:rPr>
        <w:t>«____» ______20__ г.</w:t>
      </w:r>
    </w:p>
    <w:p w:rsidR="007E480B" w:rsidRPr="00F050E3" w:rsidRDefault="007E480B" w:rsidP="007E480B">
      <w:pPr>
        <w:keepNext/>
        <w:jc w:val="center"/>
        <w:outlineLvl w:val="0"/>
        <w:rPr>
          <w:bCs/>
          <w:iCs/>
          <w:spacing w:val="-14"/>
          <w:sz w:val="24"/>
        </w:rPr>
      </w:pPr>
    </w:p>
    <w:p w:rsidR="007E480B" w:rsidRPr="00F050E3" w:rsidRDefault="007E480B" w:rsidP="007E480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E480B" w:rsidRPr="00F050E3" w:rsidRDefault="007E480B" w:rsidP="007E480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Наименование</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Примечание</w:t>
            </w:r>
          </w:p>
        </w:tc>
      </w:tr>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7</w:t>
            </w: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2518" w:type="dxa"/>
            <w:gridSpan w:val="2"/>
          </w:tcPr>
          <w:p w:rsidR="007E480B" w:rsidRPr="00F050E3" w:rsidRDefault="007E480B" w:rsidP="007E480B">
            <w:pPr>
              <w:widowControl w:val="0"/>
              <w:autoSpaceDE w:val="0"/>
              <w:autoSpaceDN w:val="0"/>
              <w:adjustRightInd w:val="0"/>
              <w:rPr>
                <w:bCs/>
                <w:iCs/>
                <w:spacing w:val="-14"/>
                <w:sz w:val="24"/>
              </w:rPr>
            </w:pPr>
            <w:r w:rsidRPr="00F050E3">
              <w:rPr>
                <w:bCs/>
                <w:iCs/>
                <w:spacing w:val="-14"/>
                <w:sz w:val="24"/>
              </w:rPr>
              <w:t>ИТОГО:</w:t>
            </w: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bl>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pacing w:val="-14"/>
          <w:sz w:val="24"/>
        </w:rPr>
      </w:pPr>
      <w:r w:rsidRPr="00F050E3">
        <w:rPr>
          <w:bCs/>
          <w:iCs/>
          <w:spacing w:val="-14"/>
          <w:sz w:val="24"/>
        </w:rPr>
        <w:br w:type="column"/>
      </w:r>
      <w:bookmarkStart w:id="1" w:name="_GoBack"/>
      <w:bookmarkEnd w:id="1"/>
      <w:r w:rsidRPr="00F050E3">
        <w:rPr>
          <w:b/>
          <w:bCs/>
          <w:iCs/>
          <w:spacing w:val="-14"/>
          <w:sz w:val="24"/>
        </w:rPr>
        <w:lastRenderedPageBreak/>
        <w:t>ФОРМА</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E480B" w:rsidRPr="00F050E3" w:rsidRDefault="007E480B" w:rsidP="007E480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E480B" w:rsidRPr="00F050E3" w:rsidRDefault="007E480B" w:rsidP="007E480B">
      <w:pPr>
        <w:widowControl w:val="0"/>
        <w:shd w:val="clear" w:color="auto" w:fill="FFFFFF"/>
        <w:autoSpaceDE w:val="0"/>
        <w:autoSpaceDN w:val="0"/>
        <w:adjustRightInd w:val="0"/>
        <w:jc w:val="center"/>
        <w:rPr>
          <w:bCs/>
          <w:iCs/>
          <w:sz w:val="24"/>
        </w:rPr>
      </w:pPr>
    </w:p>
    <w:p w:rsidR="007E480B" w:rsidRPr="00F050E3" w:rsidRDefault="007E480B" w:rsidP="007E480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E480B" w:rsidRPr="00F050E3" w:rsidTr="007E480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Цена без НДС,</w:t>
            </w:r>
          </w:p>
          <w:p w:rsidR="007E480B" w:rsidRPr="00F050E3" w:rsidRDefault="007E480B" w:rsidP="007E480B">
            <w:pPr>
              <w:widowControl w:val="0"/>
              <w:autoSpaceDE w:val="0"/>
              <w:autoSpaceDN w:val="0"/>
              <w:adjustRightInd w:val="0"/>
              <w:jc w:val="center"/>
              <w:rPr>
                <w:bCs/>
                <w:sz w:val="24"/>
              </w:rPr>
            </w:pPr>
            <w:r w:rsidRPr="00F050E3">
              <w:rPr>
                <w:bCs/>
                <w:sz w:val="24"/>
              </w:rPr>
              <w:t>руб.</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bCs/>
                <w:sz w:val="24"/>
              </w:rPr>
            </w:pPr>
            <w:r w:rsidRPr="00F050E3">
              <w:rPr>
                <w:bCs/>
                <w:sz w:val="24"/>
              </w:rPr>
              <w:t>Срок/период поставки</w:t>
            </w:r>
          </w:p>
          <w:p w:rsidR="007E480B" w:rsidRPr="00F050E3" w:rsidRDefault="007E480B" w:rsidP="007E480B">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11</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bl>
    <w:p w:rsidR="007E480B" w:rsidRPr="00F050E3" w:rsidRDefault="007E480B" w:rsidP="007E480B">
      <w:pPr>
        <w:widowControl w:val="0"/>
        <w:autoSpaceDE w:val="0"/>
        <w:autoSpaceDN w:val="0"/>
        <w:adjustRightInd w:val="0"/>
        <w:rPr>
          <w:rFonts w:eastAsia="Calibri"/>
          <w:b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
          <w:bCs/>
          <w:sz w:val="24"/>
          <w:u w:val="single"/>
        </w:rPr>
        <w:t xml:space="preserve">Стоимость </w:t>
      </w:r>
      <w:proofErr w:type="gramStart"/>
      <w:r w:rsidRPr="00F050E3">
        <w:rPr>
          <w:b/>
          <w:bCs/>
          <w:sz w:val="24"/>
          <w:u w:val="single"/>
        </w:rPr>
        <w:t>Товара</w:t>
      </w:r>
      <w:r w:rsidRPr="00F050E3">
        <w:rPr>
          <w:bCs/>
          <w:sz w:val="24"/>
        </w:rPr>
        <w:t>:</w:t>
      </w:r>
      <w:r w:rsidRPr="00F050E3">
        <w:rPr>
          <w:bCs/>
          <w:sz w:val="24"/>
        </w:rPr>
        <w:tab/>
      </w:r>
      <w:proofErr w:type="gramEnd"/>
      <w:r w:rsidRPr="00F050E3">
        <w:rPr>
          <w:bCs/>
          <w:sz w:val="24"/>
        </w:rPr>
        <w:t>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u w:val="single"/>
        </w:rPr>
      </w:pPr>
    </w:p>
    <w:p w:rsidR="007E480B" w:rsidRPr="00F050E3" w:rsidRDefault="007E480B" w:rsidP="007E480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pacing w:val="-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7E480B" w:rsidRPr="00F050E3" w:rsidRDefault="007E480B" w:rsidP="007E480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E480B" w:rsidRPr="00F050E3" w:rsidRDefault="007E480B" w:rsidP="007E480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7E480B" w:rsidRPr="00F050E3" w:rsidTr="007E480B">
        <w:trPr>
          <w:cantSplit/>
          <w:trHeight w:val="380"/>
        </w:trPr>
        <w:tc>
          <w:tcPr>
            <w:tcW w:w="6050" w:type="dxa"/>
            <w:hideMark/>
          </w:tcPr>
          <w:p w:rsidR="007E480B" w:rsidRPr="00F050E3" w:rsidRDefault="007E480B" w:rsidP="007E480B">
            <w:pPr>
              <w:widowControl w:val="0"/>
              <w:autoSpaceDE w:val="0"/>
              <w:autoSpaceDN w:val="0"/>
              <w:adjustRightInd w:val="0"/>
              <w:rPr>
                <w:b/>
                <w:bCs/>
                <w:sz w:val="24"/>
              </w:rPr>
            </w:pPr>
            <w:r w:rsidRPr="00F050E3">
              <w:rPr>
                <w:b/>
                <w:bCs/>
                <w:sz w:val="24"/>
              </w:rPr>
              <w:br w:type="column"/>
            </w:r>
          </w:p>
        </w:tc>
        <w:tc>
          <w:tcPr>
            <w:tcW w:w="3700" w:type="dxa"/>
          </w:tcPr>
          <w:p w:rsidR="007E480B" w:rsidRPr="00F050E3" w:rsidRDefault="007E480B" w:rsidP="007E480B">
            <w:pPr>
              <w:widowControl w:val="0"/>
              <w:autoSpaceDE w:val="0"/>
              <w:autoSpaceDN w:val="0"/>
              <w:adjustRightInd w:val="0"/>
              <w:rPr>
                <w:b/>
                <w:bCs/>
                <w:sz w:val="24"/>
              </w:rPr>
            </w:pPr>
          </w:p>
        </w:tc>
      </w:tr>
    </w:tbl>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tabs>
          <w:tab w:val="left" w:pos="5760"/>
        </w:tabs>
        <w:ind w:firstLine="709"/>
        <w:jc w:val="center"/>
        <w:rPr>
          <w:b/>
          <w:sz w:val="24"/>
        </w:rPr>
      </w:pPr>
      <w:r w:rsidRPr="00F050E3">
        <w:rPr>
          <w:b/>
          <w:sz w:val="24"/>
        </w:rPr>
        <w:t>СОГЛАШЕНИЕ</w:t>
      </w:r>
    </w:p>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E480B" w:rsidRPr="00F050E3" w:rsidRDefault="007E480B" w:rsidP="007E480B">
      <w:pPr>
        <w:shd w:val="clear" w:color="auto" w:fill="FFFFFF"/>
        <w:ind w:firstLine="709"/>
        <w:jc w:val="both"/>
        <w:rPr>
          <w:sz w:val="24"/>
        </w:rPr>
      </w:pPr>
    </w:p>
    <w:p w:rsidR="007E480B" w:rsidRPr="00F050E3" w:rsidRDefault="007E480B" w:rsidP="007E480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E480B" w:rsidRPr="00F050E3" w:rsidRDefault="007E480B" w:rsidP="007E480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E480B" w:rsidRPr="00F050E3" w:rsidRDefault="007E480B" w:rsidP="007E480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E480B" w:rsidRPr="00F050E3" w:rsidRDefault="007E480B" w:rsidP="007E480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E480B" w:rsidRPr="00F050E3" w:rsidRDefault="007E480B" w:rsidP="007E480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E480B" w:rsidRPr="00F050E3" w:rsidRDefault="007E480B" w:rsidP="007E480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r w:rsidRPr="00F050E3">
        <w:rPr>
          <w:spacing w:val="-3"/>
          <w:sz w:val="24"/>
        </w:rPr>
        <w:lastRenderedPageBreak/>
        <w:t>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E480B" w:rsidRPr="00F050E3" w:rsidRDefault="007E480B" w:rsidP="007E480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ind w:firstLine="709"/>
        <w:jc w:val="both"/>
        <w:rPr>
          <w:b/>
          <w:bCs/>
          <w:sz w:val="24"/>
        </w:rPr>
      </w:pPr>
      <w:r w:rsidRPr="00F050E3">
        <w:rPr>
          <w:b/>
          <w:bCs/>
          <w:sz w:val="24"/>
        </w:rPr>
        <w:t xml:space="preserve">От </w:t>
      </w:r>
      <w:proofErr w:type="gramStart"/>
      <w:r w:rsidRPr="00F050E3">
        <w:rPr>
          <w:b/>
          <w:bCs/>
          <w:sz w:val="24"/>
        </w:rPr>
        <w:t>Поставщика:</w:t>
      </w:r>
      <w:r w:rsidRPr="00F050E3">
        <w:rPr>
          <w:b/>
          <w:bCs/>
          <w:sz w:val="24"/>
        </w:rPr>
        <w:tab/>
      </w:r>
      <w:proofErr w:type="gramEnd"/>
      <w:r w:rsidRPr="00F050E3">
        <w:rPr>
          <w:b/>
          <w:bCs/>
          <w:sz w:val="24"/>
        </w:rPr>
        <w:tab/>
      </w:r>
      <w:r w:rsidRPr="00F050E3">
        <w:rPr>
          <w:b/>
          <w:bCs/>
          <w:sz w:val="24"/>
        </w:rPr>
        <w:tab/>
      </w:r>
      <w:r w:rsidRPr="00F050E3">
        <w:rPr>
          <w:b/>
          <w:bCs/>
          <w:sz w:val="24"/>
        </w:rPr>
        <w:tab/>
      </w:r>
      <w:r w:rsidRPr="00F050E3">
        <w:rPr>
          <w:b/>
          <w:bCs/>
          <w:sz w:val="24"/>
        </w:rPr>
        <w:tab/>
        <w:t>От Покупателя:</w:t>
      </w:r>
    </w:p>
    <w:p w:rsidR="007E480B" w:rsidRPr="00F050E3" w:rsidRDefault="007E480B" w:rsidP="007E480B">
      <w:pPr>
        <w:ind w:firstLine="709"/>
        <w:jc w:val="both"/>
        <w:rPr>
          <w:b/>
          <w:bCs/>
          <w:sz w:val="24"/>
        </w:rPr>
      </w:pPr>
    </w:p>
    <w:p w:rsidR="007E480B" w:rsidRPr="00F050E3" w:rsidRDefault="007E480B" w:rsidP="007E480B">
      <w:pPr>
        <w:ind w:firstLine="709"/>
        <w:jc w:val="both"/>
        <w:rPr>
          <w:bCs/>
          <w:sz w:val="24"/>
        </w:rPr>
      </w:pPr>
      <w:r w:rsidRPr="00F050E3">
        <w:rPr>
          <w:bCs/>
          <w:sz w:val="24"/>
        </w:rPr>
        <w:t>Генеральный директор</w:t>
      </w:r>
    </w:p>
    <w:p w:rsidR="007E480B" w:rsidRPr="00F050E3" w:rsidRDefault="007E480B" w:rsidP="007E480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1663EB">
      <w:pPr>
        <w:jc w:val="center"/>
        <w:rPr>
          <w:bCs/>
          <w:szCs w:val="28"/>
        </w:rPr>
      </w:pPr>
      <w:r>
        <w:rPr>
          <w:color w:val="auto"/>
          <w:szCs w:val="28"/>
        </w:rPr>
        <w:lastRenderedPageBreak/>
        <w:t xml:space="preserve">Лист согласования к запросу котировок цен </w:t>
      </w:r>
      <w:r w:rsidRPr="003F23C9">
        <w:rPr>
          <w:b/>
          <w:szCs w:val="28"/>
        </w:rPr>
        <w:t xml:space="preserve">№ </w:t>
      </w:r>
      <w:r w:rsidR="004616DB">
        <w:rPr>
          <w:b/>
          <w:szCs w:val="28"/>
        </w:rPr>
        <w:t>62</w:t>
      </w:r>
      <w:r w:rsidR="001663EB">
        <w:rPr>
          <w:b/>
          <w:szCs w:val="28"/>
        </w:rPr>
        <w:t>/ЗК-АО ВРМ /2021</w:t>
      </w:r>
    </w:p>
    <w:p w:rsidR="005958C6" w:rsidRPr="00A571C4" w:rsidRDefault="005958C6" w:rsidP="005958C6">
      <w:pPr>
        <w:rPr>
          <w:color w:val="auto"/>
          <w:szCs w:val="28"/>
        </w:rPr>
      </w:pPr>
    </w:p>
    <w:tbl>
      <w:tblPr>
        <w:tblStyle w:val="a9"/>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977"/>
      </w:tblGrid>
      <w:tr w:rsidR="005958C6" w:rsidRPr="00A571C4" w:rsidTr="004616DB">
        <w:trPr>
          <w:trHeight w:val="494"/>
        </w:trPr>
        <w:tc>
          <w:tcPr>
            <w:tcW w:w="7372" w:type="dxa"/>
            <w:hideMark/>
          </w:tcPr>
          <w:p w:rsidR="005958C6" w:rsidRPr="00A571C4" w:rsidRDefault="00574A5D" w:rsidP="00574A5D">
            <w:pPr>
              <w:rPr>
                <w:color w:val="auto"/>
              </w:rPr>
            </w:pPr>
            <w:r>
              <w:rPr>
                <w:color w:val="auto"/>
              </w:rPr>
              <w:t>Главный инженер</w:t>
            </w:r>
            <w:r w:rsidR="00790F8D">
              <w:rPr>
                <w:color w:val="auto"/>
              </w:rPr>
              <w:t xml:space="preserve">      </w:t>
            </w:r>
            <w:r w:rsidR="004616DB">
              <w:rPr>
                <w:color w:val="auto"/>
              </w:rPr>
              <w:t xml:space="preserve">                             </w:t>
            </w:r>
            <w:r w:rsidR="00B8308A">
              <w:rPr>
                <w:color w:val="auto"/>
              </w:rPr>
              <w:t>командировка</w:t>
            </w:r>
            <w:r w:rsidR="004616DB">
              <w:rPr>
                <w:color w:val="auto"/>
              </w:rPr>
              <w:t xml:space="preserve"> </w:t>
            </w:r>
          </w:p>
        </w:tc>
        <w:tc>
          <w:tcPr>
            <w:tcW w:w="2977" w:type="dxa"/>
            <w:hideMark/>
          </w:tcPr>
          <w:p w:rsidR="005958C6" w:rsidRPr="00A571C4" w:rsidRDefault="005958C6" w:rsidP="00574A5D">
            <w:pPr>
              <w:rPr>
                <w:color w:val="auto"/>
              </w:rPr>
            </w:pPr>
            <w:r w:rsidRPr="00A571C4">
              <w:rPr>
                <w:color w:val="auto"/>
              </w:rPr>
              <w:t>А.С. Новохатский</w:t>
            </w:r>
          </w:p>
        </w:tc>
      </w:tr>
      <w:tr w:rsidR="005958C6" w:rsidRPr="00A571C4" w:rsidTr="004616DB">
        <w:trPr>
          <w:trHeight w:val="834"/>
        </w:trPr>
        <w:tc>
          <w:tcPr>
            <w:tcW w:w="7372"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2977"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4616DB">
        <w:trPr>
          <w:trHeight w:val="846"/>
        </w:trPr>
        <w:tc>
          <w:tcPr>
            <w:tcW w:w="7372"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2977"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4616DB">
        <w:trPr>
          <w:trHeight w:val="846"/>
        </w:trPr>
        <w:tc>
          <w:tcPr>
            <w:tcW w:w="7372" w:type="dxa"/>
            <w:hideMark/>
          </w:tcPr>
          <w:p w:rsidR="005958C6" w:rsidRPr="00DA0879" w:rsidRDefault="005958C6" w:rsidP="00574A5D">
            <w:r w:rsidRPr="00DA0879">
              <w:t>Главный специалист технико-</w:t>
            </w:r>
          </w:p>
          <w:p w:rsidR="005958C6" w:rsidRDefault="004B6527" w:rsidP="00574A5D">
            <w:r>
              <w:t>технологической службы</w:t>
            </w:r>
          </w:p>
          <w:p w:rsidR="004B6527" w:rsidRPr="00DA0879" w:rsidRDefault="004B6527" w:rsidP="00574A5D"/>
        </w:tc>
        <w:tc>
          <w:tcPr>
            <w:tcW w:w="2977" w:type="dxa"/>
          </w:tcPr>
          <w:p w:rsidR="005958C6" w:rsidRDefault="005958C6" w:rsidP="00574A5D">
            <w:pPr>
              <w:rPr>
                <w:szCs w:val="28"/>
              </w:rPr>
            </w:pPr>
          </w:p>
          <w:p w:rsidR="005958C6" w:rsidRPr="0091649F" w:rsidRDefault="005958C6" w:rsidP="00574A5D">
            <w:r>
              <w:rPr>
                <w:szCs w:val="28"/>
              </w:rPr>
              <w:t>И.В. Цыганкова</w:t>
            </w:r>
          </w:p>
        </w:tc>
      </w:tr>
      <w:tr w:rsidR="005958C6" w:rsidRPr="00A571C4" w:rsidTr="004616DB">
        <w:trPr>
          <w:trHeight w:val="846"/>
        </w:trPr>
        <w:tc>
          <w:tcPr>
            <w:tcW w:w="7372"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2977"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4616DB">
        <w:trPr>
          <w:trHeight w:val="846"/>
        </w:trPr>
        <w:tc>
          <w:tcPr>
            <w:tcW w:w="7372"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2977"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4616DB">
        <w:trPr>
          <w:trHeight w:val="825"/>
        </w:trPr>
        <w:tc>
          <w:tcPr>
            <w:tcW w:w="7372" w:type="dxa"/>
          </w:tcPr>
          <w:p w:rsidR="005958C6" w:rsidRPr="00A571C4" w:rsidRDefault="005958C6" w:rsidP="00574A5D">
            <w:pPr>
              <w:rPr>
                <w:color w:val="auto"/>
              </w:rPr>
            </w:pPr>
            <w:r w:rsidRPr="00A571C4">
              <w:rPr>
                <w:color w:val="auto"/>
              </w:rPr>
              <w:t>Секретарь Конкурсной</w:t>
            </w:r>
            <w:r w:rsidR="004616DB">
              <w:rPr>
                <w:color w:val="auto"/>
              </w:rPr>
              <w:t xml:space="preserve">                     </w:t>
            </w:r>
          </w:p>
          <w:p w:rsidR="005958C6" w:rsidRPr="00A571C4" w:rsidRDefault="005958C6" w:rsidP="00574A5D">
            <w:pPr>
              <w:rPr>
                <w:color w:val="auto"/>
                <w:u w:val="single"/>
              </w:rPr>
            </w:pPr>
            <w:r w:rsidRPr="00A571C4">
              <w:rPr>
                <w:color w:val="auto"/>
              </w:rPr>
              <w:t>комиссии</w:t>
            </w:r>
            <w:r w:rsidRPr="00A571C4">
              <w:rPr>
                <w:color w:val="auto"/>
              </w:rPr>
              <w:tab/>
            </w:r>
          </w:p>
        </w:tc>
        <w:tc>
          <w:tcPr>
            <w:tcW w:w="2977"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sectPr w:rsidR="00DD1314" w:rsidSect="00AE0588">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8A" w:rsidRDefault="005D398A" w:rsidP="00F532E5">
      <w:r>
        <w:separator/>
      </w:r>
    </w:p>
  </w:endnote>
  <w:endnote w:type="continuationSeparator" w:id="0">
    <w:p w:rsidR="005D398A" w:rsidRDefault="005D398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9880"/>
      <w:docPartObj>
        <w:docPartGallery w:val="Page Numbers (Bottom of Page)"/>
        <w:docPartUnique/>
      </w:docPartObj>
    </w:sdtPr>
    <w:sdtContent>
      <w:p w:rsidR="005D398A" w:rsidRDefault="005D398A">
        <w:pPr>
          <w:pStyle w:val="af4"/>
          <w:jc w:val="center"/>
        </w:pPr>
        <w:r>
          <w:rPr>
            <w:noProof/>
          </w:rPr>
          <w:fldChar w:fldCharType="begin"/>
        </w:r>
        <w:r>
          <w:rPr>
            <w:noProof/>
          </w:rPr>
          <w:instrText>PAGE   \* MERGEFORMAT</w:instrText>
        </w:r>
        <w:r>
          <w:rPr>
            <w:noProof/>
          </w:rPr>
          <w:fldChar w:fldCharType="separate"/>
        </w:r>
        <w:r w:rsidR="00AE5C4E">
          <w:rPr>
            <w:noProof/>
          </w:rPr>
          <w:t>11</w:t>
        </w:r>
        <w:r>
          <w:rPr>
            <w:noProof/>
          </w:rPr>
          <w:fldChar w:fldCharType="end"/>
        </w:r>
      </w:p>
    </w:sdtContent>
  </w:sdt>
  <w:p w:rsidR="005D398A" w:rsidRDefault="005D398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29964"/>
      <w:docPartObj>
        <w:docPartGallery w:val="Page Numbers (Bottom of Page)"/>
        <w:docPartUnique/>
      </w:docPartObj>
    </w:sdtPr>
    <w:sdtContent>
      <w:p w:rsidR="005D398A" w:rsidRDefault="005D398A">
        <w:pPr>
          <w:pStyle w:val="af4"/>
          <w:jc w:val="center"/>
        </w:pPr>
        <w:r>
          <w:rPr>
            <w:noProof/>
          </w:rPr>
          <w:fldChar w:fldCharType="begin"/>
        </w:r>
        <w:r>
          <w:rPr>
            <w:noProof/>
          </w:rPr>
          <w:instrText>PAGE   \* MERGEFORMAT</w:instrText>
        </w:r>
        <w:r>
          <w:rPr>
            <w:noProof/>
          </w:rPr>
          <w:fldChar w:fldCharType="separate"/>
        </w:r>
        <w:r w:rsidR="00AE5C4E">
          <w:rPr>
            <w:noProof/>
          </w:rPr>
          <w:t>28</w:t>
        </w:r>
        <w:r>
          <w:rPr>
            <w:noProof/>
          </w:rPr>
          <w:fldChar w:fldCharType="end"/>
        </w:r>
      </w:p>
    </w:sdtContent>
  </w:sdt>
  <w:p w:rsidR="005D398A" w:rsidRDefault="005D398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8A" w:rsidRDefault="005D398A" w:rsidP="00F532E5">
      <w:r>
        <w:separator/>
      </w:r>
    </w:p>
  </w:footnote>
  <w:footnote w:type="continuationSeparator" w:id="0">
    <w:p w:rsidR="005D398A" w:rsidRDefault="005D398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D1E"/>
    <w:rsid w:val="000A0955"/>
    <w:rsid w:val="000A31AC"/>
    <w:rsid w:val="000A32A5"/>
    <w:rsid w:val="000A34E3"/>
    <w:rsid w:val="000A3856"/>
    <w:rsid w:val="000A3F78"/>
    <w:rsid w:val="000A71D7"/>
    <w:rsid w:val="000A7BAB"/>
    <w:rsid w:val="000B3A1B"/>
    <w:rsid w:val="000B3DA9"/>
    <w:rsid w:val="000B4172"/>
    <w:rsid w:val="000B495E"/>
    <w:rsid w:val="000B5266"/>
    <w:rsid w:val="000B7D8B"/>
    <w:rsid w:val="000C0449"/>
    <w:rsid w:val="000C5255"/>
    <w:rsid w:val="000C71D6"/>
    <w:rsid w:val="000C730E"/>
    <w:rsid w:val="000D2B84"/>
    <w:rsid w:val="000D2C07"/>
    <w:rsid w:val="000D30B5"/>
    <w:rsid w:val="000D548B"/>
    <w:rsid w:val="000D56D7"/>
    <w:rsid w:val="000D672A"/>
    <w:rsid w:val="000D693D"/>
    <w:rsid w:val="000E0466"/>
    <w:rsid w:val="000E20C2"/>
    <w:rsid w:val="000E3511"/>
    <w:rsid w:val="000E4F99"/>
    <w:rsid w:val="000E63A7"/>
    <w:rsid w:val="000E686C"/>
    <w:rsid w:val="000F2BCD"/>
    <w:rsid w:val="000F32DE"/>
    <w:rsid w:val="000F6A60"/>
    <w:rsid w:val="00101BD9"/>
    <w:rsid w:val="001023C9"/>
    <w:rsid w:val="00107EA6"/>
    <w:rsid w:val="00114145"/>
    <w:rsid w:val="0011496C"/>
    <w:rsid w:val="0011562A"/>
    <w:rsid w:val="0011657A"/>
    <w:rsid w:val="001224AA"/>
    <w:rsid w:val="00122AD6"/>
    <w:rsid w:val="00124063"/>
    <w:rsid w:val="0013215F"/>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66A7A"/>
    <w:rsid w:val="001729AD"/>
    <w:rsid w:val="00174795"/>
    <w:rsid w:val="00174A32"/>
    <w:rsid w:val="0017572D"/>
    <w:rsid w:val="00176A3A"/>
    <w:rsid w:val="00181926"/>
    <w:rsid w:val="0018362D"/>
    <w:rsid w:val="00185CB4"/>
    <w:rsid w:val="00190048"/>
    <w:rsid w:val="001955A7"/>
    <w:rsid w:val="00196822"/>
    <w:rsid w:val="00197E23"/>
    <w:rsid w:val="001A17CA"/>
    <w:rsid w:val="001A60EC"/>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40C38"/>
    <w:rsid w:val="002475ED"/>
    <w:rsid w:val="00254A37"/>
    <w:rsid w:val="0026179B"/>
    <w:rsid w:val="00262B6F"/>
    <w:rsid w:val="00263694"/>
    <w:rsid w:val="00264093"/>
    <w:rsid w:val="002659D6"/>
    <w:rsid w:val="002712AB"/>
    <w:rsid w:val="002721E1"/>
    <w:rsid w:val="002744B2"/>
    <w:rsid w:val="00277EB2"/>
    <w:rsid w:val="00280C85"/>
    <w:rsid w:val="00280E5C"/>
    <w:rsid w:val="00283AD3"/>
    <w:rsid w:val="0028563E"/>
    <w:rsid w:val="00286C0A"/>
    <w:rsid w:val="00292200"/>
    <w:rsid w:val="00292D35"/>
    <w:rsid w:val="00295171"/>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7388A"/>
    <w:rsid w:val="00375CE6"/>
    <w:rsid w:val="00380CAD"/>
    <w:rsid w:val="00380E9F"/>
    <w:rsid w:val="00382A90"/>
    <w:rsid w:val="00385989"/>
    <w:rsid w:val="003865A0"/>
    <w:rsid w:val="003923CF"/>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5CA3"/>
    <w:rsid w:val="004460BE"/>
    <w:rsid w:val="00447CBA"/>
    <w:rsid w:val="00452597"/>
    <w:rsid w:val="00452DEA"/>
    <w:rsid w:val="00455DB4"/>
    <w:rsid w:val="004565A8"/>
    <w:rsid w:val="00456701"/>
    <w:rsid w:val="00457A13"/>
    <w:rsid w:val="0046013F"/>
    <w:rsid w:val="004616DB"/>
    <w:rsid w:val="00470EF3"/>
    <w:rsid w:val="00472456"/>
    <w:rsid w:val="0048073D"/>
    <w:rsid w:val="0048360D"/>
    <w:rsid w:val="00484116"/>
    <w:rsid w:val="0048521B"/>
    <w:rsid w:val="00486A52"/>
    <w:rsid w:val="0048794F"/>
    <w:rsid w:val="00490698"/>
    <w:rsid w:val="00490F47"/>
    <w:rsid w:val="00496198"/>
    <w:rsid w:val="00496262"/>
    <w:rsid w:val="0049764B"/>
    <w:rsid w:val="004A277B"/>
    <w:rsid w:val="004A3E0F"/>
    <w:rsid w:val="004A3E9A"/>
    <w:rsid w:val="004A42B5"/>
    <w:rsid w:val="004A4F02"/>
    <w:rsid w:val="004B131C"/>
    <w:rsid w:val="004B267E"/>
    <w:rsid w:val="004B26B9"/>
    <w:rsid w:val="004B5C91"/>
    <w:rsid w:val="004B6527"/>
    <w:rsid w:val="004B7535"/>
    <w:rsid w:val="004C11F6"/>
    <w:rsid w:val="004C1B8D"/>
    <w:rsid w:val="004C354B"/>
    <w:rsid w:val="004C3C83"/>
    <w:rsid w:val="004C4C91"/>
    <w:rsid w:val="004C55A1"/>
    <w:rsid w:val="004C6836"/>
    <w:rsid w:val="004C6EA4"/>
    <w:rsid w:val="004D1058"/>
    <w:rsid w:val="004D1EC8"/>
    <w:rsid w:val="004D587C"/>
    <w:rsid w:val="004D6798"/>
    <w:rsid w:val="004E6BEA"/>
    <w:rsid w:val="004F0EA7"/>
    <w:rsid w:val="004F1516"/>
    <w:rsid w:val="004F3AC0"/>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90ED2"/>
    <w:rsid w:val="00594B48"/>
    <w:rsid w:val="005958C6"/>
    <w:rsid w:val="005A1574"/>
    <w:rsid w:val="005A2AD4"/>
    <w:rsid w:val="005B0388"/>
    <w:rsid w:val="005B2179"/>
    <w:rsid w:val="005B57C7"/>
    <w:rsid w:val="005B5839"/>
    <w:rsid w:val="005B58E3"/>
    <w:rsid w:val="005C1FE0"/>
    <w:rsid w:val="005C4D1C"/>
    <w:rsid w:val="005D398A"/>
    <w:rsid w:val="005D3C66"/>
    <w:rsid w:val="005D6105"/>
    <w:rsid w:val="005D74AA"/>
    <w:rsid w:val="005E24D6"/>
    <w:rsid w:val="005E402B"/>
    <w:rsid w:val="005E606F"/>
    <w:rsid w:val="005E7630"/>
    <w:rsid w:val="005F029E"/>
    <w:rsid w:val="005F02D3"/>
    <w:rsid w:val="00600235"/>
    <w:rsid w:val="00601BB6"/>
    <w:rsid w:val="00616D7D"/>
    <w:rsid w:val="006212C4"/>
    <w:rsid w:val="00621D3B"/>
    <w:rsid w:val="00621E76"/>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5F3C"/>
    <w:rsid w:val="006C6D0D"/>
    <w:rsid w:val="006D3085"/>
    <w:rsid w:val="006D4F77"/>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27EF1"/>
    <w:rsid w:val="0073017D"/>
    <w:rsid w:val="00732CFC"/>
    <w:rsid w:val="007330E6"/>
    <w:rsid w:val="0073522F"/>
    <w:rsid w:val="00735475"/>
    <w:rsid w:val="00737BBA"/>
    <w:rsid w:val="00742DFF"/>
    <w:rsid w:val="00743E59"/>
    <w:rsid w:val="00747CF8"/>
    <w:rsid w:val="00752D94"/>
    <w:rsid w:val="00760920"/>
    <w:rsid w:val="00760CEF"/>
    <w:rsid w:val="00760FFE"/>
    <w:rsid w:val="00761304"/>
    <w:rsid w:val="00761A2D"/>
    <w:rsid w:val="00761FD4"/>
    <w:rsid w:val="007635EB"/>
    <w:rsid w:val="00764185"/>
    <w:rsid w:val="00765531"/>
    <w:rsid w:val="0076707B"/>
    <w:rsid w:val="00767A9A"/>
    <w:rsid w:val="00774A6F"/>
    <w:rsid w:val="0077762E"/>
    <w:rsid w:val="0078456A"/>
    <w:rsid w:val="00784FCC"/>
    <w:rsid w:val="00790F8D"/>
    <w:rsid w:val="00792D57"/>
    <w:rsid w:val="00795C94"/>
    <w:rsid w:val="00796D97"/>
    <w:rsid w:val="007977D4"/>
    <w:rsid w:val="007A3550"/>
    <w:rsid w:val="007A4A90"/>
    <w:rsid w:val="007A4D74"/>
    <w:rsid w:val="007A5754"/>
    <w:rsid w:val="007A6C92"/>
    <w:rsid w:val="007A702A"/>
    <w:rsid w:val="007A7D9C"/>
    <w:rsid w:val="007B2108"/>
    <w:rsid w:val="007B2595"/>
    <w:rsid w:val="007B5193"/>
    <w:rsid w:val="007B532E"/>
    <w:rsid w:val="007B5730"/>
    <w:rsid w:val="007B6969"/>
    <w:rsid w:val="007C3A64"/>
    <w:rsid w:val="007C40AF"/>
    <w:rsid w:val="007C587B"/>
    <w:rsid w:val="007C6F07"/>
    <w:rsid w:val="007D3307"/>
    <w:rsid w:val="007D5211"/>
    <w:rsid w:val="007D547B"/>
    <w:rsid w:val="007E2226"/>
    <w:rsid w:val="007E3B44"/>
    <w:rsid w:val="007E3EAA"/>
    <w:rsid w:val="007E480B"/>
    <w:rsid w:val="007E6BDD"/>
    <w:rsid w:val="007F1B05"/>
    <w:rsid w:val="007F245C"/>
    <w:rsid w:val="007F443E"/>
    <w:rsid w:val="007F44A3"/>
    <w:rsid w:val="007F610F"/>
    <w:rsid w:val="008023BA"/>
    <w:rsid w:val="008074BB"/>
    <w:rsid w:val="008129C7"/>
    <w:rsid w:val="0081340E"/>
    <w:rsid w:val="00813638"/>
    <w:rsid w:val="00821E0C"/>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3D8C"/>
    <w:rsid w:val="009553F5"/>
    <w:rsid w:val="00956ABB"/>
    <w:rsid w:val="009613D8"/>
    <w:rsid w:val="009624C2"/>
    <w:rsid w:val="0096428E"/>
    <w:rsid w:val="0096496C"/>
    <w:rsid w:val="00964F60"/>
    <w:rsid w:val="00967862"/>
    <w:rsid w:val="00967E69"/>
    <w:rsid w:val="00972C5B"/>
    <w:rsid w:val="00972F54"/>
    <w:rsid w:val="009734B6"/>
    <w:rsid w:val="0097631D"/>
    <w:rsid w:val="0098005C"/>
    <w:rsid w:val="009855DB"/>
    <w:rsid w:val="0098577F"/>
    <w:rsid w:val="00986B7B"/>
    <w:rsid w:val="00987F31"/>
    <w:rsid w:val="0099259E"/>
    <w:rsid w:val="009953FF"/>
    <w:rsid w:val="0099719F"/>
    <w:rsid w:val="00997AF8"/>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270A"/>
    <w:rsid w:val="00A25B48"/>
    <w:rsid w:val="00A26442"/>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42B0"/>
    <w:rsid w:val="00A65CA5"/>
    <w:rsid w:val="00A70E12"/>
    <w:rsid w:val="00A73416"/>
    <w:rsid w:val="00A735A5"/>
    <w:rsid w:val="00A74490"/>
    <w:rsid w:val="00A774EC"/>
    <w:rsid w:val="00A77724"/>
    <w:rsid w:val="00A8169D"/>
    <w:rsid w:val="00A87B31"/>
    <w:rsid w:val="00A87BD6"/>
    <w:rsid w:val="00A87BDE"/>
    <w:rsid w:val="00A976E1"/>
    <w:rsid w:val="00A97B3F"/>
    <w:rsid w:val="00AA0FDA"/>
    <w:rsid w:val="00AA7594"/>
    <w:rsid w:val="00AB1046"/>
    <w:rsid w:val="00AB25FE"/>
    <w:rsid w:val="00AB5ED2"/>
    <w:rsid w:val="00AC306A"/>
    <w:rsid w:val="00AC3840"/>
    <w:rsid w:val="00AC450F"/>
    <w:rsid w:val="00AC65FC"/>
    <w:rsid w:val="00AC7578"/>
    <w:rsid w:val="00AD038E"/>
    <w:rsid w:val="00AD23BC"/>
    <w:rsid w:val="00AD3B2C"/>
    <w:rsid w:val="00AD414D"/>
    <w:rsid w:val="00AE0131"/>
    <w:rsid w:val="00AE0588"/>
    <w:rsid w:val="00AE166B"/>
    <w:rsid w:val="00AE18EC"/>
    <w:rsid w:val="00AE3F3A"/>
    <w:rsid w:val="00AE43BB"/>
    <w:rsid w:val="00AE5C4E"/>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308A"/>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4125"/>
    <w:rsid w:val="00C1713A"/>
    <w:rsid w:val="00C17ECF"/>
    <w:rsid w:val="00C200E7"/>
    <w:rsid w:val="00C20296"/>
    <w:rsid w:val="00C2368C"/>
    <w:rsid w:val="00C23E71"/>
    <w:rsid w:val="00C24AAD"/>
    <w:rsid w:val="00C26879"/>
    <w:rsid w:val="00C31E7A"/>
    <w:rsid w:val="00C357EE"/>
    <w:rsid w:val="00C37BAE"/>
    <w:rsid w:val="00C40DE5"/>
    <w:rsid w:val="00C43100"/>
    <w:rsid w:val="00C4328F"/>
    <w:rsid w:val="00C52123"/>
    <w:rsid w:val="00C52346"/>
    <w:rsid w:val="00C527DD"/>
    <w:rsid w:val="00C625E6"/>
    <w:rsid w:val="00C638DD"/>
    <w:rsid w:val="00C641DD"/>
    <w:rsid w:val="00C648C6"/>
    <w:rsid w:val="00C67C07"/>
    <w:rsid w:val="00C74220"/>
    <w:rsid w:val="00C76436"/>
    <w:rsid w:val="00C81531"/>
    <w:rsid w:val="00C82C7E"/>
    <w:rsid w:val="00C850FF"/>
    <w:rsid w:val="00C87A82"/>
    <w:rsid w:val="00C9334C"/>
    <w:rsid w:val="00C966D3"/>
    <w:rsid w:val="00CA16A7"/>
    <w:rsid w:val="00CA6A59"/>
    <w:rsid w:val="00CA7299"/>
    <w:rsid w:val="00CA7580"/>
    <w:rsid w:val="00CB0F1D"/>
    <w:rsid w:val="00CB11F5"/>
    <w:rsid w:val="00CC0E35"/>
    <w:rsid w:val="00CC2D0F"/>
    <w:rsid w:val="00CC5C3C"/>
    <w:rsid w:val="00CC782C"/>
    <w:rsid w:val="00CD0646"/>
    <w:rsid w:val="00CD14C3"/>
    <w:rsid w:val="00CD1884"/>
    <w:rsid w:val="00CD2F8A"/>
    <w:rsid w:val="00CD3559"/>
    <w:rsid w:val="00CD3DF3"/>
    <w:rsid w:val="00CD3E59"/>
    <w:rsid w:val="00D05352"/>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2108"/>
    <w:rsid w:val="00DA43A5"/>
    <w:rsid w:val="00DB076B"/>
    <w:rsid w:val="00DB5EE1"/>
    <w:rsid w:val="00DB7D1D"/>
    <w:rsid w:val="00DC0ABA"/>
    <w:rsid w:val="00DC4B10"/>
    <w:rsid w:val="00DC64BB"/>
    <w:rsid w:val="00DD1314"/>
    <w:rsid w:val="00DD3A9D"/>
    <w:rsid w:val="00DD4932"/>
    <w:rsid w:val="00DD65B9"/>
    <w:rsid w:val="00DE2709"/>
    <w:rsid w:val="00DE52D6"/>
    <w:rsid w:val="00DE672B"/>
    <w:rsid w:val="00DE7593"/>
    <w:rsid w:val="00DF2039"/>
    <w:rsid w:val="00DF235F"/>
    <w:rsid w:val="00DF357D"/>
    <w:rsid w:val="00DF504E"/>
    <w:rsid w:val="00DF584B"/>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E7419"/>
    <w:rsid w:val="00EF0887"/>
    <w:rsid w:val="00EF25ED"/>
    <w:rsid w:val="00EF2B88"/>
    <w:rsid w:val="00EF2F82"/>
    <w:rsid w:val="00EF3A95"/>
    <w:rsid w:val="00EF43AA"/>
    <w:rsid w:val="00EF4F84"/>
    <w:rsid w:val="00EF5722"/>
    <w:rsid w:val="00F00A9F"/>
    <w:rsid w:val="00F00EC9"/>
    <w:rsid w:val="00F017CF"/>
    <w:rsid w:val="00F01B8E"/>
    <w:rsid w:val="00F052AD"/>
    <w:rsid w:val="00F055EF"/>
    <w:rsid w:val="00F07667"/>
    <w:rsid w:val="00F07C96"/>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7032E"/>
    <w:rsid w:val="00F72068"/>
    <w:rsid w:val="00F72456"/>
    <w:rsid w:val="00F7544B"/>
    <w:rsid w:val="00F75A27"/>
    <w:rsid w:val="00F80DBA"/>
    <w:rsid w:val="00F840FC"/>
    <w:rsid w:val="00F84771"/>
    <w:rsid w:val="00F87CCC"/>
    <w:rsid w:val="00F9173F"/>
    <w:rsid w:val="00F95157"/>
    <w:rsid w:val="00FA42E3"/>
    <w:rsid w:val="00FA78CE"/>
    <w:rsid w:val="00FA7AF3"/>
    <w:rsid w:val="00FB2CE4"/>
    <w:rsid w:val="00FB7A31"/>
    <w:rsid w:val="00FC1BD4"/>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1D69-0302-4B60-9675-947529D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61595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49834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4845234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86983987">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6166451">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C5B2-A958-4B42-84A4-71619A82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9981</Words>
  <Characters>56895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15</cp:revision>
  <cp:lastPrinted>2021-05-13T08:45:00Z</cp:lastPrinted>
  <dcterms:created xsi:type="dcterms:W3CDTF">2021-07-27T07:27:00Z</dcterms:created>
  <dcterms:modified xsi:type="dcterms:W3CDTF">2021-08-13T10:11:00Z</dcterms:modified>
</cp:coreProperties>
</file>