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0D1D49">
        <w:rPr>
          <w:b/>
          <w:sz w:val="32"/>
          <w:szCs w:val="32"/>
          <w:u w:val="single"/>
        </w:rPr>
        <w:t>5</w:t>
      </w:r>
      <w:r w:rsidR="00175827">
        <w:rPr>
          <w:b/>
          <w:sz w:val="32"/>
          <w:szCs w:val="32"/>
          <w:u w:val="single"/>
        </w:rPr>
        <w:t>6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Pr="00893D2C" w:rsidRDefault="00436814" w:rsidP="007C51C4">
      <w:pPr>
        <w:jc w:val="center"/>
        <w:rPr>
          <w:b/>
          <w:sz w:val="32"/>
          <w:szCs w:val="32"/>
        </w:rPr>
      </w:pPr>
      <w:r w:rsidRPr="00893D2C">
        <w:rPr>
          <w:b/>
          <w:sz w:val="32"/>
          <w:szCs w:val="32"/>
        </w:rPr>
        <w:t xml:space="preserve">заседания экспертной группы </w:t>
      </w:r>
      <w:r w:rsidR="00CF10FD" w:rsidRPr="00893D2C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93D2C">
        <w:rPr>
          <w:b/>
          <w:sz w:val="32"/>
          <w:szCs w:val="32"/>
        </w:rPr>
        <w:t>е</w:t>
      </w:r>
      <w:r w:rsidR="00CF10FD" w:rsidRPr="00893D2C">
        <w:rPr>
          <w:b/>
          <w:sz w:val="32"/>
          <w:szCs w:val="32"/>
        </w:rPr>
        <w:t xml:space="preserve"> котировок цен</w:t>
      </w:r>
      <w:r w:rsidR="007C51C4" w:rsidRPr="00893D2C">
        <w:rPr>
          <w:b/>
          <w:sz w:val="32"/>
          <w:szCs w:val="32"/>
        </w:rPr>
        <w:t xml:space="preserve"> </w:t>
      </w:r>
      <w:r w:rsidR="006E38B7" w:rsidRPr="00893D2C">
        <w:rPr>
          <w:b/>
          <w:sz w:val="32"/>
          <w:szCs w:val="32"/>
        </w:rPr>
        <w:t xml:space="preserve">   </w:t>
      </w:r>
    </w:p>
    <w:p w:rsidR="00D40F67" w:rsidRPr="00893D2C" w:rsidRDefault="000D1D49" w:rsidP="00D40F67">
      <w:pPr>
        <w:jc w:val="center"/>
        <w:rPr>
          <w:b/>
          <w:sz w:val="32"/>
          <w:szCs w:val="32"/>
        </w:rPr>
      </w:pPr>
      <w:r w:rsidRPr="00893D2C">
        <w:rPr>
          <w:b/>
          <w:sz w:val="32"/>
          <w:szCs w:val="32"/>
        </w:rPr>
        <w:t>№ 5</w:t>
      </w:r>
      <w:r w:rsidR="00175827" w:rsidRPr="00893D2C">
        <w:rPr>
          <w:b/>
          <w:sz w:val="32"/>
          <w:szCs w:val="32"/>
        </w:rPr>
        <w:t>6</w:t>
      </w:r>
      <w:r w:rsidR="00397E05" w:rsidRPr="00893D2C">
        <w:rPr>
          <w:b/>
          <w:sz w:val="32"/>
          <w:szCs w:val="32"/>
        </w:rPr>
        <w:t xml:space="preserve">/ЗК-АО «ВРМ»/2021 </w:t>
      </w:r>
    </w:p>
    <w:p w:rsidR="00DD3B6B" w:rsidRPr="00893D2C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="00957FBC">
        <w:rPr>
          <w:b/>
          <w:sz w:val="28"/>
          <w:szCs w:val="28"/>
        </w:rPr>
        <w:t xml:space="preserve">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0D1D49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» </w:t>
      </w:r>
      <w:r w:rsidR="000D1D49">
        <w:rPr>
          <w:b/>
          <w:sz w:val="28"/>
          <w:szCs w:val="28"/>
        </w:rPr>
        <w:t xml:space="preserve">июля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D2C" w:rsidRDefault="00893D2C" w:rsidP="0027174A">
      <w:pPr>
        <w:jc w:val="both"/>
        <w:rPr>
          <w:sz w:val="28"/>
          <w:u w:val="single"/>
        </w:rPr>
      </w:pPr>
    </w:p>
    <w:p w:rsidR="00893D2C" w:rsidRDefault="00893D2C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957FBC" w:rsidRDefault="00957FBC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Pr="0062152A" w:rsidRDefault="00E224CA" w:rsidP="00957FBC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0136CE" w:rsidRDefault="00E224CA" w:rsidP="000136C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B833F6">
        <w:rPr>
          <w:sz w:val="28"/>
          <w:szCs w:val="28"/>
        </w:rPr>
        <w:t>Рассмотрение котировочных</w:t>
      </w:r>
      <w:r w:rsidRPr="00B833F6">
        <w:rPr>
          <w:i/>
          <w:sz w:val="28"/>
          <w:szCs w:val="28"/>
        </w:rPr>
        <w:t xml:space="preserve"> </w:t>
      </w:r>
      <w:r w:rsidRPr="00B833F6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B833F6" w:rsidRPr="00B833F6">
        <w:rPr>
          <w:sz w:val="28"/>
          <w:szCs w:val="28"/>
        </w:rPr>
        <w:t xml:space="preserve">№ </w:t>
      </w:r>
      <w:r w:rsidR="006F2C2E">
        <w:rPr>
          <w:sz w:val="28"/>
          <w:szCs w:val="28"/>
        </w:rPr>
        <w:t>5</w:t>
      </w:r>
      <w:bookmarkStart w:id="0" w:name="_GoBack"/>
      <w:bookmarkEnd w:id="0"/>
      <w:r w:rsidR="00B833F6" w:rsidRPr="00B833F6">
        <w:rPr>
          <w:sz w:val="28"/>
          <w:szCs w:val="28"/>
        </w:rPr>
        <w:t xml:space="preserve">6/ЗК-АО «ВРМ»/2021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 </w:t>
      </w:r>
      <w:r w:rsidR="000136CE">
        <w:rPr>
          <w:sz w:val="28"/>
          <w:szCs w:val="28"/>
        </w:rPr>
        <w:t>с 20.07.2021 г. до 30.11</w:t>
      </w:r>
      <w:r w:rsidR="00B833F6" w:rsidRPr="00B833F6">
        <w:rPr>
          <w:sz w:val="28"/>
          <w:szCs w:val="28"/>
        </w:rPr>
        <w:t>.2021</w:t>
      </w:r>
      <w:r w:rsidR="000136CE">
        <w:rPr>
          <w:sz w:val="28"/>
          <w:szCs w:val="28"/>
        </w:rPr>
        <w:t xml:space="preserve"> </w:t>
      </w:r>
      <w:r w:rsidR="00B833F6" w:rsidRPr="00B833F6">
        <w:rPr>
          <w:sz w:val="28"/>
          <w:szCs w:val="28"/>
        </w:rPr>
        <w:t>г.</w:t>
      </w:r>
    </w:p>
    <w:p w:rsidR="00E224CA" w:rsidRPr="00F17ABC" w:rsidRDefault="00E224CA" w:rsidP="000136C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0136CE">
        <w:rPr>
          <w:b/>
          <w:sz w:val="28"/>
          <w:szCs w:val="28"/>
        </w:rPr>
        <w:t>№ 5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957FBC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957FBC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957F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D1D49">
        <w:rPr>
          <w:b/>
          <w:sz w:val="28"/>
          <w:szCs w:val="28"/>
        </w:rPr>
        <w:t>№ 5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957FBC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0D1D49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» </w:t>
      </w:r>
      <w:r w:rsidR="000D1D49">
        <w:rPr>
          <w:b/>
          <w:sz w:val="28"/>
          <w:szCs w:val="28"/>
        </w:rPr>
        <w:t xml:space="preserve">июля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0D1D49" w:rsidRDefault="00E224CA" w:rsidP="00957FBC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E551D" w:rsidRPr="000D1D49" w:rsidRDefault="003E551D" w:rsidP="00957FBC">
      <w:pPr>
        <w:ind w:firstLine="709"/>
        <w:jc w:val="both"/>
        <w:rPr>
          <w:sz w:val="28"/>
          <w:szCs w:val="28"/>
        </w:rPr>
      </w:pPr>
      <w:r w:rsidRPr="000D1D49">
        <w:rPr>
          <w:sz w:val="28"/>
          <w:szCs w:val="28"/>
        </w:rPr>
        <w:t>ООО «Алкион», г.</w:t>
      </w:r>
      <w:r w:rsidR="00615302" w:rsidRPr="000D1D49">
        <w:rPr>
          <w:sz w:val="28"/>
          <w:szCs w:val="28"/>
        </w:rPr>
        <w:t xml:space="preserve"> </w:t>
      </w:r>
      <w:r w:rsidRPr="000D1D49">
        <w:rPr>
          <w:sz w:val="28"/>
          <w:szCs w:val="28"/>
        </w:rPr>
        <w:t>Москва, ИНН 5047180534</w:t>
      </w:r>
    </w:p>
    <w:p w:rsidR="00615302" w:rsidRPr="00373D50" w:rsidRDefault="00615302" w:rsidP="00957FBC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1C467A" w:rsidRDefault="000474FE" w:rsidP="00957FBC">
      <w:pPr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 xml:space="preserve">№ </w:t>
      </w:r>
      <w:r w:rsidR="001C467A">
        <w:rPr>
          <w:b/>
          <w:sz w:val="28"/>
          <w:szCs w:val="28"/>
        </w:rPr>
        <w:t>5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6F796E" w:rsidRPr="00234CC3" w:rsidRDefault="004809AA" w:rsidP="00957FB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1C467A">
        <w:rPr>
          <w:b/>
          <w:sz w:val="28"/>
          <w:szCs w:val="28"/>
        </w:rPr>
        <w:t>№ 5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957FBC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957FBC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Default="006F796E" w:rsidP="00957FBC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0136CE">
        <w:rPr>
          <w:b/>
          <w:sz w:val="28"/>
          <w:szCs w:val="28"/>
        </w:rPr>
        <w:t>№ 5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82E5C" w:rsidRDefault="00165DDB" w:rsidP="003F7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7FBC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одна котировочная заявка </w:t>
      </w:r>
      <w:r w:rsidRPr="003E551D">
        <w:rPr>
          <w:b/>
          <w:sz w:val="28"/>
          <w:szCs w:val="28"/>
        </w:rPr>
        <w:t>ООО «Алкион»</w:t>
      </w:r>
      <w:r>
        <w:rPr>
          <w:sz w:val="28"/>
          <w:szCs w:val="28"/>
        </w:rPr>
        <w:t xml:space="preserve">, в соответствии </w:t>
      </w:r>
      <w:r w:rsidR="00957F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 п. 5.14. пп.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893D2C">
        <w:rPr>
          <w:sz w:val="28"/>
          <w:szCs w:val="28"/>
        </w:rPr>
        <w:t xml:space="preserve">                    </w:t>
      </w:r>
      <w:r w:rsidR="00893D2C">
        <w:rPr>
          <w:b/>
          <w:sz w:val="28"/>
          <w:szCs w:val="28"/>
        </w:rPr>
        <w:t>№ 5</w:t>
      </w:r>
      <w:r w:rsidR="00557026">
        <w:rPr>
          <w:b/>
          <w:sz w:val="28"/>
          <w:szCs w:val="28"/>
        </w:rPr>
        <w:t>6</w:t>
      </w:r>
      <w:r w:rsidRPr="00820FBD">
        <w:rPr>
          <w:b/>
          <w:sz w:val="28"/>
          <w:szCs w:val="28"/>
        </w:rPr>
        <w:t>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="00D82E5C">
        <w:rPr>
          <w:sz w:val="28"/>
          <w:szCs w:val="28"/>
        </w:rPr>
        <w:t>.</w:t>
      </w:r>
    </w:p>
    <w:p w:rsidR="009D52DE" w:rsidRPr="00BD063F" w:rsidRDefault="00D82E5C" w:rsidP="009D52DE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На основании</w:t>
      </w:r>
      <w:r w:rsidR="00165DDB" w:rsidRPr="006F796E">
        <w:rPr>
          <w:sz w:val="28"/>
          <w:szCs w:val="28"/>
        </w:rPr>
        <w:t xml:space="preserve"> п. 5.1</w:t>
      </w:r>
      <w:r w:rsidR="00165DDB">
        <w:rPr>
          <w:sz w:val="28"/>
          <w:szCs w:val="28"/>
        </w:rPr>
        <w:t>5</w:t>
      </w:r>
      <w:r w:rsidR="006F1A06">
        <w:rPr>
          <w:sz w:val="28"/>
          <w:szCs w:val="28"/>
        </w:rPr>
        <w:t xml:space="preserve"> запроса котировок цен </w:t>
      </w:r>
      <w:r w:rsidR="00F67BCA">
        <w:rPr>
          <w:sz w:val="28"/>
          <w:szCs w:val="28"/>
        </w:rPr>
        <w:t>поручить отделам МТО Воронежского ВРЗ и Тамбовского ВРЗ</w:t>
      </w:r>
      <w:r w:rsidR="006F1A06">
        <w:rPr>
          <w:sz w:val="28"/>
          <w:szCs w:val="28"/>
        </w:rPr>
        <w:t xml:space="preserve"> - филиалов</w:t>
      </w:r>
      <w:r w:rsidR="00F67BCA">
        <w:rPr>
          <w:sz w:val="28"/>
          <w:szCs w:val="28"/>
        </w:rPr>
        <w:t xml:space="preserve"> АО «ВРМ» </w:t>
      </w:r>
      <w:r w:rsidR="006F1A06">
        <w:rPr>
          <w:sz w:val="28"/>
          <w:szCs w:val="28"/>
        </w:rPr>
        <w:t xml:space="preserve">                                        </w:t>
      </w:r>
      <w:r w:rsidR="00165DDB" w:rsidRPr="006F796E">
        <w:rPr>
          <w:sz w:val="28"/>
          <w:szCs w:val="28"/>
        </w:rPr>
        <w:t xml:space="preserve"> </w:t>
      </w:r>
      <w:r w:rsidR="00F67BCA">
        <w:rPr>
          <w:sz w:val="28"/>
          <w:szCs w:val="28"/>
        </w:rPr>
        <w:t xml:space="preserve">в </w:t>
      </w:r>
      <w:r w:rsidR="00165DDB" w:rsidRPr="006F796E">
        <w:rPr>
          <w:sz w:val="28"/>
          <w:szCs w:val="28"/>
        </w:rPr>
        <w:t xml:space="preserve"> установленном порядке обеспечить заключение договор</w:t>
      </w:r>
      <w:r w:rsidR="006F1A06">
        <w:rPr>
          <w:sz w:val="28"/>
          <w:szCs w:val="28"/>
        </w:rPr>
        <w:t>ов</w:t>
      </w:r>
      <w:r w:rsidR="00165DDB" w:rsidRPr="006F796E">
        <w:rPr>
          <w:sz w:val="28"/>
          <w:szCs w:val="28"/>
        </w:rPr>
        <w:t xml:space="preserve"> с </w:t>
      </w:r>
      <w:r w:rsidR="00165DDB" w:rsidRPr="003E551D">
        <w:rPr>
          <w:b/>
          <w:sz w:val="28"/>
          <w:szCs w:val="28"/>
        </w:rPr>
        <w:t>ООО «Алкион»</w:t>
      </w:r>
      <w:r w:rsidR="00165DDB">
        <w:rPr>
          <w:b/>
          <w:sz w:val="28"/>
          <w:szCs w:val="28"/>
        </w:rPr>
        <w:t xml:space="preserve"> </w:t>
      </w:r>
      <w:r w:rsidR="00165DDB" w:rsidRPr="006F796E">
        <w:rPr>
          <w:sz w:val="28"/>
          <w:szCs w:val="28"/>
        </w:rPr>
        <w:t>со стоимостью предложения</w:t>
      </w:r>
      <w:r w:rsidR="000E08AD">
        <w:rPr>
          <w:sz w:val="28"/>
          <w:szCs w:val="28"/>
        </w:rPr>
        <w:t xml:space="preserve"> –</w:t>
      </w:r>
      <w:r w:rsidR="00165DDB" w:rsidRPr="006F796E">
        <w:rPr>
          <w:sz w:val="28"/>
          <w:szCs w:val="28"/>
        </w:rPr>
        <w:t xml:space="preserve"> </w:t>
      </w:r>
      <w:r w:rsidR="00557026" w:rsidRPr="006E606E">
        <w:t xml:space="preserve"> </w:t>
      </w:r>
      <w:r w:rsidR="009F16D9" w:rsidRPr="003F77AA">
        <w:rPr>
          <w:b/>
          <w:sz w:val="28"/>
          <w:szCs w:val="28"/>
          <w:lang w:eastAsia="en-US"/>
        </w:rPr>
        <w:t>72 054 764</w:t>
      </w:r>
      <w:r w:rsidR="009F16D9" w:rsidRPr="003F77AA">
        <w:rPr>
          <w:b/>
          <w:sz w:val="28"/>
          <w:szCs w:val="28"/>
        </w:rPr>
        <w:t xml:space="preserve"> (Семьдесят два миллиона пятьдесят четыре тысячи семьсот шестьдесят четыре) рубля 48 копеек</w:t>
      </w:r>
      <w:r w:rsidR="003F77AA" w:rsidRPr="003F77AA">
        <w:rPr>
          <w:b/>
          <w:sz w:val="28"/>
          <w:szCs w:val="28"/>
        </w:rPr>
        <w:t>, без учета НДС</w:t>
      </w:r>
      <w:r w:rsidR="009F16D9" w:rsidRPr="003F77AA">
        <w:rPr>
          <w:b/>
          <w:sz w:val="28"/>
          <w:szCs w:val="28"/>
        </w:rPr>
        <w:t xml:space="preserve">; </w:t>
      </w:r>
      <w:r w:rsidR="009F16D9" w:rsidRPr="003F77AA">
        <w:rPr>
          <w:b/>
          <w:sz w:val="28"/>
          <w:szCs w:val="28"/>
          <w:lang w:eastAsia="en-US"/>
        </w:rPr>
        <w:t>86 465 717</w:t>
      </w:r>
      <w:r w:rsidR="009F16D9" w:rsidRPr="003F77AA">
        <w:rPr>
          <w:b/>
          <w:sz w:val="28"/>
          <w:szCs w:val="28"/>
        </w:rPr>
        <w:t xml:space="preserve"> (Восемьдесят шесть миллионов четыреста шестьдесят пять тысяч семьсо</w:t>
      </w:r>
      <w:r w:rsidR="003F77AA" w:rsidRPr="003F77AA">
        <w:rPr>
          <w:b/>
          <w:sz w:val="28"/>
          <w:szCs w:val="28"/>
        </w:rPr>
        <w:t xml:space="preserve">т семнадцать) рублей 37 копеек, </w:t>
      </w:r>
      <w:r w:rsidR="003F77AA" w:rsidRPr="003F77AA">
        <w:rPr>
          <w:b/>
          <w:color w:val="000000" w:themeColor="text1"/>
          <w:sz w:val="28"/>
          <w:szCs w:val="28"/>
        </w:rPr>
        <w:t>с учетом всех налогов, включая НДС</w:t>
      </w:r>
      <w:r w:rsidR="009D52DE">
        <w:rPr>
          <w:b/>
          <w:color w:val="000000" w:themeColor="text1"/>
          <w:sz w:val="28"/>
          <w:szCs w:val="28"/>
        </w:rPr>
        <w:t xml:space="preserve">, </w:t>
      </w:r>
      <w:r w:rsidR="009D52DE" w:rsidRPr="00BD063F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p w:rsidR="00557026" w:rsidRPr="00557026" w:rsidRDefault="00557026" w:rsidP="003F77AA">
      <w:pPr>
        <w:ind w:firstLine="709"/>
        <w:contextualSpacing/>
        <w:jc w:val="both"/>
        <w:rPr>
          <w:sz w:val="28"/>
          <w:szCs w:val="28"/>
        </w:rPr>
      </w:pPr>
    </w:p>
    <w:p w:rsidR="00165DDB" w:rsidRDefault="00165DDB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D82E5C" w:rsidRDefault="00D82E5C" w:rsidP="00D82E5C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D82E5C" w:rsidRDefault="00D82E5C" w:rsidP="00D82E5C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56/ЗК-АО «</w:t>
      </w:r>
      <w:r w:rsidRPr="0070549B">
        <w:rPr>
          <w:b/>
          <w:sz w:val="28"/>
          <w:szCs w:val="28"/>
        </w:rPr>
        <w:t>ВРМ</w:t>
      </w:r>
      <w:r>
        <w:rPr>
          <w:b/>
          <w:sz w:val="28"/>
          <w:szCs w:val="28"/>
        </w:rPr>
        <w:t>»</w:t>
      </w:r>
      <w:r w:rsidRPr="0070549B">
        <w:rPr>
          <w:b/>
          <w:sz w:val="28"/>
          <w:szCs w:val="28"/>
        </w:rPr>
        <w:t>/2021</w:t>
      </w: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 w:rsidR="00466288">
        <w:rPr>
          <w:sz w:val="28"/>
          <w:szCs w:val="28"/>
        </w:rPr>
        <w:t xml:space="preserve">                         отпуск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1C467A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BD" w:rsidRDefault="00820FBD">
      <w:r>
        <w:separator/>
      </w:r>
    </w:p>
  </w:endnote>
  <w:endnote w:type="continuationSeparator" w:id="0">
    <w:p w:rsidR="00820FBD" w:rsidRDefault="0082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BD" w:rsidRDefault="00820FBD">
      <w:r>
        <w:separator/>
      </w:r>
    </w:p>
  </w:footnote>
  <w:footnote w:type="continuationSeparator" w:id="0">
    <w:p w:rsidR="00820FBD" w:rsidRDefault="0082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BD" w:rsidRDefault="00D528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F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BD">
      <w:rPr>
        <w:rStyle w:val="a8"/>
        <w:noProof/>
      </w:rPr>
      <w:t>6</w:t>
    </w:r>
    <w:r>
      <w:rPr>
        <w:rStyle w:val="a8"/>
      </w:rPr>
      <w:fldChar w:fldCharType="end"/>
    </w:r>
  </w:p>
  <w:p w:rsidR="00820FBD" w:rsidRDefault="00820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BD" w:rsidRDefault="0046628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F2C2E">
      <w:rPr>
        <w:noProof/>
      </w:rPr>
      <w:t>2</w:t>
    </w:r>
    <w:r>
      <w:rPr>
        <w:noProof/>
      </w:rPr>
      <w:fldChar w:fldCharType="end"/>
    </w:r>
  </w:p>
  <w:p w:rsidR="00820FBD" w:rsidRDefault="00820F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820FBD" w:rsidRDefault="0046628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2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FBD" w:rsidRDefault="00820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36CE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49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5827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467A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3F77AA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288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702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C45AD"/>
    <w:rsid w:val="006D50C8"/>
    <w:rsid w:val="006E2000"/>
    <w:rsid w:val="006E38B7"/>
    <w:rsid w:val="006E51B6"/>
    <w:rsid w:val="006E6AE6"/>
    <w:rsid w:val="006F1A06"/>
    <w:rsid w:val="006F2C2E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3D2C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7FBC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2DE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16D9"/>
    <w:rsid w:val="009F345C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33F6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1299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8D8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2E5C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BCA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00802-A1D0-491F-9826-14C5F02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D82E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D82E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7F1D-61AA-4BF9-986D-2E18212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9</cp:revision>
  <cp:lastPrinted>2021-02-15T06:58:00Z</cp:lastPrinted>
  <dcterms:created xsi:type="dcterms:W3CDTF">2021-02-17T08:04:00Z</dcterms:created>
  <dcterms:modified xsi:type="dcterms:W3CDTF">2021-07-19T07:55:00Z</dcterms:modified>
</cp:coreProperties>
</file>