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D35248">
        <w:rPr>
          <w:b/>
          <w:sz w:val="32"/>
          <w:szCs w:val="32"/>
        </w:rPr>
        <w:t>025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D35248">
        <w:rPr>
          <w:b/>
          <w:sz w:val="28"/>
          <w:szCs w:val="28"/>
        </w:rPr>
        <w:t>025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E52627">
        <w:rPr>
          <w:b/>
          <w:sz w:val="28"/>
          <w:szCs w:val="28"/>
        </w:rPr>
        <w:t>1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D35248">
        <w:rPr>
          <w:sz w:val="28"/>
          <w:szCs w:val="28"/>
        </w:rPr>
        <w:t>10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D35248">
        <w:rPr>
          <w:sz w:val="28"/>
          <w:szCs w:val="28"/>
        </w:rPr>
        <w:t>августа</w:t>
      </w:r>
      <w:r w:rsidR="008E1E4E">
        <w:rPr>
          <w:sz w:val="28"/>
          <w:szCs w:val="28"/>
        </w:rPr>
        <w:t xml:space="preserve"> </w:t>
      </w:r>
      <w:r w:rsidR="00DD7867">
        <w:rPr>
          <w:sz w:val="28"/>
          <w:szCs w:val="28"/>
        </w:rPr>
        <w:t>2021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E51B87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 xml:space="preserve">Зам. директора (по коммерческой </w:t>
            </w:r>
            <w:proofErr w:type="gramStart"/>
            <w:r w:rsidRPr="00E51B87">
              <w:rPr>
                <w:sz w:val="28"/>
              </w:rPr>
              <w:t>работе)</w:t>
            </w:r>
            <w:r w:rsidRPr="00E51B87"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                       </w:t>
            </w:r>
            <w:r w:rsidRPr="00E51B87">
              <w:rPr>
                <w:sz w:val="28"/>
              </w:rPr>
              <w:t>Кошеренков А.А.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9032BF" w:rsidP="009032B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(по защите информации)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proofErr w:type="spellStart"/>
                  <w:r>
                    <w:rPr>
                      <w:sz w:val="28"/>
                    </w:rPr>
                    <w:t>Панктратова</w:t>
                  </w:r>
                  <w:proofErr w:type="spellEnd"/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3759F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3759F2" w:rsidRDefault="00BF1A6C" w:rsidP="001B34EE">
      <w:pPr>
        <w:ind w:firstLine="709"/>
        <w:jc w:val="both"/>
        <w:rPr>
          <w:b/>
          <w:sz w:val="26"/>
          <w:szCs w:val="26"/>
        </w:rPr>
      </w:pPr>
      <w:r w:rsidRPr="003759F2">
        <w:rPr>
          <w:sz w:val="26"/>
          <w:szCs w:val="26"/>
        </w:rPr>
        <w:t>Рассмотрение котировочных</w:t>
      </w:r>
      <w:r w:rsidRPr="003759F2">
        <w:rPr>
          <w:i/>
          <w:sz w:val="26"/>
          <w:szCs w:val="26"/>
        </w:rPr>
        <w:t xml:space="preserve"> </w:t>
      </w:r>
      <w:r w:rsidRPr="003759F2">
        <w:rPr>
          <w:sz w:val="26"/>
          <w:szCs w:val="26"/>
        </w:rPr>
        <w:t>заявок, представленных для участия в запросе котировок цен №</w:t>
      </w:r>
      <w:r w:rsidR="00D35248">
        <w:rPr>
          <w:sz w:val="26"/>
          <w:szCs w:val="26"/>
        </w:rPr>
        <w:t>025</w:t>
      </w:r>
      <w:r w:rsidR="00E52627" w:rsidRPr="003759F2">
        <w:rPr>
          <w:sz w:val="26"/>
          <w:szCs w:val="26"/>
        </w:rPr>
        <w:t>/ТВРЗ/2021</w:t>
      </w:r>
      <w:r w:rsidRPr="003759F2">
        <w:rPr>
          <w:sz w:val="26"/>
          <w:szCs w:val="26"/>
        </w:rPr>
        <w:t xml:space="preserve"> на право заключения договора на поставку </w:t>
      </w:r>
      <w:r w:rsidR="00D35248">
        <w:rPr>
          <w:sz w:val="26"/>
          <w:szCs w:val="26"/>
        </w:rPr>
        <w:t>ТМЦ</w:t>
      </w:r>
      <w:r w:rsidR="000E4F3E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>для нужд Тамбовского ВРЗ АО «ВРМ» в</w:t>
      </w:r>
      <w:r w:rsidR="00601169" w:rsidRPr="003759F2">
        <w:rPr>
          <w:sz w:val="26"/>
          <w:szCs w:val="26"/>
        </w:rPr>
        <w:t xml:space="preserve"> </w:t>
      </w:r>
      <w:r w:rsidR="00D35248">
        <w:rPr>
          <w:sz w:val="26"/>
          <w:szCs w:val="26"/>
        </w:rPr>
        <w:t>августе</w:t>
      </w:r>
      <w:r w:rsidR="008E1E4E" w:rsidRPr="003759F2">
        <w:rPr>
          <w:sz w:val="26"/>
          <w:szCs w:val="26"/>
        </w:rPr>
        <w:t>-</w:t>
      </w:r>
      <w:r w:rsidR="00D35248">
        <w:rPr>
          <w:sz w:val="26"/>
          <w:szCs w:val="26"/>
        </w:rPr>
        <w:t>декабре</w:t>
      </w:r>
      <w:r w:rsidR="008E1E4E" w:rsidRPr="003759F2">
        <w:rPr>
          <w:sz w:val="26"/>
          <w:szCs w:val="26"/>
        </w:rPr>
        <w:t xml:space="preserve"> 2021 года</w:t>
      </w:r>
      <w:r w:rsidR="00AE4343" w:rsidRPr="003759F2">
        <w:rPr>
          <w:sz w:val="26"/>
          <w:szCs w:val="26"/>
        </w:rPr>
        <w:t xml:space="preserve">. </w:t>
      </w:r>
    </w:p>
    <w:p w:rsidR="00BF1A6C" w:rsidRDefault="00BF1A6C" w:rsidP="001B34E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D35248">
        <w:rPr>
          <w:sz w:val="26"/>
          <w:szCs w:val="26"/>
        </w:rPr>
        <w:t>025</w:t>
      </w:r>
      <w:r w:rsidR="00E52627" w:rsidRPr="003759F2">
        <w:rPr>
          <w:sz w:val="26"/>
          <w:szCs w:val="26"/>
        </w:rPr>
        <w:t>/ТВРЗ/2021</w:t>
      </w:r>
      <w:r w:rsidRPr="003759F2">
        <w:rPr>
          <w:sz w:val="26"/>
          <w:szCs w:val="26"/>
        </w:rPr>
        <w:t>.</w:t>
      </w:r>
    </w:p>
    <w:p w:rsidR="007E2B23" w:rsidRPr="003759F2" w:rsidRDefault="007E2B23" w:rsidP="00D35248">
      <w:pPr>
        <w:ind w:left="709"/>
        <w:jc w:val="both"/>
        <w:rPr>
          <w:sz w:val="26"/>
          <w:szCs w:val="26"/>
        </w:rPr>
      </w:pPr>
    </w:p>
    <w:p w:rsidR="00BF1A6C" w:rsidRPr="003759F2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3759F2">
        <w:rPr>
          <w:sz w:val="26"/>
          <w:szCs w:val="26"/>
        </w:rPr>
        <w:t>По пункту 1 повестки дня</w:t>
      </w:r>
    </w:p>
    <w:p w:rsidR="00BF1A6C" w:rsidRPr="003759F2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Тамбовским ВРЗ АО «ВРМ» проведен запрос котировок цен</w:t>
      </w:r>
      <w:r w:rsidRPr="003759F2">
        <w:rPr>
          <w:b/>
          <w:i/>
          <w:sz w:val="26"/>
          <w:szCs w:val="26"/>
        </w:rPr>
        <w:t xml:space="preserve"> </w:t>
      </w:r>
      <w:r w:rsidRPr="003759F2">
        <w:rPr>
          <w:sz w:val="26"/>
          <w:szCs w:val="26"/>
        </w:rPr>
        <w:t>№</w:t>
      </w:r>
      <w:r w:rsidR="00D35248">
        <w:rPr>
          <w:sz w:val="26"/>
          <w:szCs w:val="26"/>
        </w:rPr>
        <w:t>025</w:t>
      </w:r>
      <w:r w:rsidR="00E52627" w:rsidRPr="003759F2">
        <w:rPr>
          <w:sz w:val="26"/>
          <w:szCs w:val="26"/>
        </w:rPr>
        <w:t>/ТВРЗ/2021</w:t>
      </w:r>
      <w:r w:rsidR="00D27358" w:rsidRPr="003759F2">
        <w:rPr>
          <w:sz w:val="26"/>
          <w:szCs w:val="26"/>
        </w:rPr>
        <w:t>.</w:t>
      </w:r>
      <w:r w:rsidRPr="003759F2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3759F2">
        <w:rPr>
          <w:sz w:val="26"/>
          <w:szCs w:val="26"/>
        </w:rPr>
        <w:t>е в запечатанных конвертах до 10</w:t>
      </w:r>
      <w:r w:rsidRPr="003759F2">
        <w:rPr>
          <w:sz w:val="26"/>
          <w:szCs w:val="26"/>
        </w:rPr>
        <w:t>.00 часов московского времени «</w:t>
      </w:r>
      <w:r w:rsidR="00D35248">
        <w:rPr>
          <w:sz w:val="26"/>
          <w:szCs w:val="26"/>
        </w:rPr>
        <w:t>10</w:t>
      </w:r>
      <w:r w:rsidR="00B7080F" w:rsidRPr="003759F2">
        <w:rPr>
          <w:sz w:val="26"/>
          <w:szCs w:val="26"/>
        </w:rPr>
        <w:t xml:space="preserve">» </w:t>
      </w:r>
      <w:r w:rsidR="00D35248">
        <w:rPr>
          <w:sz w:val="26"/>
          <w:szCs w:val="26"/>
        </w:rPr>
        <w:t>августа</w:t>
      </w:r>
      <w:r w:rsidR="003E203D" w:rsidRPr="003759F2">
        <w:rPr>
          <w:sz w:val="26"/>
          <w:szCs w:val="26"/>
        </w:rPr>
        <w:t xml:space="preserve"> </w:t>
      </w:r>
      <w:r w:rsidR="00DD7867" w:rsidRPr="003759F2">
        <w:rPr>
          <w:sz w:val="26"/>
          <w:szCs w:val="26"/>
        </w:rPr>
        <w:t>2021</w:t>
      </w:r>
      <w:r w:rsidR="000E4F3E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г. </w:t>
      </w:r>
    </w:p>
    <w:p w:rsidR="00BF1A6C" w:rsidRPr="003759F2" w:rsidRDefault="00BF1A6C" w:rsidP="00D86449">
      <w:pPr>
        <w:ind w:left="142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D35248" w:rsidRDefault="00D35248" w:rsidP="00D35248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left="720" w:firstLine="0"/>
        <w:rPr>
          <w:szCs w:val="28"/>
        </w:rPr>
      </w:pPr>
      <w:r>
        <w:rPr>
          <w:szCs w:val="28"/>
        </w:rPr>
        <w:t>1) ИП Малюкин В.Н, г. Таганрог, ИНН 615401668686;</w:t>
      </w:r>
    </w:p>
    <w:p w:rsidR="00D35248" w:rsidRDefault="00D35248" w:rsidP="00D35248">
      <w:pPr>
        <w:pStyle w:val="11"/>
        <w:ind w:left="720" w:firstLine="0"/>
        <w:rPr>
          <w:szCs w:val="28"/>
        </w:rPr>
      </w:pPr>
      <w:r>
        <w:rPr>
          <w:szCs w:val="28"/>
        </w:rPr>
        <w:t xml:space="preserve">2) ИП </w:t>
      </w:r>
      <w:proofErr w:type="spellStart"/>
      <w:r>
        <w:rPr>
          <w:szCs w:val="28"/>
        </w:rPr>
        <w:t>Кинаш</w:t>
      </w:r>
      <w:proofErr w:type="spellEnd"/>
      <w:r>
        <w:rPr>
          <w:szCs w:val="28"/>
        </w:rPr>
        <w:t xml:space="preserve"> Г.С, </w:t>
      </w:r>
      <w:proofErr w:type="spellStart"/>
      <w:r>
        <w:rPr>
          <w:szCs w:val="28"/>
        </w:rPr>
        <w:t>г.Таганрог</w:t>
      </w:r>
      <w:proofErr w:type="spellEnd"/>
      <w:r>
        <w:rPr>
          <w:szCs w:val="28"/>
        </w:rPr>
        <w:t>, ИНН 615429427313;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t>Лот№2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t>Лот№3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t>Лот№4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rPr>
          <w:szCs w:val="28"/>
        </w:rPr>
      </w:pPr>
      <w:r>
        <w:rPr>
          <w:szCs w:val="28"/>
        </w:rPr>
        <w:t>1) ООО «Центр Метиз», г. Москва, ИНН 9709007034;</w:t>
      </w:r>
    </w:p>
    <w:p w:rsidR="00D35248" w:rsidRDefault="00D35248" w:rsidP="00D35248">
      <w:pPr>
        <w:pStyle w:val="11"/>
        <w:rPr>
          <w:szCs w:val="28"/>
        </w:rPr>
      </w:pPr>
      <w:r>
        <w:rPr>
          <w:szCs w:val="28"/>
        </w:rPr>
        <w:t xml:space="preserve">2) ООО «Вектор»,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3662234310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t>Лот№5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t>Лот№6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lastRenderedPageBreak/>
        <w:t>Лот№7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D35248" w:rsidRDefault="00D35248" w:rsidP="00D35248">
      <w:pPr>
        <w:pStyle w:val="11"/>
        <w:ind w:firstLine="709"/>
        <w:rPr>
          <w:szCs w:val="28"/>
        </w:rPr>
      </w:pPr>
      <w:r>
        <w:rPr>
          <w:b/>
          <w:szCs w:val="28"/>
        </w:rPr>
        <w:t>Лот№8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D35248" w:rsidRDefault="00D35248" w:rsidP="00D35248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Электропромснаб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г.Тамбов</w:t>
      </w:r>
      <w:proofErr w:type="spellEnd"/>
      <w:r>
        <w:rPr>
          <w:szCs w:val="28"/>
        </w:rPr>
        <w:t>, ИНН 7713688960;</w:t>
      </w:r>
    </w:p>
    <w:p w:rsidR="00D35248" w:rsidRDefault="00D35248" w:rsidP="00D35248">
      <w:pPr>
        <w:pStyle w:val="11"/>
        <w:rPr>
          <w:szCs w:val="28"/>
        </w:rPr>
      </w:pPr>
      <w:r>
        <w:rPr>
          <w:szCs w:val="28"/>
        </w:rPr>
        <w:t xml:space="preserve">2) ООО «Авангард-Воронеж», </w:t>
      </w:r>
      <w:proofErr w:type="spellStart"/>
      <w:proofErr w:type="gramStart"/>
      <w:r>
        <w:rPr>
          <w:szCs w:val="28"/>
        </w:rPr>
        <w:t>г.Воронеж</w:t>
      </w:r>
      <w:proofErr w:type="spellEnd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ИНН 3665088890;</w:t>
      </w:r>
    </w:p>
    <w:p w:rsidR="00D35248" w:rsidRDefault="00D35248" w:rsidP="00D35248">
      <w:pPr>
        <w:pStyle w:val="11"/>
        <w:rPr>
          <w:szCs w:val="28"/>
        </w:rPr>
      </w:pPr>
      <w:r>
        <w:rPr>
          <w:szCs w:val="28"/>
        </w:rPr>
        <w:t xml:space="preserve">3) ООО </w:t>
      </w:r>
      <w:r w:rsidR="007261F8">
        <w:rPr>
          <w:szCs w:val="28"/>
        </w:rPr>
        <w:t xml:space="preserve">«ТД </w:t>
      </w:r>
      <w:r>
        <w:rPr>
          <w:szCs w:val="28"/>
        </w:rPr>
        <w:t>«</w:t>
      </w:r>
      <w:proofErr w:type="spellStart"/>
      <w:r>
        <w:rPr>
          <w:szCs w:val="28"/>
        </w:rPr>
        <w:t>Электротехмонтаж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г.Санкт</w:t>
      </w:r>
      <w:proofErr w:type="spellEnd"/>
      <w:r>
        <w:rPr>
          <w:szCs w:val="28"/>
        </w:rPr>
        <w:t>-Петербург, ИНН 7804526950;</w:t>
      </w:r>
    </w:p>
    <w:p w:rsidR="00407F21" w:rsidRDefault="00D35248" w:rsidP="00407F21">
      <w:pPr>
        <w:pStyle w:val="11"/>
        <w:ind w:left="720" w:firstLine="0"/>
        <w:rPr>
          <w:szCs w:val="28"/>
        </w:rPr>
      </w:pPr>
      <w:r>
        <w:rPr>
          <w:szCs w:val="28"/>
        </w:rPr>
        <w:t>4)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052A81" w:rsidRDefault="00052A81" w:rsidP="003467D6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3759F2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3759F2" w:rsidRDefault="00407F21" w:rsidP="00407F21">
      <w:pPr>
        <w:pStyle w:val="11"/>
        <w:ind w:firstLine="0"/>
        <w:rPr>
          <w:sz w:val="26"/>
          <w:szCs w:val="26"/>
        </w:rPr>
      </w:pPr>
    </w:p>
    <w:p w:rsidR="00407F21" w:rsidRDefault="004059B6" w:rsidP="00B9416D">
      <w:pPr>
        <w:ind w:left="360"/>
        <w:rPr>
          <w:sz w:val="26"/>
          <w:szCs w:val="26"/>
        </w:rPr>
      </w:pPr>
      <w:r w:rsidRPr="003759F2">
        <w:rPr>
          <w:b/>
          <w:sz w:val="26"/>
          <w:szCs w:val="26"/>
        </w:rPr>
        <w:t xml:space="preserve">      </w:t>
      </w:r>
      <w:r w:rsidR="00A312D9" w:rsidRPr="003759F2">
        <w:rPr>
          <w:b/>
          <w:sz w:val="26"/>
          <w:szCs w:val="26"/>
        </w:rPr>
        <w:t>Лот№1</w:t>
      </w:r>
      <w:r w:rsidR="001920F9" w:rsidRPr="003759F2">
        <w:rPr>
          <w:sz w:val="26"/>
          <w:szCs w:val="26"/>
        </w:rPr>
        <w:t>:</w:t>
      </w:r>
      <w:r w:rsidR="00A312D9" w:rsidRPr="003759F2">
        <w:rPr>
          <w:sz w:val="26"/>
          <w:szCs w:val="26"/>
        </w:rPr>
        <w:t xml:space="preserve"> </w:t>
      </w:r>
    </w:p>
    <w:p w:rsidR="00407F21" w:rsidRPr="00407F21" w:rsidRDefault="00407F21" w:rsidP="00E51B87">
      <w:pPr>
        <w:pStyle w:val="a5"/>
        <w:numPr>
          <w:ilvl w:val="0"/>
          <w:numId w:val="2"/>
        </w:numPr>
        <w:jc w:val="both"/>
        <w:outlineLvl w:val="0"/>
        <w:rPr>
          <w:sz w:val="26"/>
          <w:szCs w:val="26"/>
        </w:rPr>
      </w:pPr>
      <w:r w:rsidRPr="00407F21">
        <w:rPr>
          <w:sz w:val="26"/>
          <w:szCs w:val="26"/>
        </w:rPr>
        <w:t>Котировочная заявка ИП Малюкин В.Н не соотве</w:t>
      </w:r>
      <w:r w:rsidR="001A3F86">
        <w:rPr>
          <w:sz w:val="26"/>
          <w:szCs w:val="26"/>
        </w:rPr>
        <w:t>тствует пп.7.7.1 п. 7.7</w:t>
      </w:r>
      <w:r w:rsidRPr="00407F21">
        <w:rPr>
          <w:sz w:val="26"/>
          <w:szCs w:val="26"/>
        </w:rPr>
        <w:t xml:space="preserve"> запроса котировок цен№</w:t>
      </w:r>
      <w:r w:rsidR="001A3F86">
        <w:rPr>
          <w:sz w:val="26"/>
          <w:szCs w:val="26"/>
        </w:rPr>
        <w:t xml:space="preserve"> 025</w:t>
      </w:r>
      <w:r w:rsidRPr="00407F21">
        <w:rPr>
          <w:sz w:val="26"/>
          <w:szCs w:val="26"/>
        </w:rPr>
        <w:t>/ТВРЗ/2021.</w:t>
      </w:r>
    </w:p>
    <w:p w:rsidR="00407F21" w:rsidRPr="00407F21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407F21">
        <w:rPr>
          <w:sz w:val="26"/>
          <w:szCs w:val="26"/>
        </w:rPr>
        <w:t xml:space="preserve">Котировочная заявка ИП </w:t>
      </w:r>
      <w:proofErr w:type="spellStart"/>
      <w:r w:rsidRPr="00407F21">
        <w:rPr>
          <w:sz w:val="26"/>
          <w:szCs w:val="26"/>
        </w:rPr>
        <w:t>Кинаш</w:t>
      </w:r>
      <w:proofErr w:type="spellEnd"/>
      <w:r w:rsidRPr="00407F21">
        <w:rPr>
          <w:sz w:val="26"/>
          <w:szCs w:val="26"/>
        </w:rPr>
        <w:t xml:space="preserve"> Г.С соответствует требованиям запроса </w:t>
      </w:r>
      <w:r w:rsidR="00E91F05" w:rsidRPr="00407F21">
        <w:rPr>
          <w:sz w:val="26"/>
          <w:szCs w:val="26"/>
        </w:rPr>
        <w:t xml:space="preserve">котировок </w:t>
      </w:r>
      <w:r w:rsidR="00E91F05">
        <w:rPr>
          <w:sz w:val="26"/>
          <w:szCs w:val="26"/>
        </w:rPr>
        <w:t>цен</w:t>
      </w:r>
      <w:r w:rsidRPr="00407F21">
        <w:rPr>
          <w:sz w:val="26"/>
          <w:szCs w:val="26"/>
        </w:rPr>
        <w:t xml:space="preserve">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3759F2" w:rsidRDefault="001920F9" w:rsidP="00407F21">
      <w:pPr>
        <w:ind w:left="709"/>
        <w:jc w:val="both"/>
        <w:outlineLvl w:val="0"/>
        <w:rPr>
          <w:b/>
          <w:sz w:val="26"/>
          <w:szCs w:val="26"/>
        </w:rPr>
      </w:pPr>
      <w:r w:rsidRPr="003759F2">
        <w:rPr>
          <w:b/>
          <w:sz w:val="26"/>
          <w:szCs w:val="26"/>
        </w:rPr>
        <w:t>Лот№2:</w:t>
      </w:r>
    </w:p>
    <w:p w:rsidR="00407F21" w:rsidRPr="00407F21" w:rsidRDefault="004059B6" w:rsidP="00407F21">
      <w:pPr>
        <w:pStyle w:val="11"/>
        <w:ind w:firstLine="0"/>
        <w:rPr>
          <w:sz w:val="26"/>
          <w:szCs w:val="26"/>
        </w:rPr>
      </w:pPr>
      <w:r w:rsidRPr="003759F2">
        <w:rPr>
          <w:sz w:val="26"/>
          <w:szCs w:val="26"/>
        </w:rPr>
        <w:t xml:space="preserve">        </w:t>
      </w:r>
      <w:r w:rsidR="00407F21" w:rsidRPr="00407F21">
        <w:rPr>
          <w:sz w:val="26"/>
          <w:szCs w:val="26"/>
        </w:rPr>
        <w:t>Не представлено ни одной котировочной заяв</w:t>
      </w:r>
      <w:r w:rsidR="00407F21">
        <w:rPr>
          <w:sz w:val="26"/>
          <w:szCs w:val="26"/>
        </w:rPr>
        <w:t>ки к запросу котировок цен № 025</w:t>
      </w:r>
      <w:r w:rsidR="00407F21" w:rsidRPr="00407F21">
        <w:rPr>
          <w:sz w:val="26"/>
          <w:szCs w:val="26"/>
        </w:rPr>
        <w:t>/ТВРЗ/2021.</w:t>
      </w:r>
    </w:p>
    <w:p w:rsidR="00407F21" w:rsidRDefault="00407F21" w:rsidP="00407F21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Лот№3</w:t>
      </w:r>
      <w:r w:rsidRPr="003759F2">
        <w:rPr>
          <w:sz w:val="26"/>
          <w:szCs w:val="26"/>
        </w:rPr>
        <w:t xml:space="preserve">: </w:t>
      </w:r>
    </w:p>
    <w:p w:rsidR="007261F8" w:rsidRPr="00C016C8" w:rsidRDefault="00407F21" w:rsidP="00C016C8">
      <w:pPr>
        <w:pStyle w:val="a5"/>
        <w:numPr>
          <w:ilvl w:val="0"/>
          <w:numId w:val="3"/>
        </w:numPr>
        <w:jc w:val="both"/>
        <w:outlineLvl w:val="0"/>
        <w:rPr>
          <w:sz w:val="26"/>
          <w:szCs w:val="26"/>
        </w:rPr>
      </w:pPr>
      <w:r w:rsidRPr="00C016C8">
        <w:rPr>
          <w:sz w:val="26"/>
          <w:szCs w:val="26"/>
        </w:rPr>
        <w:t>Котировочная заявка ООО «</w:t>
      </w:r>
      <w:proofErr w:type="spellStart"/>
      <w:r w:rsidRPr="00C016C8">
        <w:rPr>
          <w:sz w:val="26"/>
          <w:szCs w:val="26"/>
        </w:rPr>
        <w:t>Желдортехпоставка</w:t>
      </w:r>
      <w:proofErr w:type="spellEnd"/>
      <w:r w:rsidRPr="00C016C8">
        <w:rPr>
          <w:sz w:val="26"/>
          <w:szCs w:val="26"/>
        </w:rPr>
        <w:t xml:space="preserve">» </w:t>
      </w:r>
      <w:r w:rsidR="007261F8" w:rsidRPr="00C016C8">
        <w:rPr>
          <w:sz w:val="26"/>
          <w:szCs w:val="26"/>
        </w:rPr>
        <w:t xml:space="preserve">не </w:t>
      </w:r>
      <w:r w:rsidRPr="00C016C8">
        <w:rPr>
          <w:sz w:val="26"/>
          <w:szCs w:val="26"/>
        </w:rPr>
        <w:t>соответствует</w:t>
      </w:r>
      <w:r w:rsidR="007261F8" w:rsidRPr="00C016C8">
        <w:rPr>
          <w:sz w:val="26"/>
          <w:szCs w:val="26"/>
        </w:rPr>
        <w:t xml:space="preserve"> п.7.2 запроса котировок цен№ 025/ТВРЗ/2021.</w:t>
      </w:r>
    </w:p>
    <w:p w:rsidR="003F6598" w:rsidRDefault="003F6598" w:rsidP="003F6598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Лот№4</w:t>
      </w:r>
      <w:r w:rsidRPr="003759F2">
        <w:rPr>
          <w:sz w:val="26"/>
          <w:szCs w:val="26"/>
        </w:rPr>
        <w:t xml:space="preserve">: </w:t>
      </w:r>
    </w:p>
    <w:p w:rsidR="003F6598" w:rsidRPr="00407F21" w:rsidRDefault="003F6598" w:rsidP="00E51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407F21">
        <w:rPr>
          <w:sz w:val="26"/>
          <w:szCs w:val="26"/>
        </w:rPr>
        <w:t>Котировочная заявка ООО «</w:t>
      </w:r>
      <w:r>
        <w:rPr>
          <w:sz w:val="26"/>
          <w:szCs w:val="26"/>
        </w:rPr>
        <w:t>Центр Метиз</w:t>
      </w:r>
      <w:r w:rsidRPr="00407F21">
        <w:rPr>
          <w:sz w:val="26"/>
          <w:szCs w:val="26"/>
        </w:rPr>
        <w:t>»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F6598" w:rsidRPr="00407F21" w:rsidRDefault="003F6598" w:rsidP="00E51B87">
      <w:pPr>
        <w:pStyle w:val="a5"/>
        <w:numPr>
          <w:ilvl w:val="0"/>
          <w:numId w:val="4"/>
        </w:numPr>
        <w:ind w:left="0" w:firstLine="360"/>
        <w:jc w:val="both"/>
        <w:outlineLvl w:val="0"/>
        <w:rPr>
          <w:sz w:val="26"/>
          <w:szCs w:val="26"/>
        </w:rPr>
      </w:pPr>
      <w:r w:rsidRPr="00407F21">
        <w:rPr>
          <w:sz w:val="26"/>
          <w:szCs w:val="26"/>
        </w:rPr>
        <w:t xml:space="preserve">Котировочная заявка </w:t>
      </w:r>
      <w:r>
        <w:rPr>
          <w:sz w:val="26"/>
          <w:szCs w:val="26"/>
        </w:rPr>
        <w:t>ООО «Вектор»</w:t>
      </w:r>
      <w:r w:rsidRPr="00407F21">
        <w:rPr>
          <w:sz w:val="26"/>
          <w:szCs w:val="26"/>
        </w:rPr>
        <w:t xml:space="preserve">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F6598" w:rsidRDefault="003F6598" w:rsidP="003F6598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Лот№5</w:t>
      </w:r>
      <w:r w:rsidRPr="003759F2">
        <w:rPr>
          <w:sz w:val="26"/>
          <w:szCs w:val="26"/>
        </w:rPr>
        <w:t xml:space="preserve">: </w:t>
      </w:r>
    </w:p>
    <w:p w:rsidR="003F6598" w:rsidRPr="003F6598" w:rsidRDefault="003F6598" w:rsidP="00E51B87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3F6598">
        <w:rPr>
          <w:sz w:val="26"/>
          <w:szCs w:val="26"/>
        </w:rPr>
        <w:t>Котировочная заявка ООО «</w:t>
      </w:r>
      <w:proofErr w:type="spellStart"/>
      <w:r w:rsidRPr="003F6598">
        <w:rPr>
          <w:sz w:val="26"/>
          <w:szCs w:val="26"/>
        </w:rPr>
        <w:t>Желдортехпоставка</w:t>
      </w:r>
      <w:proofErr w:type="spellEnd"/>
      <w:r w:rsidRPr="003F6598">
        <w:rPr>
          <w:sz w:val="26"/>
          <w:szCs w:val="26"/>
        </w:rPr>
        <w:t>»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F6598" w:rsidRDefault="003F6598" w:rsidP="003F6598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Лот№6</w:t>
      </w:r>
      <w:r w:rsidRPr="003759F2">
        <w:rPr>
          <w:sz w:val="26"/>
          <w:szCs w:val="26"/>
        </w:rPr>
        <w:t xml:space="preserve">: </w:t>
      </w:r>
    </w:p>
    <w:p w:rsidR="003F6598" w:rsidRPr="00407F21" w:rsidRDefault="003F6598" w:rsidP="003F6598">
      <w:pPr>
        <w:pStyle w:val="11"/>
        <w:ind w:firstLine="0"/>
        <w:rPr>
          <w:sz w:val="26"/>
          <w:szCs w:val="26"/>
        </w:rPr>
      </w:pPr>
      <w:r w:rsidRPr="003759F2">
        <w:rPr>
          <w:sz w:val="26"/>
          <w:szCs w:val="26"/>
        </w:rPr>
        <w:t xml:space="preserve">        </w:t>
      </w:r>
      <w:r w:rsidRPr="00407F21">
        <w:rPr>
          <w:sz w:val="26"/>
          <w:szCs w:val="26"/>
        </w:rPr>
        <w:t>Не представлено ни одной котировочной заяв</w:t>
      </w:r>
      <w:r>
        <w:rPr>
          <w:sz w:val="26"/>
          <w:szCs w:val="26"/>
        </w:rPr>
        <w:t>ки к запросу котировок цен № 025</w:t>
      </w:r>
      <w:r w:rsidRPr="00407F21">
        <w:rPr>
          <w:sz w:val="26"/>
          <w:szCs w:val="26"/>
        </w:rPr>
        <w:t>/ТВРЗ/2021.</w:t>
      </w:r>
    </w:p>
    <w:p w:rsidR="003F6598" w:rsidRDefault="003F6598" w:rsidP="003F6598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Лот№7</w:t>
      </w:r>
      <w:r w:rsidRPr="003759F2">
        <w:rPr>
          <w:sz w:val="26"/>
          <w:szCs w:val="26"/>
        </w:rPr>
        <w:t xml:space="preserve">: </w:t>
      </w:r>
    </w:p>
    <w:p w:rsidR="003F6598" w:rsidRPr="00407F21" w:rsidRDefault="003F6598" w:rsidP="003F6598">
      <w:pPr>
        <w:pStyle w:val="11"/>
        <w:ind w:firstLine="0"/>
        <w:rPr>
          <w:sz w:val="26"/>
          <w:szCs w:val="26"/>
        </w:rPr>
      </w:pPr>
      <w:r w:rsidRPr="003759F2">
        <w:rPr>
          <w:sz w:val="26"/>
          <w:szCs w:val="26"/>
        </w:rPr>
        <w:t xml:space="preserve">        </w:t>
      </w:r>
      <w:r w:rsidRPr="00407F21">
        <w:rPr>
          <w:sz w:val="26"/>
          <w:szCs w:val="26"/>
        </w:rPr>
        <w:t>Не представлено ни одной котировочной заяв</w:t>
      </w:r>
      <w:r>
        <w:rPr>
          <w:sz w:val="26"/>
          <w:szCs w:val="26"/>
        </w:rPr>
        <w:t>ки к запросу котировок цен № 025</w:t>
      </w:r>
      <w:r w:rsidRPr="00407F21">
        <w:rPr>
          <w:sz w:val="26"/>
          <w:szCs w:val="26"/>
        </w:rPr>
        <w:t>/ТВРЗ/2021.</w:t>
      </w:r>
    </w:p>
    <w:p w:rsidR="003F6598" w:rsidRDefault="003F6598" w:rsidP="003F6598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Лот№8</w:t>
      </w:r>
      <w:r w:rsidRPr="003759F2">
        <w:rPr>
          <w:sz w:val="26"/>
          <w:szCs w:val="26"/>
        </w:rPr>
        <w:t xml:space="preserve">: </w:t>
      </w:r>
    </w:p>
    <w:p w:rsidR="003F6598" w:rsidRPr="00407F21" w:rsidRDefault="003F6598" w:rsidP="00E51B87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407F21">
        <w:rPr>
          <w:sz w:val="26"/>
          <w:szCs w:val="26"/>
        </w:rPr>
        <w:t>Котировочная заявка ООО «</w:t>
      </w:r>
      <w:proofErr w:type="spellStart"/>
      <w:r>
        <w:rPr>
          <w:sz w:val="26"/>
          <w:szCs w:val="26"/>
        </w:rPr>
        <w:t>Электропромснаб</w:t>
      </w:r>
      <w:proofErr w:type="spellEnd"/>
      <w:r w:rsidRPr="00407F21">
        <w:rPr>
          <w:sz w:val="26"/>
          <w:szCs w:val="26"/>
        </w:rPr>
        <w:t>»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F6598" w:rsidRDefault="003F6598" w:rsidP="00E51B87">
      <w:pPr>
        <w:pStyle w:val="a5"/>
        <w:numPr>
          <w:ilvl w:val="0"/>
          <w:numId w:val="6"/>
        </w:numPr>
        <w:ind w:left="851" w:hanging="425"/>
        <w:jc w:val="both"/>
        <w:outlineLvl w:val="0"/>
        <w:rPr>
          <w:sz w:val="26"/>
          <w:szCs w:val="26"/>
        </w:rPr>
      </w:pPr>
      <w:r w:rsidRPr="00407F21">
        <w:rPr>
          <w:sz w:val="26"/>
          <w:szCs w:val="26"/>
        </w:rPr>
        <w:t xml:space="preserve">Котировочная заявка </w:t>
      </w:r>
      <w:r>
        <w:rPr>
          <w:sz w:val="26"/>
          <w:szCs w:val="26"/>
        </w:rPr>
        <w:t>ООО «Авангард-Воронеж»</w:t>
      </w:r>
      <w:r w:rsidRPr="00407F21">
        <w:rPr>
          <w:sz w:val="26"/>
          <w:szCs w:val="26"/>
        </w:rPr>
        <w:t xml:space="preserve">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F6598" w:rsidRPr="00407F21" w:rsidRDefault="003F6598" w:rsidP="00E51B87">
      <w:pPr>
        <w:pStyle w:val="a5"/>
        <w:numPr>
          <w:ilvl w:val="0"/>
          <w:numId w:val="6"/>
        </w:numPr>
        <w:jc w:val="both"/>
        <w:outlineLvl w:val="0"/>
        <w:rPr>
          <w:sz w:val="26"/>
          <w:szCs w:val="26"/>
        </w:rPr>
      </w:pPr>
      <w:r w:rsidRPr="00407F21">
        <w:rPr>
          <w:sz w:val="26"/>
          <w:szCs w:val="26"/>
        </w:rPr>
        <w:lastRenderedPageBreak/>
        <w:t xml:space="preserve">Котировочная заявка </w:t>
      </w:r>
      <w:r>
        <w:rPr>
          <w:sz w:val="26"/>
          <w:szCs w:val="26"/>
        </w:rPr>
        <w:t xml:space="preserve">ООО </w:t>
      </w:r>
      <w:proofErr w:type="gramStart"/>
      <w:r>
        <w:rPr>
          <w:sz w:val="26"/>
          <w:szCs w:val="26"/>
        </w:rPr>
        <w:t>« ТД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Электротехмонтаж</w:t>
      </w:r>
      <w:proofErr w:type="spellEnd"/>
      <w:r>
        <w:rPr>
          <w:sz w:val="26"/>
          <w:szCs w:val="26"/>
        </w:rPr>
        <w:t>»</w:t>
      </w:r>
      <w:r w:rsidRPr="00407F21">
        <w:rPr>
          <w:sz w:val="26"/>
          <w:szCs w:val="26"/>
        </w:rPr>
        <w:t xml:space="preserve">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F6598" w:rsidRPr="003F6598" w:rsidRDefault="003F6598" w:rsidP="00E51B87">
      <w:pPr>
        <w:pStyle w:val="a5"/>
        <w:numPr>
          <w:ilvl w:val="0"/>
          <w:numId w:val="6"/>
        </w:numPr>
        <w:jc w:val="both"/>
        <w:rPr>
          <w:sz w:val="26"/>
          <w:szCs w:val="26"/>
        </w:rPr>
      </w:pPr>
      <w:r w:rsidRPr="003F6598">
        <w:rPr>
          <w:sz w:val="26"/>
          <w:szCs w:val="26"/>
        </w:rPr>
        <w:t>Котировочная заявка ООО «</w:t>
      </w:r>
      <w:proofErr w:type="spellStart"/>
      <w:r w:rsidRPr="003F6598">
        <w:rPr>
          <w:sz w:val="26"/>
          <w:szCs w:val="26"/>
        </w:rPr>
        <w:t>Желдортехпоставка</w:t>
      </w:r>
      <w:proofErr w:type="spellEnd"/>
      <w:r w:rsidRPr="003F6598">
        <w:rPr>
          <w:sz w:val="26"/>
          <w:szCs w:val="26"/>
        </w:rPr>
        <w:t>» соответствует требованиям запроса котировок цен №025/ТВРЗ/2021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C60C0" w:rsidRPr="003759F2" w:rsidRDefault="00CC60C0" w:rsidP="00CC60C0">
      <w:pPr>
        <w:rPr>
          <w:sz w:val="26"/>
          <w:szCs w:val="26"/>
        </w:rPr>
      </w:pPr>
    </w:p>
    <w:p w:rsidR="00E91F05" w:rsidRDefault="00CC60C0" w:rsidP="00E91F05">
      <w:pPr>
        <w:pStyle w:val="11"/>
        <w:ind w:firstLine="709"/>
        <w:rPr>
          <w:sz w:val="26"/>
          <w:szCs w:val="26"/>
        </w:rPr>
      </w:pPr>
      <w:r w:rsidRPr="00CC60C0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="00E91F05" w:rsidRPr="00E91F05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E91F05">
        <w:rPr>
          <w:sz w:val="26"/>
          <w:szCs w:val="26"/>
        </w:rPr>
        <w:t>ниям запроса котировок цен № 025</w:t>
      </w:r>
      <w:r w:rsidR="00E91F05" w:rsidRPr="00E91F05">
        <w:rPr>
          <w:sz w:val="26"/>
          <w:szCs w:val="26"/>
        </w:rPr>
        <w:t>/ТВРЗ/2021 установлено, что:</w:t>
      </w:r>
    </w:p>
    <w:p w:rsidR="00C016C8" w:rsidRPr="00C016C8" w:rsidRDefault="00C016C8" w:rsidP="00C016C8">
      <w:pPr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Лот</w:t>
      </w:r>
      <w:r w:rsidR="00747EA8" w:rsidRPr="003759F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</w:t>
      </w:r>
      <w:r w:rsidR="001B08CA" w:rsidRPr="003759F2">
        <w:rPr>
          <w:b/>
          <w:sz w:val="26"/>
          <w:szCs w:val="26"/>
        </w:rPr>
        <w:t xml:space="preserve"> </w:t>
      </w:r>
      <w:r w:rsidRPr="00C037D7">
        <w:rPr>
          <w:sz w:val="26"/>
          <w:szCs w:val="26"/>
        </w:rPr>
        <w:t xml:space="preserve">В связи с тем, что только одна котировочная заявка </w:t>
      </w:r>
      <w:r w:rsidR="00BA326F">
        <w:rPr>
          <w:sz w:val="26"/>
          <w:szCs w:val="26"/>
        </w:rPr>
        <w:t xml:space="preserve">ИП </w:t>
      </w:r>
      <w:proofErr w:type="spellStart"/>
      <w:r w:rsidR="00BA326F">
        <w:rPr>
          <w:sz w:val="26"/>
          <w:szCs w:val="26"/>
        </w:rPr>
        <w:t>Кинаш</w:t>
      </w:r>
      <w:proofErr w:type="spellEnd"/>
      <w:r w:rsidR="00BA326F">
        <w:rPr>
          <w:sz w:val="26"/>
          <w:szCs w:val="26"/>
        </w:rPr>
        <w:t xml:space="preserve"> Г.С</w:t>
      </w:r>
      <w:r w:rsidRPr="00C037D7">
        <w:rPr>
          <w:sz w:val="26"/>
          <w:szCs w:val="26"/>
        </w:rPr>
        <w:t>, соответствует требов</w:t>
      </w:r>
      <w:r>
        <w:rPr>
          <w:sz w:val="26"/>
          <w:szCs w:val="26"/>
        </w:rPr>
        <w:t>аниям запроса котировок цен №025</w:t>
      </w:r>
      <w:r w:rsidRPr="00C037D7">
        <w:rPr>
          <w:sz w:val="26"/>
          <w:szCs w:val="26"/>
        </w:rPr>
        <w:t>/ТВРЗ/2021</w:t>
      </w:r>
      <w:r w:rsidRPr="00C037D7">
        <w:rPr>
          <w:color w:val="000000" w:themeColor="text1"/>
          <w:sz w:val="26"/>
          <w:szCs w:val="26"/>
        </w:rPr>
        <w:t>, сравнение финансово-коммерческих предложений участни</w:t>
      </w:r>
      <w:bookmarkStart w:id="0" w:name="_GoBack"/>
      <w:bookmarkEnd w:id="0"/>
      <w:r w:rsidRPr="00C037D7">
        <w:rPr>
          <w:color w:val="000000" w:themeColor="text1"/>
          <w:sz w:val="26"/>
          <w:szCs w:val="26"/>
        </w:rPr>
        <w:t>ков не производится.</w:t>
      </w:r>
    </w:p>
    <w:p w:rsidR="00E91F05" w:rsidRPr="00E91F05" w:rsidRDefault="00C016C8" w:rsidP="00C016C8">
      <w:pPr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Лот</w:t>
      </w:r>
      <w:r w:rsidR="00E91F05">
        <w:rPr>
          <w:b/>
          <w:sz w:val="26"/>
          <w:szCs w:val="26"/>
        </w:rPr>
        <w:t>2</w:t>
      </w:r>
      <w:r w:rsidR="00E91F05" w:rsidRPr="003759F2">
        <w:rPr>
          <w:b/>
          <w:sz w:val="26"/>
          <w:szCs w:val="26"/>
        </w:rPr>
        <w:t xml:space="preserve"> </w:t>
      </w:r>
      <w:r w:rsidR="00E91F05" w:rsidRPr="003759F2">
        <w:rPr>
          <w:sz w:val="26"/>
          <w:szCs w:val="26"/>
        </w:rPr>
        <w:t xml:space="preserve">- </w:t>
      </w:r>
      <w:proofErr w:type="gramStart"/>
      <w:r w:rsidR="00E91F05" w:rsidRPr="00E91F05">
        <w:rPr>
          <w:sz w:val="26"/>
          <w:szCs w:val="26"/>
        </w:rPr>
        <w:t>В</w:t>
      </w:r>
      <w:proofErr w:type="gramEnd"/>
      <w:r w:rsidR="00E91F05" w:rsidRPr="00E91F05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C016C8" w:rsidRPr="00C016C8" w:rsidRDefault="00E91F05" w:rsidP="00C016C8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Л</w:t>
      </w:r>
      <w:r w:rsidR="00C016C8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>3</w:t>
      </w:r>
      <w:r w:rsidR="00C016C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7F0E2F" w:rsidRPr="007F0E2F">
        <w:rPr>
          <w:sz w:val="26"/>
          <w:szCs w:val="26"/>
        </w:rPr>
        <w:t xml:space="preserve"> </w:t>
      </w:r>
      <w:proofErr w:type="gramStart"/>
      <w:r w:rsidR="00C016C8" w:rsidRPr="00C016C8">
        <w:rPr>
          <w:sz w:val="26"/>
          <w:szCs w:val="26"/>
        </w:rPr>
        <w:t>В</w:t>
      </w:r>
      <w:proofErr w:type="gramEnd"/>
      <w:r w:rsidR="00C016C8" w:rsidRPr="00C016C8">
        <w:rPr>
          <w:sz w:val="26"/>
          <w:szCs w:val="26"/>
        </w:rPr>
        <w:t xml:space="preserve"> связи с тем, что поступила только одна котировочная заявка ООО «</w:t>
      </w:r>
      <w:proofErr w:type="spellStart"/>
      <w:r w:rsidR="00C016C8" w:rsidRPr="00C016C8">
        <w:rPr>
          <w:sz w:val="26"/>
          <w:szCs w:val="26"/>
        </w:rPr>
        <w:t>Желдортехпоставка</w:t>
      </w:r>
      <w:proofErr w:type="spellEnd"/>
      <w:r w:rsidR="00C016C8" w:rsidRPr="00C016C8">
        <w:rPr>
          <w:sz w:val="26"/>
          <w:szCs w:val="26"/>
        </w:rPr>
        <w:t>», которая не соответствует требованиям запроса котировок цен №025/ТВРЗ/2021</w:t>
      </w:r>
      <w:r w:rsidR="00C016C8" w:rsidRPr="00C016C8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E91F05" w:rsidRDefault="00E91F05" w:rsidP="00C016C8">
      <w:pPr>
        <w:ind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Лот 4</w:t>
      </w:r>
      <w:r w:rsidRPr="003759F2">
        <w:rPr>
          <w:b/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Котировочная заявка ООО «Центр Метиз» </w:t>
      </w:r>
      <w:r w:rsidRPr="00E91F05">
        <w:rPr>
          <w:sz w:val="26"/>
          <w:szCs w:val="26"/>
        </w:rPr>
        <w:t>содержит наиболее низкую цену.</w:t>
      </w:r>
    </w:p>
    <w:p w:rsidR="00C016C8" w:rsidRPr="00C016C8" w:rsidRDefault="007261F8" w:rsidP="00C016C8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>Лот 5</w:t>
      </w:r>
      <w:r w:rsidRPr="003759F2">
        <w:rPr>
          <w:b/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- </w:t>
      </w:r>
      <w:proofErr w:type="gramStart"/>
      <w:r w:rsidR="00C016C8" w:rsidRPr="00C016C8">
        <w:rPr>
          <w:sz w:val="26"/>
          <w:szCs w:val="26"/>
        </w:rPr>
        <w:t>В</w:t>
      </w:r>
      <w:proofErr w:type="gramEnd"/>
      <w:r w:rsidR="00C016C8" w:rsidRPr="00C016C8">
        <w:rPr>
          <w:sz w:val="26"/>
          <w:szCs w:val="26"/>
        </w:rPr>
        <w:t xml:space="preserve"> связи с тем, что поступила только одна котировочная заявка О</w:t>
      </w:r>
      <w:r w:rsidR="00C016C8">
        <w:rPr>
          <w:sz w:val="26"/>
          <w:szCs w:val="26"/>
        </w:rPr>
        <w:t>ОО «</w:t>
      </w:r>
      <w:proofErr w:type="spellStart"/>
      <w:r w:rsidR="00C016C8">
        <w:rPr>
          <w:sz w:val="26"/>
          <w:szCs w:val="26"/>
        </w:rPr>
        <w:t>Желдортехпоставка</w:t>
      </w:r>
      <w:proofErr w:type="spellEnd"/>
      <w:r w:rsidR="00C016C8">
        <w:rPr>
          <w:sz w:val="26"/>
          <w:szCs w:val="26"/>
        </w:rPr>
        <w:t>», которая</w:t>
      </w:r>
      <w:r w:rsidR="00C016C8" w:rsidRPr="00C016C8">
        <w:rPr>
          <w:sz w:val="26"/>
          <w:szCs w:val="26"/>
        </w:rPr>
        <w:t xml:space="preserve"> соответствует требованиям запроса котировок цен №025/ТВРЗ/2021</w:t>
      </w:r>
      <w:r w:rsidR="00C016C8" w:rsidRPr="00C016C8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7261F8" w:rsidRPr="00E91F05" w:rsidRDefault="007261F8" w:rsidP="00C016C8">
      <w:pPr>
        <w:ind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Лот 6</w:t>
      </w:r>
      <w:r w:rsidRPr="003759F2">
        <w:rPr>
          <w:b/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- </w:t>
      </w:r>
      <w:proofErr w:type="gramStart"/>
      <w:r w:rsidRPr="00E91F05">
        <w:rPr>
          <w:sz w:val="26"/>
          <w:szCs w:val="26"/>
        </w:rPr>
        <w:t>В</w:t>
      </w:r>
      <w:proofErr w:type="gramEnd"/>
      <w:r w:rsidRPr="00E91F05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7261F8" w:rsidRDefault="007261F8" w:rsidP="007261F8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 7</w:t>
      </w:r>
      <w:r w:rsidRPr="003759F2">
        <w:rPr>
          <w:b/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- </w:t>
      </w:r>
      <w:proofErr w:type="gramStart"/>
      <w:r w:rsidRPr="00E91F05">
        <w:rPr>
          <w:sz w:val="26"/>
          <w:szCs w:val="26"/>
        </w:rPr>
        <w:t>В</w:t>
      </w:r>
      <w:proofErr w:type="gramEnd"/>
      <w:r w:rsidRPr="00E91F05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7261F8" w:rsidRDefault="007261F8" w:rsidP="007261F8">
      <w:pPr>
        <w:ind w:firstLine="709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Лот 8</w:t>
      </w:r>
      <w:r w:rsidRPr="003759F2">
        <w:rPr>
          <w:b/>
          <w:sz w:val="26"/>
          <w:szCs w:val="26"/>
        </w:rPr>
        <w:t xml:space="preserve"> </w:t>
      </w:r>
      <w:r w:rsidRPr="003759F2">
        <w:rPr>
          <w:sz w:val="26"/>
          <w:szCs w:val="26"/>
        </w:rPr>
        <w:t xml:space="preserve">- </w:t>
      </w:r>
      <w:r>
        <w:rPr>
          <w:sz w:val="26"/>
          <w:szCs w:val="26"/>
        </w:rPr>
        <w:t>Котировочная заявка ООО «ТД «</w:t>
      </w:r>
      <w:proofErr w:type="spellStart"/>
      <w:r w:rsidR="00B86A1F">
        <w:rPr>
          <w:sz w:val="26"/>
          <w:szCs w:val="26"/>
        </w:rPr>
        <w:t>Электротехмонтаж</w:t>
      </w:r>
      <w:proofErr w:type="spellEnd"/>
      <w:r w:rsidR="00B86A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91F05">
        <w:rPr>
          <w:sz w:val="26"/>
          <w:szCs w:val="26"/>
        </w:rPr>
        <w:t>содержит наиболее низкую цену.</w:t>
      </w:r>
    </w:p>
    <w:p w:rsidR="00B86A1F" w:rsidRDefault="00B86A1F" w:rsidP="00EA33A4">
      <w:pPr>
        <w:ind w:right="26"/>
        <w:jc w:val="both"/>
        <w:rPr>
          <w:sz w:val="26"/>
          <w:szCs w:val="26"/>
        </w:rPr>
      </w:pPr>
    </w:p>
    <w:p w:rsidR="00BF1A6C" w:rsidRPr="003759F2" w:rsidRDefault="002202FF" w:rsidP="00EA33A4">
      <w:pPr>
        <w:ind w:right="26"/>
        <w:jc w:val="both"/>
        <w:rPr>
          <w:b/>
          <w:sz w:val="26"/>
          <w:szCs w:val="26"/>
          <w:u w:val="single"/>
        </w:rPr>
      </w:pPr>
      <w:r w:rsidRPr="003759F2">
        <w:rPr>
          <w:b/>
          <w:sz w:val="26"/>
          <w:szCs w:val="26"/>
        </w:rPr>
        <w:t xml:space="preserve">                                     </w:t>
      </w:r>
      <w:r w:rsidR="00EA33A4" w:rsidRPr="003759F2">
        <w:rPr>
          <w:b/>
          <w:sz w:val="26"/>
          <w:szCs w:val="26"/>
        </w:rPr>
        <w:t xml:space="preserve">            </w:t>
      </w:r>
      <w:r w:rsidRPr="003759F2">
        <w:rPr>
          <w:b/>
          <w:sz w:val="26"/>
          <w:szCs w:val="26"/>
        </w:rPr>
        <w:t xml:space="preserve">   </w:t>
      </w:r>
      <w:r w:rsidR="00BF1A6C" w:rsidRPr="003759F2">
        <w:rPr>
          <w:b/>
          <w:sz w:val="26"/>
          <w:szCs w:val="26"/>
          <w:u w:val="single"/>
        </w:rPr>
        <w:t xml:space="preserve">По пункту </w:t>
      </w:r>
      <w:r w:rsidR="00B76C41" w:rsidRPr="003759F2">
        <w:rPr>
          <w:b/>
          <w:sz w:val="26"/>
          <w:szCs w:val="26"/>
          <w:u w:val="single"/>
        </w:rPr>
        <w:t>2</w:t>
      </w:r>
      <w:r w:rsidR="00BF1A6C" w:rsidRPr="003759F2">
        <w:rPr>
          <w:b/>
          <w:sz w:val="26"/>
          <w:szCs w:val="26"/>
          <w:u w:val="single"/>
        </w:rPr>
        <w:t xml:space="preserve"> повестки дня</w:t>
      </w:r>
    </w:p>
    <w:p w:rsidR="00524491" w:rsidRPr="003759F2" w:rsidRDefault="00524491" w:rsidP="00D341DA">
      <w:pPr>
        <w:jc w:val="both"/>
        <w:outlineLvl w:val="0"/>
        <w:rPr>
          <w:b/>
          <w:sz w:val="26"/>
          <w:szCs w:val="26"/>
          <w:u w:val="single"/>
        </w:rPr>
      </w:pPr>
    </w:p>
    <w:p w:rsidR="00B86A1F" w:rsidRPr="00B86A1F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759F2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B86A1F">
        <w:rPr>
          <w:sz w:val="26"/>
          <w:szCs w:val="26"/>
        </w:rPr>
        <w:t>025</w:t>
      </w:r>
      <w:r w:rsidR="00057D7D" w:rsidRPr="003759F2">
        <w:rPr>
          <w:sz w:val="26"/>
          <w:szCs w:val="26"/>
        </w:rPr>
        <w:t>/ТВРЗ/2021</w:t>
      </w:r>
      <w:r w:rsidR="00FC6E8D" w:rsidRPr="003759F2">
        <w:rPr>
          <w:sz w:val="26"/>
          <w:szCs w:val="26"/>
        </w:rPr>
        <w:t xml:space="preserve"> </w:t>
      </w:r>
      <w:r w:rsidRPr="003759F2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3759F2">
        <w:rPr>
          <w:b/>
          <w:i/>
          <w:sz w:val="26"/>
          <w:szCs w:val="26"/>
        </w:rPr>
        <w:t xml:space="preserve"> </w:t>
      </w:r>
      <w:r w:rsidR="0071062A" w:rsidRPr="003759F2">
        <w:rPr>
          <w:sz w:val="26"/>
          <w:szCs w:val="26"/>
        </w:rPr>
        <w:t>следующие предложения</w:t>
      </w:r>
      <w:r w:rsidRPr="003759F2">
        <w:rPr>
          <w:sz w:val="26"/>
          <w:szCs w:val="26"/>
        </w:rPr>
        <w:t>:</w:t>
      </w:r>
    </w:p>
    <w:p w:rsidR="00B86A1F" w:rsidRPr="00635280" w:rsidRDefault="00216F5F" w:rsidP="00B86A1F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759F2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>1</w:t>
      </w:r>
      <w:r w:rsidR="00B86A1F"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proofErr w:type="gramStart"/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BB5F5E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</w:t>
      </w:r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BB5F5E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только одна котировочная заявка </w:t>
      </w:r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ИП </w:t>
      </w:r>
      <w:proofErr w:type="spellStart"/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>Кинаш</w:t>
      </w:r>
      <w:proofErr w:type="spellEnd"/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Г.С</w:t>
      </w:r>
      <w:r w:rsidR="00BB5F5E" w:rsidRPr="003759F2">
        <w:rPr>
          <w:sz w:val="26"/>
          <w:szCs w:val="26"/>
        </w:rPr>
        <w:t>, соответствует требов</w:t>
      </w:r>
      <w:r w:rsidR="00BB5F5E">
        <w:rPr>
          <w:sz w:val="26"/>
          <w:szCs w:val="26"/>
        </w:rPr>
        <w:t>аниям запроса котировок цен №025</w:t>
      </w:r>
      <w:r w:rsidR="00BB5F5E" w:rsidRPr="003759F2">
        <w:rPr>
          <w:sz w:val="26"/>
          <w:szCs w:val="26"/>
        </w:rPr>
        <w:t xml:space="preserve">/ТВРЗ/2021, на основании </w:t>
      </w:r>
      <w:proofErr w:type="spellStart"/>
      <w:r w:rsidR="00BB5F5E" w:rsidRPr="003759F2">
        <w:rPr>
          <w:sz w:val="26"/>
          <w:szCs w:val="26"/>
        </w:rPr>
        <w:t>пп</w:t>
      </w:r>
      <w:proofErr w:type="spellEnd"/>
      <w:r w:rsidR="00BB5F5E" w:rsidRPr="003759F2">
        <w:rPr>
          <w:sz w:val="26"/>
          <w:szCs w:val="26"/>
        </w:rPr>
        <w:t>. 2 п. 5.14. при</w:t>
      </w:r>
      <w:r w:rsidR="00BB5F5E">
        <w:rPr>
          <w:sz w:val="26"/>
          <w:szCs w:val="26"/>
        </w:rPr>
        <w:t>знать запрос котировок цен № 025</w:t>
      </w:r>
      <w:r w:rsidR="00BB5F5E" w:rsidRPr="003759F2">
        <w:rPr>
          <w:sz w:val="26"/>
          <w:szCs w:val="26"/>
        </w:rPr>
        <w:t>/ТВРЗ/2021 несостоявшимся.</w:t>
      </w:r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BB5F5E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соответствии с п. 5.15. запроса котировок цен в установленном порядке обеспечить заключение</w:t>
      </w:r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договора</w:t>
      </w:r>
      <w:r w:rsidR="00BB5F5E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с </w:t>
      </w:r>
      <w:r w:rsid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ИП </w:t>
      </w:r>
      <w:proofErr w:type="spellStart"/>
      <w:r w:rsid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>Кинаш</w:t>
      </w:r>
      <w:proofErr w:type="spellEnd"/>
      <w:r w:rsid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Г.С</w:t>
      </w:r>
      <w:r w:rsidR="00B86A1F" w:rsidRPr="00B86A1F">
        <w:rPr>
          <w:color w:val="000000" w:themeColor="text1"/>
          <w:sz w:val="26"/>
          <w:szCs w:val="26"/>
        </w:rPr>
        <w:t xml:space="preserve"> </w:t>
      </w:r>
      <w:r w:rsidR="00B86A1F" w:rsidRPr="0063528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B86A1F" w:rsidRPr="00635280">
        <w:rPr>
          <w:rFonts w:ascii="Times New Roman CYR" w:hAnsi="Times New Roman CYR" w:cs="Times New Roman CYR"/>
          <w:b/>
          <w:sz w:val="26"/>
          <w:szCs w:val="26"/>
        </w:rPr>
        <w:t xml:space="preserve">2 712 838 </w:t>
      </w:r>
      <w:r w:rsidR="00B86A1F" w:rsidRPr="00635280">
        <w:rPr>
          <w:rFonts w:ascii="Times New Roman CYR" w:hAnsi="Times New Roman CYR" w:cs="Times New Roman CYR"/>
          <w:sz w:val="26"/>
          <w:szCs w:val="26"/>
        </w:rPr>
        <w:t xml:space="preserve">(два миллиона семьсот двенадцать тысяч восемьсот тридцать восемь) рублей 00 копеек без учета НДС, </w:t>
      </w:r>
      <w:r w:rsidR="00B86A1F" w:rsidRPr="00635280">
        <w:rPr>
          <w:rFonts w:ascii="Times New Roman CYR" w:hAnsi="Times New Roman CYR" w:cs="Times New Roman CYR"/>
          <w:b/>
          <w:sz w:val="26"/>
          <w:szCs w:val="26"/>
        </w:rPr>
        <w:t>3 255 405 (</w:t>
      </w:r>
      <w:r w:rsidR="00B86A1F" w:rsidRPr="00635280">
        <w:rPr>
          <w:rFonts w:ascii="Times New Roman CYR" w:hAnsi="Times New Roman CYR" w:cs="Times New Roman CYR"/>
          <w:sz w:val="26"/>
          <w:szCs w:val="26"/>
        </w:rPr>
        <w:t>три миллиона двести пятьдесят пять тысяч четыреста пять) рублей 00 копейки с учетом всех налогов, включая НДС, указанного в его финансово-коммерческом предложении.</w:t>
      </w:r>
    </w:p>
    <w:p w:rsidR="00635280" w:rsidRPr="00635280" w:rsidRDefault="00635280" w:rsidP="00635280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sz w:val="26"/>
          <w:szCs w:val="26"/>
        </w:rPr>
        <w:t>Лот № 2-</w:t>
      </w:r>
      <w:proofErr w:type="gramStart"/>
      <w:r w:rsidR="00BB5F5E">
        <w:rPr>
          <w:color w:val="000000" w:themeColor="text1"/>
          <w:sz w:val="26"/>
          <w:szCs w:val="26"/>
        </w:rPr>
        <w:t>В</w:t>
      </w:r>
      <w:proofErr w:type="gramEnd"/>
      <w:r w:rsidRPr="00635280">
        <w:rPr>
          <w:color w:val="000000" w:themeColor="text1"/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№025/ТВРЗ/2021 не состоявшимся.</w:t>
      </w:r>
    </w:p>
    <w:p w:rsidR="00635280" w:rsidRDefault="00635280" w:rsidP="00635280">
      <w:pPr>
        <w:ind w:firstLine="709"/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Лот№ 3</w:t>
      </w:r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proofErr w:type="gramStart"/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635280">
        <w:rPr>
          <w:sz w:val="26"/>
          <w:szCs w:val="26"/>
        </w:rPr>
        <w:t>ООО «</w:t>
      </w:r>
      <w:proofErr w:type="spellStart"/>
      <w:r w:rsidRPr="00635280">
        <w:rPr>
          <w:sz w:val="26"/>
          <w:szCs w:val="26"/>
        </w:rPr>
        <w:t>Желдортехпоставка</w:t>
      </w:r>
      <w:proofErr w:type="spellEnd"/>
      <w:r w:rsidRPr="00635280">
        <w:rPr>
          <w:sz w:val="26"/>
          <w:szCs w:val="26"/>
        </w:rPr>
        <w:t xml:space="preserve">», которая </w:t>
      </w:r>
      <w:r>
        <w:rPr>
          <w:sz w:val="26"/>
          <w:szCs w:val="26"/>
        </w:rPr>
        <w:t xml:space="preserve">не </w:t>
      </w:r>
      <w:r w:rsidRPr="00635280">
        <w:rPr>
          <w:sz w:val="26"/>
          <w:szCs w:val="26"/>
        </w:rPr>
        <w:t xml:space="preserve">соответствует требованиям запроса котировок цен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lastRenderedPageBreak/>
        <w:t xml:space="preserve">№ 025/ТВРЗ/2021, 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1</w:t>
      </w:r>
      <w:r w:rsidRPr="00635280">
        <w:rPr>
          <w:sz w:val="26"/>
          <w:szCs w:val="26"/>
        </w:rPr>
        <w:t xml:space="preserve"> п. 5.14. при</w:t>
      </w:r>
      <w:r>
        <w:rPr>
          <w:sz w:val="26"/>
          <w:szCs w:val="26"/>
        </w:rPr>
        <w:t>знать запрос котировок цен № 025</w:t>
      </w:r>
      <w:r w:rsidRPr="00635280">
        <w:rPr>
          <w:sz w:val="26"/>
          <w:szCs w:val="26"/>
        </w:rPr>
        <w:t>/ТВРЗ/2021 несостоявшимся.</w:t>
      </w:r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635280" w:rsidRPr="00B86A1F" w:rsidRDefault="00635280" w:rsidP="00A70D29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Лот№ </w:t>
      </w:r>
      <w:r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4-</w:t>
      </w:r>
      <w:r w:rsidRPr="00B86A1F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025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/ТВРЗ/2021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«Центр Метиз»</w:t>
      </w:r>
      <w:r w:rsidRPr="00B86A1F">
        <w:rPr>
          <w:color w:val="000000" w:themeColor="text1"/>
          <w:sz w:val="26"/>
          <w:szCs w:val="26"/>
        </w:rPr>
        <w:t xml:space="preserve"> и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</w:t>
      </w:r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заключение договора с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«Центр Метиз»</w:t>
      </w:r>
      <w:r w:rsidRPr="00B86A1F">
        <w:rPr>
          <w:color w:val="000000" w:themeColor="text1"/>
          <w:sz w:val="26"/>
          <w:szCs w:val="26"/>
        </w:rPr>
        <w:t xml:space="preserve"> </w:t>
      </w:r>
      <w:r w:rsidRPr="00635280">
        <w:rPr>
          <w:color w:val="000000" w:themeColor="text1"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3555C7">
        <w:rPr>
          <w:rFonts w:ascii="Times New Roman CYR" w:hAnsi="Times New Roman CYR" w:cs="Times New Roman CYR"/>
          <w:b/>
          <w:sz w:val="26"/>
          <w:szCs w:val="26"/>
        </w:rPr>
        <w:t>4 725 467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>(</w:t>
      </w:r>
      <w:r w:rsidR="003555C7">
        <w:rPr>
          <w:rFonts w:ascii="Times New Roman CYR" w:hAnsi="Times New Roman CYR" w:cs="Times New Roman CYR"/>
          <w:sz w:val="26"/>
          <w:szCs w:val="26"/>
        </w:rPr>
        <w:t>четыре миллиона семьсот двадцать пять тысяч четыреста шестьдесят семь) рублей 5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3555C7">
        <w:rPr>
          <w:rFonts w:ascii="Times New Roman CYR" w:hAnsi="Times New Roman CYR" w:cs="Times New Roman CYR"/>
          <w:b/>
          <w:sz w:val="26"/>
          <w:szCs w:val="26"/>
        </w:rPr>
        <w:t>5 670 561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3555C7">
        <w:rPr>
          <w:rFonts w:ascii="Times New Roman CYR" w:hAnsi="Times New Roman CYR" w:cs="Times New Roman CYR"/>
          <w:sz w:val="26"/>
          <w:szCs w:val="26"/>
        </w:rPr>
        <w:t>пять миллионов шестьсот семьдесят тысяч пятьсот шестьдесят один) рубль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 00 копейки с учетом всех налогов, включая НДС, указанного в его финансово-коммерческом предложении.</w:t>
      </w:r>
    </w:p>
    <w:p w:rsidR="00910F9D" w:rsidRDefault="003E203D" w:rsidP="00910F9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r w:rsidR="00635280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  <w:r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46612" w:rsidRPr="003759F2">
        <w:rPr>
          <w:rFonts w:ascii="Times New Roman CYR" w:hAnsi="Times New Roman CYR" w:cs="Times New Roman CYR"/>
          <w:b/>
          <w:sz w:val="26"/>
          <w:szCs w:val="26"/>
        </w:rPr>
        <w:t>Лот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46612" w:rsidRPr="003759F2">
        <w:rPr>
          <w:rFonts w:ascii="Times New Roman CYR" w:hAnsi="Times New Roman CYR" w:cs="Times New Roman CYR"/>
          <w:b/>
          <w:sz w:val="26"/>
          <w:szCs w:val="26"/>
        </w:rPr>
        <w:t>№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555C7">
        <w:rPr>
          <w:rFonts w:ascii="Times New Roman CYR" w:hAnsi="Times New Roman CYR" w:cs="Times New Roman CYR"/>
          <w:b/>
          <w:sz w:val="26"/>
          <w:szCs w:val="26"/>
        </w:rPr>
        <w:t>5</w:t>
      </w:r>
      <w:r w:rsidR="001920F9" w:rsidRPr="003759F2">
        <w:rPr>
          <w:rFonts w:ascii="Times New Roman CYR" w:hAnsi="Times New Roman CYR" w:cs="Times New Roman CYR"/>
          <w:b/>
          <w:sz w:val="26"/>
          <w:szCs w:val="26"/>
        </w:rPr>
        <w:t>-</w:t>
      </w:r>
      <w:r w:rsidR="00FC6E8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proofErr w:type="gramStart"/>
      <w:r w:rsidR="00BB5F5E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910F9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</w:t>
      </w:r>
      <w:r w:rsidR="00114A2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="00910F9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3555C7" w:rsidRPr="00635280">
        <w:rPr>
          <w:sz w:val="26"/>
          <w:szCs w:val="26"/>
        </w:rPr>
        <w:t>ООО «</w:t>
      </w:r>
      <w:proofErr w:type="spellStart"/>
      <w:r w:rsidR="003555C7" w:rsidRPr="00635280">
        <w:rPr>
          <w:sz w:val="26"/>
          <w:szCs w:val="26"/>
        </w:rPr>
        <w:t>Желдортехпоставка</w:t>
      </w:r>
      <w:proofErr w:type="spellEnd"/>
      <w:r w:rsidR="003555C7" w:rsidRPr="00635280">
        <w:rPr>
          <w:sz w:val="26"/>
          <w:szCs w:val="26"/>
        </w:rPr>
        <w:t>»</w:t>
      </w:r>
      <w:r w:rsidR="00910F9D" w:rsidRPr="003759F2">
        <w:rPr>
          <w:sz w:val="26"/>
          <w:szCs w:val="26"/>
        </w:rPr>
        <w:t xml:space="preserve">, </w:t>
      </w:r>
      <w:r w:rsidR="00114A2F">
        <w:rPr>
          <w:sz w:val="26"/>
          <w:szCs w:val="26"/>
        </w:rPr>
        <w:t xml:space="preserve">которая </w:t>
      </w:r>
      <w:r w:rsidR="00910F9D" w:rsidRPr="003759F2">
        <w:rPr>
          <w:sz w:val="26"/>
          <w:szCs w:val="26"/>
        </w:rPr>
        <w:t>соответствует требов</w:t>
      </w:r>
      <w:r w:rsidR="003555C7">
        <w:rPr>
          <w:sz w:val="26"/>
          <w:szCs w:val="26"/>
        </w:rPr>
        <w:t>аниям запроса котировок цен №025</w:t>
      </w:r>
      <w:r w:rsidR="00910F9D" w:rsidRPr="003759F2">
        <w:rPr>
          <w:sz w:val="26"/>
          <w:szCs w:val="26"/>
        </w:rPr>
        <w:t xml:space="preserve">/ТВРЗ/2021, на основании </w:t>
      </w:r>
      <w:proofErr w:type="spellStart"/>
      <w:r w:rsidR="00910F9D" w:rsidRPr="003759F2">
        <w:rPr>
          <w:sz w:val="26"/>
          <w:szCs w:val="26"/>
        </w:rPr>
        <w:t>пп</w:t>
      </w:r>
      <w:proofErr w:type="spellEnd"/>
      <w:r w:rsidR="00910F9D" w:rsidRPr="003759F2">
        <w:rPr>
          <w:sz w:val="26"/>
          <w:szCs w:val="26"/>
        </w:rPr>
        <w:t>. 2 п. 5.14. при</w:t>
      </w:r>
      <w:r w:rsidR="003555C7">
        <w:rPr>
          <w:sz w:val="26"/>
          <w:szCs w:val="26"/>
        </w:rPr>
        <w:t>знать запрос котировок цен № 025</w:t>
      </w:r>
      <w:r w:rsidR="00910F9D" w:rsidRPr="003759F2">
        <w:rPr>
          <w:sz w:val="26"/>
          <w:szCs w:val="26"/>
        </w:rPr>
        <w:t>/ТВРЗ/2021 несостоявшимся.</w:t>
      </w:r>
      <w:r w:rsidR="003555C7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="00910F9D" w:rsidRPr="003759F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="003555C7" w:rsidRPr="00635280">
        <w:rPr>
          <w:sz w:val="26"/>
          <w:szCs w:val="26"/>
        </w:rPr>
        <w:t>ООО «</w:t>
      </w:r>
      <w:proofErr w:type="spellStart"/>
      <w:r w:rsidR="003555C7" w:rsidRPr="00635280">
        <w:rPr>
          <w:sz w:val="26"/>
          <w:szCs w:val="26"/>
        </w:rPr>
        <w:t>Желдортехпоставка</w:t>
      </w:r>
      <w:proofErr w:type="spellEnd"/>
      <w:r w:rsidR="003555C7" w:rsidRPr="00635280">
        <w:rPr>
          <w:sz w:val="26"/>
          <w:szCs w:val="26"/>
        </w:rPr>
        <w:t>»</w:t>
      </w:r>
      <w:r w:rsidR="003555C7">
        <w:rPr>
          <w:sz w:val="26"/>
          <w:szCs w:val="26"/>
        </w:rPr>
        <w:t xml:space="preserve"> 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5E7F63">
        <w:rPr>
          <w:rFonts w:ascii="Times New Roman CYR" w:hAnsi="Times New Roman CYR" w:cs="Times New Roman CYR"/>
          <w:b/>
          <w:sz w:val="26"/>
          <w:szCs w:val="26"/>
        </w:rPr>
        <w:t>1 170 960</w:t>
      </w:r>
      <w:r w:rsidR="00910F9D" w:rsidRPr="003759F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>(</w:t>
      </w:r>
      <w:r w:rsidR="00A70D29">
        <w:rPr>
          <w:rFonts w:ascii="Times New Roman CYR" w:hAnsi="Times New Roman CYR" w:cs="Times New Roman CYR"/>
          <w:sz w:val="26"/>
          <w:szCs w:val="26"/>
        </w:rPr>
        <w:t>один миллион сто семьдесят тысяч девятьсот шестьдесят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="005E7F63">
        <w:rPr>
          <w:rFonts w:ascii="Times New Roman CYR" w:hAnsi="Times New Roman CYR" w:cs="Times New Roman CYR"/>
          <w:b/>
          <w:sz w:val="26"/>
          <w:szCs w:val="26"/>
        </w:rPr>
        <w:t>1 405 152</w:t>
      </w:r>
      <w:r w:rsidR="00910F9D" w:rsidRPr="003759F2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A70D29">
        <w:rPr>
          <w:rFonts w:ascii="Times New Roman CYR" w:hAnsi="Times New Roman CYR" w:cs="Times New Roman CYR"/>
          <w:sz w:val="26"/>
          <w:szCs w:val="26"/>
        </w:rPr>
        <w:t>один миллион четыреста пять тысяч сто пятьдесят два) рубля 0</w:t>
      </w:r>
      <w:r w:rsidR="00910F9D" w:rsidRPr="003759F2">
        <w:rPr>
          <w:rFonts w:ascii="Times New Roman CYR" w:hAnsi="Times New Roman CYR" w:cs="Times New Roman CYR"/>
          <w:sz w:val="26"/>
          <w:szCs w:val="26"/>
        </w:rPr>
        <w:t>0 копеек с учетом всех налогов, включая НДС, указанного в его финансово-коммерческом предложении.</w:t>
      </w:r>
    </w:p>
    <w:p w:rsidR="00A70D29" w:rsidRPr="00635280" w:rsidRDefault="00A70D29" w:rsidP="00A70D29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Лот № </w:t>
      </w:r>
      <w:r>
        <w:rPr>
          <w:rFonts w:ascii="Times New Roman CYR" w:hAnsi="Times New Roman CYR" w:cs="Times New Roman CYR"/>
          <w:b/>
          <w:sz w:val="26"/>
          <w:szCs w:val="26"/>
        </w:rPr>
        <w:t>6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635280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№025/ТВРЗ/2021 не состоявшимся.</w:t>
      </w:r>
    </w:p>
    <w:p w:rsidR="00A70D29" w:rsidRPr="00635280" w:rsidRDefault="00A70D29" w:rsidP="00A70D29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Лот № </w:t>
      </w:r>
      <w:r>
        <w:rPr>
          <w:rFonts w:ascii="Times New Roman CYR" w:hAnsi="Times New Roman CYR" w:cs="Times New Roman CYR"/>
          <w:b/>
          <w:sz w:val="26"/>
          <w:szCs w:val="26"/>
        </w:rPr>
        <w:t>7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635280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№025/ТВРЗ/2021 не состоявшимся.</w:t>
      </w:r>
    </w:p>
    <w:p w:rsidR="00A70D29" w:rsidRPr="00B86A1F" w:rsidRDefault="00A70D29" w:rsidP="00A70D29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635280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Лот№ </w:t>
      </w:r>
      <w:r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>8-</w:t>
      </w:r>
      <w:r w:rsidRPr="00B86A1F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025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/ТВРЗ/2021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«ТД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Электротехмонтаж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B86A1F">
        <w:rPr>
          <w:color w:val="000000" w:themeColor="text1"/>
          <w:sz w:val="26"/>
          <w:szCs w:val="26"/>
        </w:rPr>
        <w:t xml:space="preserve"> и </w:t>
      </w:r>
      <w:r w:rsidRPr="00B86A1F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</w:t>
      </w:r>
      <w:r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заключение договора с </w:t>
      </w:r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ООО «ТД «</w:t>
      </w:r>
      <w:proofErr w:type="spellStart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Электротехмонтаж</w:t>
      </w:r>
      <w:proofErr w:type="spellEnd"/>
      <w:r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Pr="00B86A1F">
        <w:rPr>
          <w:color w:val="000000" w:themeColor="text1"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6"/>
          <w:szCs w:val="26"/>
        </w:rPr>
        <w:t>3 469 220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635280">
        <w:rPr>
          <w:rFonts w:ascii="Times New Roman CYR" w:hAnsi="Times New Roman CYR" w:cs="Times New Roman CYR"/>
          <w:sz w:val="26"/>
          <w:szCs w:val="26"/>
        </w:rPr>
        <w:t>(</w:t>
      </w:r>
      <w:r>
        <w:rPr>
          <w:rFonts w:ascii="Times New Roman CYR" w:hAnsi="Times New Roman CYR" w:cs="Times New Roman CYR"/>
          <w:sz w:val="26"/>
          <w:szCs w:val="26"/>
        </w:rPr>
        <w:t>три миллиона четыреста шестьдесят девять тысяч двести двадцать) рублей 0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6"/>
          <w:szCs w:val="26"/>
        </w:rPr>
        <w:t>4 163 064</w:t>
      </w:r>
      <w:r w:rsidRPr="00635280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>
        <w:rPr>
          <w:rFonts w:ascii="Times New Roman CYR" w:hAnsi="Times New Roman CYR" w:cs="Times New Roman CYR"/>
          <w:sz w:val="26"/>
          <w:szCs w:val="26"/>
        </w:rPr>
        <w:t>четыре миллиона сто шестьдесят три тысячи шестьдесят четыре) рубля</w:t>
      </w:r>
      <w:r w:rsidRPr="00635280">
        <w:rPr>
          <w:rFonts w:ascii="Times New Roman CYR" w:hAnsi="Times New Roman CYR" w:cs="Times New Roman CYR"/>
          <w:sz w:val="26"/>
          <w:szCs w:val="26"/>
        </w:rPr>
        <w:t xml:space="preserve"> 00 копейки с учетом всех налогов, включая НДС, указанного в его финансово-коммерческом предложении.</w:t>
      </w:r>
    </w:p>
    <w:p w:rsidR="00A70D29" w:rsidRPr="003759F2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8C333F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  <w:p w:rsidR="00C025B8" w:rsidRPr="005062AD" w:rsidRDefault="00C025B8" w:rsidP="008C333F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84017F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8C333F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8C333F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9032BF" w:rsidP="009032BF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(по защите информации)</w:t>
            </w: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Pr="001E5D7E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8C333F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8C333F">
            <w:pPr>
              <w:jc w:val="both"/>
              <w:rPr>
                <w:sz w:val="28"/>
              </w:rPr>
            </w:pPr>
          </w:p>
          <w:p w:rsidR="00C025B8" w:rsidRDefault="00C025B8" w:rsidP="008C333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Default="00A70D29" w:rsidP="008C333F">
            <w:pPr>
              <w:rPr>
                <w:sz w:val="28"/>
              </w:rPr>
            </w:pPr>
            <w:r>
              <w:rPr>
                <w:sz w:val="28"/>
              </w:rPr>
              <w:t>Панкратова И.В.</w:t>
            </w:r>
          </w:p>
          <w:p w:rsidR="00C025B8" w:rsidRDefault="00C025B8" w:rsidP="008C333F">
            <w:pPr>
              <w:rPr>
                <w:sz w:val="28"/>
              </w:rPr>
            </w:pPr>
          </w:p>
          <w:p w:rsidR="00C025B8" w:rsidRPr="00DA704E" w:rsidRDefault="00C025B8" w:rsidP="008C333F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A02A8"/>
    <w:rsid w:val="004A09A0"/>
    <w:rsid w:val="004A2222"/>
    <w:rsid w:val="004A2AFF"/>
    <w:rsid w:val="004A3492"/>
    <w:rsid w:val="004A7920"/>
    <w:rsid w:val="004B3CD0"/>
    <w:rsid w:val="004B5408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416D"/>
    <w:rsid w:val="00B947C9"/>
    <w:rsid w:val="00BA326F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1128"/>
    <w:rsid w:val="00C93C95"/>
    <w:rsid w:val="00C93E18"/>
    <w:rsid w:val="00C9406D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7305"/>
    <w:rsid w:val="00D56EA2"/>
    <w:rsid w:val="00D60639"/>
    <w:rsid w:val="00D60E8B"/>
    <w:rsid w:val="00D62936"/>
    <w:rsid w:val="00D650B1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B591B"/>
    <w:rsid w:val="00FC2499"/>
    <w:rsid w:val="00FC6E8D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C79C-1459-4310-90A7-98C75C11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13</cp:revision>
  <cp:lastPrinted>2021-08-13T10:47:00Z</cp:lastPrinted>
  <dcterms:created xsi:type="dcterms:W3CDTF">2021-07-19T05:20:00Z</dcterms:created>
  <dcterms:modified xsi:type="dcterms:W3CDTF">2021-08-13T10:52:00Z</dcterms:modified>
</cp:coreProperties>
</file>