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A46AA5">
        <w:rPr>
          <w:b/>
          <w:sz w:val="32"/>
          <w:szCs w:val="32"/>
        </w:rPr>
        <w:t>015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A46AA5">
        <w:rPr>
          <w:b/>
          <w:sz w:val="28"/>
          <w:szCs w:val="28"/>
        </w:rPr>
        <w:t>15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021D3C">
        <w:rPr>
          <w:b/>
          <w:sz w:val="28"/>
          <w:szCs w:val="28"/>
        </w:rPr>
        <w:t>1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A46AA5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   </w:t>
      </w:r>
      <w:r w:rsidR="00BF1A6C" w:rsidRPr="006E4EDD">
        <w:rPr>
          <w:sz w:val="28"/>
          <w:szCs w:val="28"/>
        </w:rPr>
        <w:t>«</w:t>
      </w:r>
      <w:r w:rsidR="004007A7">
        <w:rPr>
          <w:sz w:val="28"/>
          <w:szCs w:val="28"/>
        </w:rPr>
        <w:t>15</w:t>
      </w:r>
      <w:r w:rsidR="00BF1A6C"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601169">
        <w:rPr>
          <w:sz w:val="28"/>
          <w:szCs w:val="28"/>
        </w:rPr>
        <w:t xml:space="preserve"> </w:t>
      </w:r>
      <w:r w:rsidR="00021D3C">
        <w:rPr>
          <w:sz w:val="28"/>
          <w:szCs w:val="28"/>
        </w:rPr>
        <w:t>2021</w:t>
      </w:r>
      <w:r w:rsidR="00BF1A6C"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  <w:t>Кошеренков А.А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0857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085762">
              <w:rPr>
                <w:sz w:val="28"/>
              </w:rPr>
              <w:t>Рябов А.А.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  <w:r>
              <w:rPr>
                <w:sz w:val="28"/>
              </w:rPr>
              <w:t xml:space="preserve">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proofErr w:type="spellStart"/>
            <w:r>
              <w:rPr>
                <w:sz w:val="28"/>
              </w:rPr>
              <w:t>Буданцева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безопасности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Денисова О.Ю.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A46AA5">
        <w:rPr>
          <w:sz w:val="28"/>
          <w:szCs w:val="28"/>
        </w:rPr>
        <w:t>015</w:t>
      </w:r>
      <w:r w:rsidR="00021D3C">
        <w:rPr>
          <w:sz w:val="28"/>
          <w:szCs w:val="28"/>
        </w:rPr>
        <w:t>/ТВРЗ/2021</w:t>
      </w:r>
      <w:r w:rsidR="00A46AA5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A46AA5">
        <w:rPr>
          <w:spacing w:val="-1"/>
          <w:sz w:val="28"/>
          <w:szCs w:val="28"/>
        </w:rPr>
        <w:t xml:space="preserve">пенопласта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A46AA5">
        <w:rPr>
          <w:sz w:val="28"/>
          <w:szCs w:val="28"/>
        </w:rPr>
        <w:t>апреле</w:t>
      </w:r>
      <w:r w:rsidR="00021D3C">
        <w:rPr>
          <w:sz w:val="28"/>
          <w:szCs w:val="28"/>
        </w:rPr>
        <w:t xml:space="preserve"> 2021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46AA5">
        <w:rPr>
          <w:sz w:val="28"/>
          <w:szCs w:val="28"/>
        </w:rPr>
        <w:t>015</w:t>
      </w:r>
      <w:r w:rsidR="00021D3C">
        <w:rPr>
          <w:sz w:val="28"/>
          <w:szCs w:val="28"/>
        </w:rPr>
        <w:t>/ТВРЗ/2021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E27825">
        <w:rPr>
          <w:sz w:val="28"/>
          <w:szCs w:val="28"/>
        </w:rPr>
        <w:t>015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21D3C">
        <w:rPr>
          <w:sz w:val="28"/>
          <w:szCs w:val="28"/>
        </w:rPr>
        <w:t xml:space="preserve">конвертах до </w:t>
      </w:r>
      <w:r w:rsidR="00021D3C" w:rsidRPr="00D002CA">
        <w:rPr>
          <w:sz w:val="28"/>
          <w:szCs w:val="28"/>
        </w:rPr>
        <w:t>1</w:t>
      </w:r>
      <w:r w:rsidR="00D002CA" w:rsidRPr="00D002CA">
        <w:rPr>
          <w:sz w:val="28"/>
          <w:szCs w:val="28"/>
        </w:rPr>
        <w:t>0</w:t>
      </w:r>
      <w:r w:rsidRPr="00D002CA">
        <w:rPr>
          <w:sz w:val="28"/>
          <w:szCs w:val="28"/>
        </w:rPr>
        <w:t>.00 часов московского времени «</w:t>
      </w:r>
      <w:r w:rsidR="004007A7" w:rsidRPr="00D002CA">
        <w:rPr>
          <w:sz w:val="28"/>
          <w:szCs w:val="28"/>
        </w:rPr>
        <w:t>15</w:t>
      </w:r>
      <w:r w:rsidRPr="00D002CA">
        <w:rPr>
          <w:sz w:val="28"/>
          <w:szCs w:val="28"/>
        </w:rPr>
        <w:t xml:space="preserve">» </w:t>
      </w:r>
      <w:r w:rsidR="00E27825" w:rsidRPr="00D002CA">
        <w:rPr>
          <w:sz w:val="28"/>
          <w:szCs w:val="28"/>
        </w:rPr>
        <w:t>апреля</w:t>
      </w:r>
      <w:r w:rsidR="00021D3C" w:rsidRPr="00D002CA">
        <w:rPr>
          <w:sz w:val="28"/>
          <w:szCs w:val="28"/>
        </w:rPr>
        <w:t xml:space="preserve"> 2021</w:t>
      </w:r>
      <w:r w:rsidRPr="00D002CA">
        <w:rPr>
          <w:sz w:val="28"/>
          <w:szCs w:val="28"/>
        </w:rPr>
        <w:t>г.</w:t>
      </w:r>
    </w:p>
    <w:p w:rsidR="00E27825" w:rsidRPr="00E27825" w:rsidRDefault="00E27825" w:rsidP="00E27825">
      <w:pPr>
        <w:widowControl w:val="0"/>
        <w:autoSpaceDE w:val="0"/>
        <w:autoSpaceDN w:val="0"/>
        <w:adjustRightInd w:val="0"/>
        <w:ind w:left="567"/>
        <w:jc w:val="both"/>
        <w:rPr>
          <w:sz w:val="28"/>
        </w:rPr>
      </w:pPr>
      <w:r w:rsidRPr="00E27825">
        <w:rPr>
          <w:sz w:val="28"/>
        </w:rPr>
        <w:t>К</w:t>
      </w:r>
      <w:r w:rsidRPr="00E27825">
        <w:rPr>
          <w:sz w:val="28"/>
          <w:szCs w:val="28"/>
        </w:rPr>
        <w:t xml:space="preserve"> установленному сроку поступили котировочные заявки от следующих участников:</w:t>
      </w:r>
    </w:p>
    <w:p w:rsidR="00E27825" w:rsidRPr="00E27825" w:rsidRDefault="00E27825" w:rsidP="00E27825">
      <w:pPr>
        <w:ind w:right="26"/>
        <w:jc w:val="both"/>
        <w:rPr>
          <w:sz w:val="28"/>
        </w:rPr>
      </w:pPr>
      <w:r w:rsidRPr="00E27825">
        <w:rPr>
          <w:sz w:val="28"/>
        </w:rPr>
        <w:t xml:space="preserve">               1.ООО «Мосстрой-31 Воронеж», </w:t>
      </w:r>
      <w:proofErr w:type="gramStart"/>
      <w:r w:rsidRPr="00E27825">
        <w:rPr>
          <w:sz w:val="28"/>
        </w:rPr>
        <w:t>г</w:t>
      </w:r>
      <w:proofErr w:type="gramEnd"/>
      <w:r w:rsidRPr="00E27825">
        <w:rPr>
          <w:sz w:val="28"/>
        </w:rPr>
        <w:t>. Воронеж, ИНН 3631007645;</w:t>
      </w:r>
    </w:p>
    <w:p w:rsidR="00E27825" w:rsidRPr="00E27825" w:rsidRDefault="00E27825" w:rsidP="00E27825">
      <w:pPr>
        <w:tabs>
          <w:tab w:val="left" w:pos="1114"/>
        </w:tabs>
        <w:ind w:right="26"/>
        <w:jc w:val="both"/>
        <w:rPr>
          <w:sz w:val="28"/>
        </w:rPr>
      </w:pPr>
      <w:r w:rsidRPr="00E27825">
        <w:rPr>
          <w:sz w:val="28"/>
        </w:rPr>
        <w:t xml:space="preserve">               2.ООО «Производственная компания «ДИА», г. </w:t>
      </w:r>
      <w:proofErr w:type="gramStart"/>
      <w:r w:rsidRPr="00E27825">
        <w:rPr>
          <w:sz w:val="28"/>
        </w:rPr>
        <w:t>Волжский</w:t>
      </w:r>
      <w:proofErr w:type="gramEnd"/>
      <w:r w:rsidRPr="00E27825">
        <w:rPr>
          <w:sz w:val="28"/>
        </w:rPr>
        <w:t>, ИНН 3435031546;</w:t>
      </w:r>
    </w:p>
    <w:p w:rsidR="00876E8D" w:rsidRDefault="003032C8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</w:t>
      </w:r>
      <w:r w:rsidR="00E27825">
        <w:rPr>
          <w:sz w:val="28"/>
          <w:szCs w:val="28"/>
        </w:rPr>
        <w:t>рассмотрения котировочных заявок</w:t>
      </w:r>
      <w:r w:rsidR="00876E8D">
        <w:rPr>
          <w:sz w:val="28"/>
          <w:szCs w:val="28"/>
        </w:rPr>
        <w:t xml:space="preserve"> установлено, что:</w:t>
      </w:r>
    </w:p>
    <w:p w:rsidR="00E27825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 w:rsidR="00E27825">
        <w:rPr>
          <w:sz w:val="28"/>
          <w:szCs w:val="28"/>
        </w:rPr>
        <w:t>ООО «</w:t>
      </w:r>
      <w:r w:rsidR="00E27825" w:rsidRPr="00E27825">
        <w:rPr>
          <w:sz w:val="28"/>
        </w:rPr>
        <w:t>Мосстрой-31 Воронеж</w:t>
      </w:r>
      <w:r w:rsidRPr="00C43D50">
        <w:rPr>
          <w:sz w:val="28"/>
          <w:szCs w:val="28"/>
        </w:rPr>
        <w:t>»</w:t>
      </w:r>
      <w:r w:rsidR="002F3AD1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="00114189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№</w:t>
      </w:r>
      <w:r w:rsidR="00E27825">
        <w:rPr>
          <w:sz w:val="28"/>
          <w:szCs w:val="28"/>
        </w:rPr>
        <w:t>015</w:t>
      </w:r>
      <w:r w:rsidR="00021D3C">
        <w:rPr>
          <w:sz w:val="28"/>
          <w:szCs w:val="28"/>
        </w:rPr>
        <w:t>/ТВРЗ/2021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>предложении, не превышает начальную (максимальную) цену договора, 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</w:t>
      </w:r>
    </w:p>
    <w:p w:rsidR="00876E8D" w:rsidRPr="000D06CE" w:rsidRDefault="00E27825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Котировочная заявка  </w:t>
      </w:r>
      <w:r w:rsidR="00D35E4F">
        <w:rPr>
          <w:sz w:val="28"/>
          <w:szCs w:val="28"/>
        </w:rPr>
        <w:t xml:space="preserve"> </w:t>
      </w:r>
      <w:r w:rsidRPr="00E27825">
        <w:rPr>
          <w:sz w:val="28"/>
        </w:rPr>
        <w:t>ООО «Производственная компания «ДИА»</w:t>
      </w:r>
      <w:r w:rsidR="00114189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соответствует</w:t>
      </w:r>
      <w:r w:rsidR="0011418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разделу 7 п.7.6. запроса котировок цен №015/ТВРЗ/2021.</w:t>
      </w:r>
      <w:proofErr w:type="gramEnd"/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D06C2">
        <w:rPr>
          <w:sz w:val="28"/>
          <w:szCs w:val="28"/>
        </w:rPr>
        <w:t xml:space="preserve">        1.3. В связи с тем, что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114189">
        <w:rPr>
          <w:sz w:val="28"/>
          <w:szCs w:val="28"/>
        </w:rPr>
        <w:t>ООО «</w:t>
      </w:r>
      <w:r w:rsidR="00114189" w:rsidRPr="00E27825">
        <w:rPr>
          <w:sz w:val="28"/>
        </w:rPr>
        <w:t>Мосстрой-31 Воронеж</w:t>
      </w:r>
      <w:r w:rsidR="00114189" w:rsidRPr="00114189">
        <w:rPr>
          <w:sz w:val="28"/>
          <w:szCs w:val="28"/>
        </w:rPr>
        <w:t>»</w:t>
      </w:r>
      <w:r w:rsidR="002F3AD1" w:rsidRPr="00114189">
        <w:rPr>
          <w:color w:val="000000" w:themeColor="text1"/>
          <w:sz w:val="28"/>
          <w:szCs w:val="28"/>
        </w:rPr>
        <w:t>,</w:t>
      </w:r>
      <w:r w:rsidR="00114189" w:rsidRPr="00114189">
        <w:rPr>
          <w:sz w:val="28"/>
          <w:szCs w:val="28"/>
        </w:rPr>
        <w:t xml:space="preserve"> соответствует требованиям запроса котировок цен </w:t>
      </w:r>
      <w:r w:rsidR="00114189">
        <w:rPr>
          <w:sz w:val="28"/>
          <w:szCs w:val="28"/>
        </w:rPr>
        <w:t>№015</w:t>
      </w:r>
      <w:r w:rsidR="00114189" w:rsidRPr="00114189">
        <w:rPr>
          <w:sz w:val="28"/>
          <w:szCs w:val="28"/>
        </w:rPr>
        <w:t>/ТВРЗ/2021</w:t>
      </w:r>
      <w:r w:rsidR="00114189">
        <w:rPr>
          <w:szCs w:val="28"/>
        </w:rPr>
        <w:t>,</w:t>
      </w:r>
      <w:r w:rsidR="002F3AD1"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605C43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114189">
        <w:rPr>
          <w:sz w:val="28"/>
          <w:szCs w:val="28"/>
        </w:rPr>
        <w:t>015</w:t>
      </w:r>
      <w:r w:rsidR="00021D3C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344EE7">
        <w:rPr>
          <w:sz w:val="28"/>
          <w:szCs w:val="28"/>
        </w:rPr>
        <w:t xml:space="preserve"> В 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344EE7">
        <w:rPr>
          <w:sz w:val="28"/>
          <w:szCs w:val="28"/>
        </w:rPr>
        <w:t>ООО «</w:t>
      </w:r>
      <w:r w:rsidR="00344EE7" w:rsidRPr="00E27825">
        <w:rPr>
          <w:sz w:val="28"/>
        </w:rPr>
        <w:t>Мосстрой-31 Воронеж</w:t>
      </w:r>
      <w:r w:rsidR="00344EE7" w:rsidRPr="00114189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</w:t>
      </w:r>
      <w:r w:rsidR="00344EE7">
        <w:rPr>
          <w:sz w:val="28"/>
          <w:szCs w:val="28"/>
        </w:rPr>
        <w:t>вует запросу котировок цен № 015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>на основ</w:t>
      </w:r>
      <w:r w:rsidR="00344EE7">
        <w:rPr>
          <w:sz w:val="28"/>
          <w:szCs w:val="28"/>
        </w:rPr>
        <w:t>ании пп.2</w:t>
      </w:r>
      <w:r>
        <w:rPr>
          <w:sz w:val="28"/>
          <w:szCs w:val="28"/>
        </w:rPr>
        <w:t>.п.5.14. котировочной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344EE7">
        <w:rPr>
          <w:sz w:val="28"/>
          <w:szCs w:val="28"/>
        </w:rPr>
        <w:t>015</w:t>
      </w:r>
      <w:r w:rsidR="00021D3C">
        <w:rPr>
          <w:sz w:val="28"/>
          <w:szCs w:val="28"/>
        </w:rPr>
        <w:t>/ТВРЗ/2021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344EE7">
        <w:rPr>
          <w:sz w:val="28"/>
          <w:szCs w:val="28"/>
        </w:rPr>
        <w:t>ООО «</w:t>
      </w:r>
      <w:r w:rsidR="00344EE7" w:rsidRPr="00E27825">
        <w:rPr>
          <w:sz w:val="28"/>
        </w:rPr>
        <w:t>Мосстрой-31 Воронеж</w:t>
      </w:r>
      <w:r w:rsidR="00344EE7" w:rsidRPr="00114189">
        <w:rPr>
          <w:sz w:val="28"/>
          <w:szCs w:val="28"/>
        </w:rPr>
        <w:t>»</w:t>
      </w:r>
      <w:r w:rsidR="00344EE7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344EE7">
        <w:rPr>
          <w:b/>
          <w:sz w:val="28"/>
          <w:szCs w:val="28"/>
        </w:rPr>
        <w:t>1 388 750</w:t>
      </w:r>
      <w:r w:rsidRPr="00AB3EF2">
        <w:rPr>
          <w:sz w:val="28"/>
          <w:szCs w:val="28"/>
        </w:rPr>
        <w:t xml:space="preserve"> (</w:t>
      </w:r>
      <w:r w:rsidR="00344EE7">
        <w:rPr>
          <w:sz w:val="28"/>
          <w:szCs w:val="28"/>
        </w:rPr>
        <w:t>один миллион триста восемьдесят восемь тысяч семьсот пятьдесят</w:t>
      </w:r>
      <w:r w:rsidRPr="00AB3EF2">
        <w:rPr>
          <w:sz w:val="28"/>
          <w:szCs w:val="28"/>
        </w:rPr>
        <w:t>)</w:t>
      </w:r>
      <w:r w:rsidR="00344EE7">
        <w:rPr>
          <w:sz w:val="28"/>
          <w:szCs w:val="28"/>
        </w:rPr>
        <w:t xml:space="preserve"> рублей 0</w:t>
      </w:r>
      <w:r w:rsidR="002958AB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344EE7">
        <w:rPr>
          <w:b/>
          <w:sz w:val="28"/>
          <w:szCs w:val="28"/>
        </w:rPr>
        <w:t>1 666 500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4EE7">
        <w:rPr>
          <w:sz w:val="28"/>
          <w:szCs w:val="28"/>
        </w:rPr>
        <w:t>один миллион шестьсот шестьдесят шесть тысяч пятьсот) рублей</w:t>
      </w:r>
      <w:r>
        <w:rPr>
          <w:sz w:val="28"/>
          <w:szCs w:val="28"/>
        </w:rPr>
        <w:t xml:space="preserve"> </w:t>
      </w:r>
      <w:r w:rsidR="00344EE7">
        <w:rPr>
          <w:sz w:val="28"/>
          <w:szCs w:val="28"/>
        </w:rPr>
        <w:t>00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085762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  <w:bookmarkStart w:id="0" w:name="_GoBack"/>
            <w:bookmarkEnd w:id="0"/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Буданцева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A470DA" w:rsidP="00B16185">
            <w:pPr>
              <w:rPr>
                <w:sz w:val="28"/>
              </w:rPr>
            </w:pPr>
            <w:r>
              <w:rPr>
                <w:sz w:val="28"/>
              </w:rPr>
              <w:t>Денисов</w:t>
            </w:r>
            <w:r w:rsidR="005335A3">
              <w:rPr>
                <w:sz w:val="28"/>
              </w:rPr>
              <w:t>а О.Ю.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B5" w:rsidRDefault="000D0DB5" w:rsidP="005D7EDB">
      <w:r>
        <w:separator/>
      </w:r>
    </w:p>
  </w:endnote>
  <w:endnote w:type="continuationSeparator" w:id="0">
    <w:p w:rsidR="000D0DB5" w:rsidRDefault="000D0DB5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B5" w:rsidRDefault="000D0DB5" w:rsidP="005D7EDB">
      <w:r>
        <w:separator/>
      </w:r>
    </w:p>
  </w:footnote>
  <w:footnote w:type="continuationSeparator" w:id="0">
    <w:p w:rsidR="000D0DB5" w:rsidRDefault="000D0DB5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85762"/>
    <w:rsid w:val="000A6701"/>
    <w:rsid w:val="000B6DA9"/>
    <w:rsid w:val="000C593A"/>
    <w:rsid w:val="000D06C2"/>
    <w:rsid w:val="000D06CE"/>
    <w:rsid w:val="000D0DB5"/>
    <w:rsid w:val="000D16BF"/>
    <w:rsid w:val="000D2229"/>
    <w:rsid w:val="00102F6E"/>
    <w:rsid w:val="0010303B"/>
    <w:rsid w:val="001059B3"/>
    <w:rsid w:val="00105F1D"/>
    <w:rsid w:val="001061C5"/>
    <w:rsid w:val="00107FAF"/>
    <w:rsid w:val="00110DB8"/>
    <w:rsid w:val="00111736"/>
    <w:rsid w:val="00114189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E5A3D"/>
    <w:rsid w:val="001F1CFA"/>
    <w:rsid w:val="002004F8"/>
    <w:rsid w:val="002129B9"/>
    <w:rsid w:val="002236E7"/>
    <w:rsid w:val="0023142A"/>
    <w:rsid w:val="00231B03"/>
    <w:rsid w:val="00235586"/>
    <w:rsid w:val="002461AD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032C8"/>
    <w:rsid w:val="00311104"/>
    <w:rsid w:val="0032397C"/>
    <w:rsid w:val="00323A2F"/>
    <w:rsid w:val="00326EB8"/>
    <w:rsid w:val="00331BDE"/>
    <w:rsid w:val="00343F45"/>
    <w:rsid w:val="00344EE7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07A7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8549A"/>
    <w:rsid w:val="004A09A0"/>
    <w:rsid w:val="004A3492"/>
    <w:rsid w:val="004B3CD0"/>
    <w:rsid w:val="004B6D2A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9794E"/>
    <w:rsid w:val="005A3759"/>
    <w:rsid w:val="005C1697"/>
    <w:rsid w:val="005D45B5"/>
    <w:rsid w:val="005D7EDB"/>
    <w:rsid w:val="005F6F9D"/>
    <w:rsid w:val="00601169"/>
    <w:rsid w:val="006013DB"/>
    <w:rsid w:val="00603595"/>
    <w:rsid w:val="00605C43"/>
    <w:rsid w:val="00606E6F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1952"/>
    <w:rsid w:val="006E318E"/>
    <w:rsid w:val="006E4EDD"/>
    <w:rsid w:val="006F14C2"/>
    <w:rsid w:val="006F233A"/>
    <w:rsid w:val="00711E67"/>
    <w:rsid w:val="0071371C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B5517"/>
    <w:rsid w:val="007C62FB"/>
    <w:rsid w:val="007C6D3F"/>
    <w:rsid w:val="007C6F3F"/>
    <w:rsid w:val="007D2EC5"/>
    <w:rsid w:val="007D522B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527C"/>
    <w:rsid w:val="009C6993"/>
    <w:rsid w:val="009E10D0"/>
    <w:rsid w:val="009F715A"/>
    <w:rsid w:val="00A00998"/>
    <w:rsid w:val="00A02185"/>
    <w:rsid w:val="00A05E16"/>
    <w:rsid w:val="00A07E59"/>
    <w:rsid w:val="00A10308"/>
    <w:rsid w:val="00A1066B"/>
    <w:rsid w:val="00A231AF"/>
    <w:rsid w:val="00A303E0"/>
    <w:rsid w:val="00A46993"/>
    <w:rsid w:val="00A46AA5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E1F22"/>
    <w:rsid w:val="00BF1A6C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F6FB9"/>
    <w:rsid w:val="00D002CA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27825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C2499"/>
    <w:rsid w:val="00FD3CBF"/>
    <w:rsid w:val="00FE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57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57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4910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50</cp:revision>
  <cp:lastPrinted>2021-04-19T14:08:00Z</cp:lastPrinted>
  <dcterms:created xsi:type="dcterms:W3CDTF">2018-04-03T09:06:00Z</dcterms:created>
  <dcterms:modified xsi:type="dcterms:W3CDTF">2021-04-20T10:34:00Z</dcterms:modified>
</cp:coreProperties>
</file>