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0"/>
        <w:tblW w:w="5000" w:type="pct"/>
        <w:jc w:val="center"/>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00"/>
        <w:gridCol w:w="7761"/>
      </w:tblGrid>
      <w:tr w:rsidR="008B0E14" w:rsidRPr="00160511" w14:paraId="56953853" w14:textId="77777777" w:rsidTr="00241CBE">
        <w:trPr>
          <w:trHeight w:val="1069"/>
          <w:jc w:val="center"/>
        </w:trPr>
        <w:tc>
          <w:tcPr>
            <w:tcW w:w="1838" w:type="dxa"/>
            <w:noWrap/>
            <w:tcMar>
              <w:top w:w="57" w:type="dxa"/>
              <w:left w:w="57" w:type="dxa"/>
              <w:bottom w:w="57" w:type="dxa"/>
              <w:right w:w="57" w:type="dxa"/>
            </w:tcMar>
            <w:vAlign w:val="center"/>
          </w:tcPr>
          <w:p w14:paraId="4E11FD31" w14:textId="77777777" w:rsidR="008B0E14" w:rsidRPr="00160511" w:rsidRDefault="008B0E14" w:rsidP="00241CBE">
            <w:pPr>
              <w:jc w:val="center"/>
              <w:rPr>
                <w:rFonts w:ascii="Calibri Light" w:eastAsia="Calibri" w:hAnsi="Calibri Light" w:cs="Calibri Light"/>
                <w:smallCaps/>
                <w:noProof/>
                <w:lang w:eastAsia="ru-RU"/>
              </w:rPr>
            </w:pPr>
            <w:r w:rsidRPr="00160511">
              <w:rPr>
                <w:rFonts w:ascii="Calibri Light" w:eastAsia="Calibri" w:hAnsi="Calibri Light" w:cs="Calibri Light"/>
                <w:smallCaps/>
                <w:noProof/>
              </w:rPr>
              <w:drawing>
                <wp:inline distT="0" distB="0" distL="0" distR="0" wp14:anchorId="13BD061E" wp14:editId="55A05DE7">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7506" w:type="dxa"/>
            <w:tcMar>
              <w:top w:w="57" w:type="dxa"/>
              <w:bottom w:w="57" w:type="dxa"/>
            </w:tcMar>
            <w:vAlign w:val="center"/>
          </w:tcPr>
          <w:p w14:paraId="232B2355" w14:textId="77777777" w:rsidR="008B0E14" w:rsidRPr="00160511" w:rsidRDefault="008B0E14" w:rsidP="00241CBE">
            <w:pPr>
              <w:spacing w:line="276" w:lineRule="auto"/>
              <w:jc w:val="center"/>
              <w:rPr>
                <w:rFonts w:eastAsia="Calibri" w:cs="Times New Roman"/>
                <w:b/>
                <w:color w:val="17406D"/>
                <w:sz w:val="30"/>
                <w:szCs w:val="30"/>
              </w:rPr>
            </w:pPr>
            <w:r w:rsidRPr="00160511">
              <w:rPr>
                <w:rFonts w:eastAsia="Calibri" w:cs="Times New Roman"/>
                <w:b/>
                <w:color w:val="17406D"/>
                <w:sz w:val="30"/>
                <w:szCs w:val="30"/>
              </w:rPr>
              <w:t>АКЦИОНЕРНОЕ ОБЩЕСТВО «ВАГОНРЕММАШ»</w:t>
            </w:r>
          </w:p>
          <w:p w14:paraId="48F7483F" w14:textId="77777777" w:rsidR="008B0E14" w:rsidRPr="00160511" w:rsidRDefault="008B0E14" w:rsidP="00241CBE">
            <w:pPr>
              <w:spacing w:line="276" w:lineRule="auto"/>
              <w:jc w:val="center"/>
              <w:rPr>
                <w:rFonts w:eastAsia="Calibri" w:cs="Times New Roman"/>
                <w:bCs/>
                <w:color w:val="17406D"/>
                <w:kern w:val="28"/>
                <w:sz w:val="26"/>
                <w:szCs w:val="26"/>
                <w:lang w:bidi="en-US"/>
              </w:rPr>
            </w:pPr>
            <w:r w:rsidRPr="00160511">
              <w:rPr>
                <w:rFonts w:eastAsia="Calibri" w:cs="Times New Roman"/>
                <w:bCs/>
                <w:color w:val="17406D"/>
                <w:kern w:val="28"/>
                <w:sz w:val="26"/>
                <w:szCs w:val="26"/>
                <w:lang w:bidi="en-US"/>
              </w:rPr>
              <w:t>105005, г. Москва, наб. Академика Туполева, дом 15, корпус 2</w:t>
            </w:r>
          </w:p>
          <w:p w14:paraId="519B86F5" w14:textId="77777777" w:rsidR="008B0E14" w:rsidRPr="00160511" w:rsidRDefault="008B0E14" w:rsidP="00241CBE">
            <w:pPr>
              <w:spacing w:line="276" w:lineRule="auto"/>
              <w:jc w:val="center"/>
              <w:rPr>
                <w:rFonts w:ascii="Calibri Light" w:eastAsia="Calibri" w:hAnsi="Calibri Light" w:cs="Arial"/>
                <w:bCs/>
                <w:color w:val="17406D"/>
                <w:kern w:val="28"/>
                <w:szCs w:val="18"/>
                <w:lang w:bidi="en-US"/>
              </w:rPr>
            </w:pPr>
            <w:r w:rsidRPr="00160511">
              <w:rPr>
                <w:rFonts w:eastAsia="Calibri" w:cs="Times New Roman"/>
                <w:bCs/>
                <w:color w:val="17406D"/>
                <w:kern w:val="28"/>
                <w:sz w:val="26"/>
                <w:szCs w:val="26"/>
                <w:lang w:bidi="en-US"/>
              </w:rPr>
              <w:t>тел. (499) 550-28-90, факс (499) 550-28-96, www.vagonremmash.ru</w:t>
            </w:r>
          </w:p>
        </w:tc>
      </w:tr>
    </w:tbl>
    <w:p w14:paraId="359EA165" w14:textId="77777777" w:rsidR="008B0E14" w:rsidRDefault="008B0E14" w:rsidP="008B0E14">
      <w:pPr>
        <w:tabs>
          <w:tab w:val="left" w:pos="282"/>
        </w:tabs>
      </w:pPr>
      <w:r>
        <w:tab/>
      </w:r>
    </w:p>
    <w:p w14:paraId="21A25FFB" w14:textId="77777777" w:rsidR="008B0E14" w:rsidRPr="00B73F5C" w:rsidRDefault="008B0E14" w:rsidP="008B0E14">
      <w:pPr>
        <w:jc w:val="center"/>
        <w:rPr>
          <w:b/>
          <w:sz w:val="32"/>
          <w:szCs w:val="32"/>
        </w:rPr>
      </w:pPr>
      <w:r w:rsidRPr="00B73F5C">
        <w:rPr>
          <w:b/>
          <w:sz w:val="32"/>
          <w:szCs w:val="32"/>
        </w:rPr>
        <w:t xml:space="preserve">ПРОТОКОЛ </w:t>
      </w:r>
    </w:p>
    <w:p w14:paraId="6D48F42D" w14:textId="77777777" w:rsidR="008B0E14" w:rsidRDefault="008B0E14" w:rsidP="008B0E14">
      <w:pPr>
        <w:jc w:val="center"/>
        <w:rPr>
          <w:b/>
          <w:sz w:val="32"/>
          <w:szCs w:val="32"/>
        </w:rPr>
      </w:pPr>
      <w:r w:rsidRPr="00B73F5C">
        <w:rPr>
          <w:b/>
          <w:sz w:val="32"/>
          <w:szCs w:val="32"/>
        </w:rPr>
        <w:t xml:space="preserve">заседания </w:t>
      </w:r>
      <w:r>
        <w:rPr>
          <w:b/>
          <w:sz w:val="32"/>
          <w:szCs w:val="32"/>
        </w:rPr>
        <w:t>конкурсной комиссии</w:t>
      </w:r>
    </w:p>
    <w:p w14:paraId="22CC53F1" w14:textId="77777777" w:rsidR="008B0E14" w:rsidRDefault="008B0E14" w:rsidP="008B0E14">
      <w:pPr>
        <w:jc w:val="center"/>
        <w:rPr>
          <w:b/>
          <w:sz w:val="32"/>
          <w:szCs w:val="32"/>
        </w:rPr>
      </w:pPr>
      <w:r w:rsidRPr="00160511">
        <w:rPr>
          <w:b/>
          <w:sz w:val="32"/>
          <w:szCs w:val="32"/>
        </w:rPr>
        <w:t>АКЦИОНЕРНОЕ ОБЩЕСТВО «ВАГОНРЕММАШ» (АО «ВРМ»)</w:t>
      </w:r>
    </w:p>
    <w:p w14:paraId="087371DC" w14:textId="77777777" w:rsidR="008B0E14" w:rsidRDefault="008B0E14" w:rsidP="00D92B91">
      <w:pPr>
        <w:spacing w:after="240"/>
        <w:jc w:val="both"/>
        <w:rPr>
          <w:b/>
          <w:sz w:val="28"/>
          <w:szCs w:val="28"/>
        </w:rPr>
      </w:pPr>
    </w:p>
    <w:p w14:paraId="200CD1DE" w14:textId="5AC559E7" w:rsidR="00D816DB" w:rsidRDefault="000477F2" w:rsidP="00D92B91">
      <w:pPr>
        <w:spacing w:after="240"/>
        <w:jc w:val="both"/>
        <w:rPr>
          <w:sz w:val="28"/>
          <w:szCs w:val="28"/>
        </w:rPr>
      </w:pPr>
      <w:r w:rsidRPr="008B0E14">
        <w:rPr>
          <w:b/>
          <w:sz w:val="28"/>
        </w:rPr>
        <w:t>«</w:t>
      </w:r>
      <w:r w:rsidR="008B0E14" w:rsidRPr="008B0E14">
        <w:rPr>
          <w:b/>
          <w:sz w:val="28"/>
        </w:rPr>
        <w:t>12</w:t>
      </w:r>
      <w:r w:rsidR="00CB41E1" w:rsidRPr="008B0E14">
        <w:rPr>
          <w:b/>
          <w:sz w:val="28"/>
        </w:rPr>
        <w:t xml:space="preserve"> </w:t>
      </w:r>
      <w:r w:rsidRPr="008B0E14">
        <w:rPr>
          <w:b/>
          <w:sz w:val="28"/>
        </w:rPr>
        <w:t>»</w:t>
      </w:r>
      <w:r w:rsidR="003D59A2" w:rsidRPr="008B0E14">
        <w:rPr>
          <w:b/>
          <w:sz w:val="28"/>
        </w:rPr>
        <w:t xml:space="preserve"> </w:t>
      </w:r>
      <w:r w:rsidR="008B0E14" w:rsidRPr="008B0E14">
        <w:rPr>
          <w:b/>
          <w:sz w:val="28"/>
        </w:rPr>
        <w:t>января</w:t>
      </w:r>
      <w:r w:rsidRPr="008B0E14">
        <w:rPr>
          <w:b/>
          <w:sz w:val="28"/>
        </w:rPr>
        <w:t xml:space="preserve"> </w:t>
      </w:r>
      <w:r w:rsidR="004F7D9F" w:rsidRPr="008B0E14">
        <w:rPr>
          <w:b/>
          <w:sz w:val="28"/>
        </w:rPr>
        <w:t>202</w:t>
      </w:r>
      <w:r w:rsidR="008B0E14" w:rsidRPr="008B0E14">
        <w:rPr>
          <w:b/>
          <w:sz w:val="28"/>
        </w:rPr>
        <w:t>1</w:t>
      </w:r>
      <w:r w:rsidRPr="008B0E14">
        <w:rPr>
          <w:b/>
          <w:sz w:val="28"/>
        </w:rPr>
        <w:t xml:space="preserve"> г.</w:t>
      </w:r>
      <w:r w:rsidR="00FF6192" w:rsidRPr="008B0E14">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8B0E14">
        <w:rPr>
          <w:b/>
          <w:sz w:val="28"/>
          <w:szCs w:val="28"/>
        </w:rPr>
        <w:t>86</w:t>
      </w:r>
      <w:r w:rsidR="001F3DE7">
        <w:rPr>
          <w:b/>
          <w:sz w:val="28"/>
          <w:szCs w:val="28"/>
        </w:rPr>
        <w:t>-КК</w:t>
      </w:r>
      <w:r w:rsidR="001F3DE7" w:rsidRPr="0041330A">
        <w:rPr>
          <w:b/>
          <w:sz w:val="28"/>
          <w:szCs w:val="28"/>
        </w:rPr>
        <w:t>1</w:t>
      </w:r>
    </w:p>
    <w:p w14:paraId="26DC0771" w14:textId="77777777" w:rsidR="0041330A" w:rsidRDefault="0041330A" w:rsidP="0041330A">
      <w:pPr>
        <w:jc w:val="both"/>
        <w:rPr>
          <w:sz w:val="28"/>
          <w:szCs w:val="28"/>
          <w:u w:val="single"/>
        </w:rPr>
      </w:pPr>
      <w:r w:rsidRPr="005D48F8">
        <w:rPr>
          <w:sz w:val="28"/>
          <w:szCs w:val="28"/>
          <w:u w:val="single"/>
        </w:rPr>
        <w:t>Присутствовали:</w:t>
      </w:r>
    </w:p>
    <w:p w14:paraId="62165310" w14:textId="77777777" w:rsidR="008D580B" w:rsidRDefault="008D580B" w:rsidP="0041330A">
      <w:pPr>
        <w:jc w:val="both"/>
        <w:rPr>
          <w:sz w:val="28"/>
          <w:szCs w:val="28"/>
          <w:u w:val="single"/>
        </w:rPr>
      </w:pPr>
    </w:p>
    <w:p w14:paraId="0D7D84ED" w14:textId="77777777" w:rsidR="0041330A" w:rsidRPr="008D580B" w:rsidRDefault="008D580B" w:rsidP="0041330A">
      <w:pPr>
        <w:jc w:val="both"/>
        <w:rPr>
          <w:sz w:val="28"/>
          <w:szCs w:val="28"/>
        </w:rPr>
      </w:pPr>
      <w:r w:rsidRPr="008D580B">
        <w:rPr>
          <w:sz w:val="28"/>
          <w:szCs w:val="28"/>
        </w:rPr>
        <w:t>Председатель конкурсной</w:t>
      </w:r>
    </w:p>
    <w:p w14:paraId="23613218" w14:textId="77777777"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p>
    <w:p w14:paraId="62CB8CD2" w14:textId="77777777" w:rsidR="00681DF8" w:rsidRDefault="00681DF8" w:rsidP="0041330A">
      <w:pPr>
        <w:jc w:val="both"/>
        <w:rPr>
          <w:sz w:val="28"/>
          <w:szCs w:val="28"/>
        </w:rPr>
      </w:pPr>
    </w:p>
    <w:p w14:paraId="35E646C8" w14:textId="77777777" w:rsidR="0041330A" w:rsidRPr="004A34FE" w:rsidRDefault="0041330A" w:rsidP="0041330A">
      <w:pPr>
        <w:jc w:val="both"/>
        <w:rPr>
          <w:sz w:val="28"/>
          <w:szCs w:val="28"/>
        </w:rPr>
      </w:pPr>
    </w:p>
    <w:p w14:paraId="5E362F1C" w14:textId="77777777" w:rsidR="004A34FE" w:rsidRPr="004A34FE" w:rsidRDefault="004A34FE" w:rsidP="004A34FE">
      <w:pPr>
        <w:ind w:right="40"/>
        <w:rPr>
          <w:sz w:val="28"/>
          <w:szCs w:val="28"/>
          <w:u w:val="single"/>
        </w:rPr>
      </w:pPr>
      <w:r w:rsidRPr="004A34FE">
        <w:rPr>
          <w:sz w:val="28"/>
          <w:szCs w:val="28"/>
          <w:u w:val="single"/>
        </w:rPr>
        <w:t>Члены Конкурсной комиссии:</w:t>
      </w:r>
    </w:p>
    <w:p w14:paraId="540704CC" w14:textId="77777777" w:rsidR="004A34FE" w:rsidRPr="005D48E7" w:rsidRDefault="004A34FE" w:rsidP="004A34FE">
      <w:pPr>
        <w:jc w:val="both"/>
        <w:rPr>
          <w:szCs w:val="28"/>
        </w:rPr>
      </w:pPr>
    </w:p>
    <w:p w14:paraId="2C4FE8DE" w14:textId="77777777"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14:paraId="10A55DF3" w14:textId="77777777" w:rsidR="00097C4F" w:rsidRPr="00611B9E" w:rsidRDefault="00097C4F" w:rsidP="00B03ACC">
      <w:pPr>
        <w:ind w:left="-180"/>
        <w:jc w:val="center"/>
        <w:rPr>
          <w:b/>
          <w:sz w:val="28"/>
          <w:szCs w:val="28"/>
          <w:u w:val="single"/>
        </w:rPr>
      </w:pPr>
    </w:p>
    <w:p w14:paraId="55F4A753" w14:textId="6BB82A23" w:rsidR="008B0E14" w:rsidRPr="008B0E14" w:rsidRDefault="00280094" w:rsidP="008B0E14">
      <w:pPr>
        <w:jc w:val="both"/>
      </w:pPr>
      <w:r>
        <w:rPr>
          <w:sz w:val="28"/>
          <w:szCs w:val="28"/>
        </w:rPr>
        <w:tab/>
      </w:r>
      <w:r w:rsidR="003229B9" w:rsidRPr="003229B9">
        <w:rPr>
          <w:sz w:val="28"/>
          <w:szCs w:val="28"/>
        </w:rPr>
        <w:t>1</w:t>
      </w:r>
      <w:r w:rsidR="003229B9" w:rsidRPr="00D74215">
        <w:rPr>
          <w:sz w:val="28"/>
          <w:szCs w:val="28"/>
        </w:rPr>
        <w:t>.</w:t>
      </w:r>
      <w:r w:rsidR="00D74215">
        <w:rPr>
          <w:sz w:val="28"/>
          <w:szCs w:val="28"/>
        </w:rPr>
        <w:t xml:space="preserve"> </w:t>
      </w:r>
      <w:r w:rsidR="004F7E62" w:rsidRPr="00082155">
        <w:rPr>
          <w:sz w:val="28"/>
          <w:szCs w:val="28"/>
        </w:rPr>
        <w:t xml:space="preserve">О подведении итогов </w:t>
      </w:r>
      <w:r w:rsidR="003229B9" w:rsidRPr="00082155">
        <w:rPr>
          <w:sz w:val="28"/>
          <w:szCs w:val="28"/>
        </w:rPr>
        <w:t>запроса котировок цен</w:t>
      </w:r>
      <w:r w:rsidR="004F7E62" w:rsidRPr="00082155">
        <w:rPr>
          <w:sz w:val="28"/>
          <w:szCs w:val="28"/>
        </w:rPr>
        <w:t xml:space="preserve"> </w:t>
      </w:r>
      <w:r w:rsidR="008B0E14" w:rsidRPr="00E43C0C">
        <w:rPr>
          <w:sz w:val="28"/>
          <w:szCs w:val="28"/>
        </w:rPr>
        <w:t xml:space="preserve">№ </w:t>
      </w:r>
      <w:r w:rsidR="008B0E14">
        <w:rPr>
          <w:b/>
          <w:sz w:val="28"/>
          <w:szCs w:val="28"/>
        </w:rPr>
        <w:t>86</w:t>
      </w:r>
      <w:r w:rsidR="008B0E14" w:rsidRPr="00E43C0C">
        <w:rPr>
          <w:b/>
          <w:sz w:val="28"/>
          <w:szCs w:val="28"/>
        </w:rPr>
        <w:t xml:space="preserve">/ЗК-АО «ВРМ» /2020 </w:t>
      </w:r>
      <w:r w:rsidR="008B0E14" w:rsidRPr="00E43C0C">
        <w:rPr>
          <w:sz w:val="28"/>
          <w:szCs w:val="28"/>
        </w:rPr>
        <w:t xml:space="preserve">с целью выбора организации на право заключения договора на </w:t>
      </w:r>
      <w:r w:rsidR="008B0E14" w:rsidRPr="002B3DF2">
        <w:rPr>
          <w:b/>
          <w:sz w:val="28"/>
          <w:szCs w:val="28"/>
        </w:rPr>
        <w:t xml:space="preserve">поставку </w:t>
      </w:r>
      <w:r w:rsidR="008B0E14" w:rsidRPr="002B3DF2">
        <w:rPr>
          <w:rStyle w:val="apple-converted-space"/>
          <w:rFonts w:ascii="Calibri" w:hAnsi="Calibri"/>
          <w:color w:val="212121"/>
          <w:sz w:val="28"/>
          <w:szCs w:val="28"/>
          <w:shd w:val="clear" w:color="auto" w:fill="FFFFFF"/>
        </w:rPr>
        <w:t> </w:t>
      </w:r>
      <w:r w:rsidR="008B0E14" w:rsidRPr="002B3DF2">
        <w:rPr>
          <w:color w:val="212121"/>
          <w:sz w:val="28"/>
          <w:szCs w:val="28"/>
          <w:shd w:val="clear" w:color="auto" w:fill="FFFFFF"/>
        </w:rPr>
        <w:t>электронагревателей высоковольтных для систем жидкостного отопления пассажирских вагонов</w:t>
      </w:r>
      <w:r w:rsidR="008B0E14">
        <w:rPr>
          <w:rFonts w:ascii="Calibri" w:hAnsi="Calibri"/>
          <w:color w:val="212121"/>
          <w:sz w:val="22"/>
          <w:szCs w:val="22"/>
          <w:shd w:val="clear" w:color="auto" w:fill="FFFFFF"/>
        </w:rPr>
        <w:t> </w:t>
      </w:r>
      <w:r w:rsidR="008B0E14">
        <w:rPr>
          <w:rStyle w:val="apple-converted-space"/>
          <w:rFonts w:ascii="Calibri" w:hAnsi="Calibri"/>
          <w:color w:val="212121"/>
          <w:sz w:val="22"/>
          <w:szCs w:val="22"/>
          <w:shd w:val="clear" w:color="auto" w:fill="FFFFFF"/>
        </w:rPr>
        <w:t> </w:t>
      </w:r>
      <w:r w:rsidR="008B0E14" w:rsidRPr="00E43C0C">
        <w:rPr>
          <w:b/>
          <w:sz w:val="28"/>
          <w:szCs w:val="28"/>
        </w:rPr>
        <w:t xml:space="preserve"> </w:t>
      </w:r>
      <w:r w:rsidR="008B0E14" w:rsidRPr="00E43C0C">
        <w:rPr>
          <w:sz w:val="28"/>
          <w:szCs w:val="28"/>
        </w:rPr>
        <w:t xml:space="preserve">для нужд Тамбовского ВРЗ и Воронежского ВРЗ – заводов – филиалов АО «ВРМ» </w:t>
      </w:r>
      <w:r w:rsidR="008B0E14">
        <w:rPr>
          <w:sz w:val="28"/>
          <w:szCs w:val="28"/>
        </w:rPr>
        <w:t>до 30</w:t>
      </w:r>
      <w:r w:rsidR="008B0E14" w:rsidRPr="00E43C0C">
        <w:rPr>
          <w:sz w:val="28"/>
          <w:szCs w:val="28"/>
        </w:rPr>
        <w:t>.</w:t>
      </w:r>
      <w:r w:rsidR="008B0E14">
        <w:rPr>
          <w:sz w:val="28"/>
          <w:szCs w:val="28"/>
        </w:rPr>
        <w:t>06</w:t>
      </w:r>
      <w:r w:rsidR="008B0E14" w:rsidRPr="0037698C">
        <w:rPr>
          <w:sz w:val="28"/>
          <w:szCs w:val="28"/>
        </w:rPr>
        <w:t>.2021</w:t>
      </w:r>
      <w:r w:rsidR="008B0E14">
        <w:rPr>
          <w:sz w:val="28"/>
          <w:szCs w:val="28"/>
        </w:rPr>
        <w:t xml:space="preserve"> года</w:t>
      </w:r>
      <w:r w:rsidR="008B0E14" w:rsidRPr="0037698C">
        <w:rPr>
          <w:sz w:val="28"/>
          <w:szCs w:val="28"/>
        </w:rPr>
        <w:t>.</w:t>
      </w:r>
    </w:p>
    <w:p w14:paraId="16195DB0" w14:textId="3FE82C39"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службы МТО </w:t>
      </w:r>
      <w:r w:rsidR="001704D6">
        <w:rPr>
          <w:rFonts w:eastAsia="Times-Roman"/>
          <w:color w:val="000000"/>
          <w:sz w:val="28"/>
          <w:szCs w:val="28"/>
        </w:rPr>
        <w:t>М.С. Герасимов</w:t>
      </w:r>
      <w:r w:rsidR="001873AD">
        <w:rPr>
          <w:sz w:val="28"/>
          <w:szCs w:val="28"/>
        </w:rPr>
        <w:t>.</w:t>
      </w:r>
      <w:r w:rsidR="00A70D27" w:rsidRPr="003229B9">
        <w:rPr>
          <w:rFonts w:eastAsia="Times-Roman"/>
          <w:color w:val="000000"/>
          <w:sz w:val="28"/>
          <w:szCs w:val="28"/>
        </w:rPr>
        <w:t xml:space="preserve"> </w:t>
      </w:r>
    </w:p>
    <w:p w14:paraId="662BD764" w14:textId="77777777" w:rsidR="005F2C8F" w:rsidRPr="002B4851" w:rsidRDefault="005F2C8F" w:rsidP="005F2C8F">
      <w:pPr>
        <w:ind w:firstLine="708"/>
        <w:jc w:val="center"/>
        <w:rPr>
          <w:b/>
          <w:sz w:val="28"/>
          <w:szCs w:val="28"/>
        </w:rPr>
      </w:pPr>
    </w:p>
    <w:p w14:paraId="3AF308D8" w14:textId="65F4EC82" w:rsidR="008A77BD" w:rsidRPr="008A77BD" w:rsidRDefault="008A77BD" w:rsidP="008A77BD">
      <w:pPr>
        <w:ind w:firstLine="567"/>
        <w:jc w:val="both"/>
        <w:rPr>
          <w:sz w:val="28"/>
          <w:szCs w:val="28"/>
        </w:rPr>
      </w:pPr>
      <w:r w:rsidRPr="008A77BD">
        <w:rPr>
          <w:sz w:val="28"/>
          <w:szCs w:val="28"/>
        </w:rPr>
        <w:lastRenderedPageBreak/>
        <w:t xml:space="preserve">1. Согласиться с выводами и предложениями экспертной группы </w:t>
      </w:r>
      <w:r w:rsidRPr="008D2FC9">
        <w:rPr>
          <w:b/>
          <w:sz w:val="28"/>
          <w:szCs w:val="28"/>
        </w:rPr>
        <w:t xml:space="preserve">(протокол от </w:t>
      </w:r>
      <w:r w:rsidR="008B0E14">
        <w:rPr>
          <w:b/>
          <w:sz w:val="28"/>
          <w:szCs w:val="28"/>
        </w:rPr>
        <w:t>11</w:t>
      </w:r>
      <w:r w:rsidR="00917E9F">
        <w:rPr>
          <w:b/>
          <w:sz w:val="28"/>
          <w:szCs w:val="28"/>
        </w:rPr>
        <w:t>.</w:t>
      </w:r>
      <w:r w:rsidR="0024318A">
        <w:rPr>
          <w:b/>
          <w:sz w:val="28"/>
          <w:szCs w:val="28"/>
        </w:rPr>
        <w:t>0</w:t>
      </w:r>
      <w:r w:rsidR="008B0E14">
        <w:rPr>
          <w:b/>
          <w:sz w:val="28"/>
          <w:szCs w:val="28"/>
        </w:rPr>
        <w:t>1</w:t>
      </w:r>
      <w:r w:rsidRPr="008D2FC9">
        <w:rPr>
          <w:b/>
          <w:sz w:val="28"/>
          <w:szCs w:val="28"/>
        </w:rPr>
        <w:t>.</w:t>
      </w:r>
      <w:r w:rsidR="004F7D9F">
        <w:rPr>
          <w:b/>
          <w:sz w:val="28"/>
          <w:szCs w:val="28"/>
        </w:rPr>
        <w:t>202</w:t>
      </w:r>
      <w:r w:rsidR="008B0E14">
        <w:rPr>
          <w:b/>
          <w:sz w:val="28"/>
          <w:szCs w:val="28"/>
        </w:rPr>
        <w:t>1</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8B0E14">
        <w:rPr>
          <w:b/>
          <w:sz w:val="28"/>
          <w:szCs w:val="28"/>
        </w:rPr>
        <w:t>86</w:t>
      </w:r>
      <w:r w:rsidRPr="008D2FC9">
        <w:rPr>
          <w:b/>
          <w:sz w:val="28"/>
          <w:szCs w:val="28"/>
        </w:rPr>
        <w:t>-ЭГ2</w:t>
      </w:r>
      <w:r w:rsidR="00485CAF" w:rsidRPr="008D2FC9">
        <w:rPr>
          <w:b/>
          <w:sz w:val="28"/>
          <w:szCs w:val="28"/>
        </w:rPr>
        <w:t>).</w:t>
      </w:r>
    </w:p>
    <w:p w14:paraId="122F8224" w14:textId="77777777" w:rsidR="008B0E14" w:rsidRDefault="0097596D" w:rsidP="008B0E14">
      <w:pPr>
        <w:ind w:firstLine="567"/>
        <w:jc w:val="both"/>
        <w:rPr>
          <w:sz w:val="28"/>
          <w:szCs w:val="28"/>
        </w:rPr>
      </w:pPr>
      <w:r>
        <w:rPr>
          <w:sz w:val="28"/>
          <w:szCs w:val="28"/>
        </w:rPr>
        <w:tab/>
      </w:r>
      <w:r w:rsidR="008A77BD" w:rsidRPr="00485CAF">
        <w:rPr>
          <w:sz w:val="28"/>
          <w:szCs w:val="28"/>
        </w:rPr>
        <w:t>2. </w:t>
      </w:r>
      <w:r w:rsidR="008B0E14">
        <w:rPr>
          <w:color w:val="000000"/>
          <w:sz w:val="28"/>
          <w:szCs w:val="28"/>
        </w:rPr>
        <w:t>В связи с тем, подана только одна</w:t>
      </w:r>
      <w:r w:rsidR="008B0E14" w:rsidRPr="002C18A7">
        <w:rPr>
          <w:color w:val="000000"/>
          <w:sz w:val="28"/>
          <w:szCs w:val="28"/>
        </w:rPr>
        <w:t xml:space="preserve"> котировочная заявка </w:t>
      </w:r>
      <w:r w:rsidR="008B0E14" w:rsidRPr="003A1AA0">
        <w:rPr>
          <w:b/>
          <w:sz w:val="28"/>
          <w:szCs w:val="28"/>
        </w:rPr>
        <w:t>ООО «</w:t>
      </w:r>
      <w:proofErr w:type="spellStart"/>
      <w:r w:rsidR="008B0E14" w:rsidRPr="003A1AA0">
        <w:rPr>
          <w:b/>
          <w:sz w:val="28"/>
          <w:szCs w:val="28"/>
        </w:rPr>
        <w:t>Техноэнта</w:t>
      </w:r>
      <w:proofErr w:type="spellEnd"/>
      <w:r w:rsidR="008B0E14" w:rsidRPr="003A1AA0">
        <w:rPr>
          <w:b/>
          <w:sz w:val="28"/>
          <w:szCs w:val="28"/>
        </w:rPr>
        <w:t>»,</w:t>
      </w:r>
      <w:r w:rsidR="008B0E14" w:rsidRPr="002C18A7">
        <w:rPr>
          <w:b/>
          <w:sz w:val="28"/>
          <w:szCs w:val="28"/>
        </w:rPr>
        <w:t xml:space="preserve"> </w:t>
      </w:r>
      <w:r w:rsidR="008B0E14" w:rsidRPr="002C18A7">
        <w:rPr>
          <w:sz w:val="28"/>
          <w:szCs w:val="28"/>
        </w:rPr>
        <w:t xml:space="preserve">на основании </w:t>
      </w:r>
      <w:r w:rsidR="008B0E14" w:rsidRPr="002C18A7">
        <w:rPr>
          <w:b/>
          <w:sz w:val="28"/>
          <w:szCs w:val="28"/>
        </w:rPr>
        <w:t>п.5.1</w:t>
      </w:r>
      <w:r w:rsidR="008B0E14">
        <w:rPr>
          <w:b/>
          <w:sz w:val="28"/>
          <w:szCs w:val="28"/>
        </w:rPr>
        <w:t>4</w:t>
      </w:r>
      <w:r w:rsidR="008B0E14" w:rsidRPr="002C18A7">
        <w:rPr>
          <w:b/>
          <w:sz w:val="28"/>
          <w:szCs w:val="28"/>
        </w:rPr>
        <w:t xml:space="preserve"> пп.</w:t>
      </w:r>
      <w:r w:rsidR="008B0E14">
        <w:rPr>
          <w:b/>
          <w:sz w:val="28"/>
          <w:szCs w:val="28"/>
        </w:rPr>
        <w:t>1</w:t>
      </w:r>
      <w:r w:rsidR="008B0E14" w:rsidRPr="009D1194">
        <w:rPr>
          <w:sz w:val="28"/>
          <w:szCs w:val="28"/>
        </w:rPr>
        <w:t xml:space="preserve"> котировочной документации признать запрос котировок цен </w:t>
      </w:r>
      <w:r w:rsidR="008B0E14" w:rsidRPr="00E43C0C">
        <w:rPr>
          <w:sz w:val="28"/>
          <w:szCs w:val="28"/>
        </w:rPr>
        <w:t xml:space="preserve">№ </w:t>
      </w:r>
      <w:r w:rsidR="008B0E14">
        <w:rPr>
          <w:b/>
          <w:sz w:val="28"/>
          <w:szCs w:val="28"/>
        </w:rPr>
        <w:t>86</w:t>
      </w:r>
      <w:r w:rsidR="008B0E14" w:rsidRPr="00E43C0C">
        <w:rPr>
          <w:b/>
          <w:sz w:val="28"/>
          <w:szCs w:val="28"/>
        </w:rPr>
        <w:t>/ЗК-АО «ВРМ» /2020</w:t>
      </w:r>
      <w:r w:rsidR="008B0E14" w:rsidRPr="009D1194">
        <w:rPr>
          <w:sz w:val="28"/>
          <w:szCs w:val="28"/>
        </w:rPr>
        <w:t>несостоявшимся.</w:t>
      </w:r>
    </w:p>
    <w:p w14:paraId="787C345C" w14:textId="2A66014B" w:rsidR="002A670D" w:rsidRPr="00E750D6" w:rsidRDefault="008B0E14" w:rsidP="008B0E14">
      <w:pPr>
        <w:pStyle w:val="2"/>
        <w:ind w:firstLine="708"/>
        <w:rPr>
          <w:szCs w:val="28"/>
        </w:rPr>
      </w:pPr>
      <w:bookmarkStart w:id="0" w:name="_GoBack"/>
      <w:r w:rsidRPr="00E750D6">
        <w:rPr>
          <w:szCs w:val="28"/>
        </w:rPr>
        <w:t xml:space="preserve">2) На основании </w:t>
      </w:r>
      <w:r w:rsidRPr="00E750D6">
        <w:rPr>
          <w:b/>
          <w:szCs w:val="28"/>
        </w:rPr>
        <w:t>п.5.15</w:t>
      </w:r>
      <w:r w:rsidRPr="00E750D6">
        <w:rPr>
          <w:szCs w:val="28"/>
        </w:rPr>
        <w:t xml:space="preserve"> поручить службе МТО УС АО «ВРМ» в установленном порядке обеспечить заключение договора с </w:t>
      </w:r>
      <w:r w:rsidRPr="00E750D6">
        <w:rPr>
          <w:b/>
        </w:rPr>
        <w:t>ООО «</w:t>
      </w:r>
      <w:proofErr w:type="spellStart"/>
      <w:r w:rsidRPr="00E750D6">
        <w:rPr>
          <w:b/>
        </w:rPr>
        <w:t>Техноэнта</w:t>
      </w:r>
      <w:proofErr w:type="spellEnd"/>
      <w:r w:rsidRPr="00E750D6">
        <w:rPr>
          <w:b/>
        </w:rPr>
        <w:t>»</w:t>
      </w:r>
      <w:r w:rsidRPr="00E750D6">
        <w:rPr>
          <w:b/>
          <w:szCs w:val="28"/>
        </w:rPr>
        <w:t xml:space="preserve">, </w:t>
      </w:r>
      <w:r w:rsidRPr="00E750D6">
        <w:rPr>
          <w:szCs w:val="28"/>
        </w:rPr>
        <w:t xml:space="preserve">со стоимостью предложения: </w:t>
      </w:r>
      <w:r w:rsidRPr="00E750D6">
        <w:rPr>
          <w:b/>
          <w:bCs/>
          <w:szCs w:val="28"/>
        </w:rPr>
        <w:t>12 026 560</w:t>
      </w:r>
      <w:r w:rsidRPr="00E750D6">
        <w:rPr>
          <w:szCs w:val="28"/>
        </w:rPr>
        <w:t xml:space="preserve"> (Двенадцать миллионов двадцать шесть тысяч пятьсот шестьдесят) рублей </w:t>
      </w:r>
      <w:r w:rsidRPr="00E750D6">
        <w:rPr>
          <w:b/>
          <w:bCs/>
          <w:szCs w:val="28"/>
        </w:rPr>
        <w:t>00 копеек</w:t>
      </w:r>
      <w:r w:rsidRPr="00E750D6">
        <w:rPr>
          <w:szCs w:val="28"/>
        </w:rPr>
        <w:t xml:space="preserve">, без учета НДС; </w:t>
      </w:r>
      <w:r w:rsidRPr="00E750D6">
        <w:rPr>
          <w:b/>
          <w:bCs/>
          <w:szCs w:val="28"/>
        </w:rPr>
        <w:t>14 431 872</w:t>
      </w:r>
      <w:r w:rsidRPr="00E750D6">
        <w:rPr>
          <w:color w:val="000000" w:themeColor="text1"/>
          <w:szCs w:val="28"/>
        </w:rPr>
        <w:t xml:space="preserve"> (Четырнадцать миллионов четыреста тридцать одна тысяча восемьсот семьдесят два) рубля </w:t>
      </w:r>
      <w:r w:rsidRPr="00E750D6">
        <w:rPr>
          <w:b/>
          <w:bCs/>
          <w:color w:val="000000" w:themeColor="text1"/>
          <w:szCs w:val="28"/>
        </w:rPr>
        <w:t>00 копеек,</w:t>
      </w:r>
      <w:r w:rsidRPr="00E750D6">
        <w:rPr>
          <w:color w:val="000000" w:themeColor="text1"/>
          <w:szCs w:val="28"/>
        </w:rPr>
        <w:t xml:space="preserve"> с учетом всех налогов, включая НДС, </w:t>
      </w:r>
      <w:r w:rsidRPr="00E750D6">
        <w:rPr>
          <w:szCs w:val="28"/>
        </w:rPr>
        <w:t xml:space="preserve">указанного в его финансово-коммерческом предложении. </w:t>
      </w:r>
    </w:p>
    <w:p w14:paraId="4FF1A54E" w14:textId="264C6ED8" w:rsidR="00DF5A7E" w:rsidRPr="00E750D6" w:rsidRDefault="00C4125D" w:rsidP="00C4125D">
      <w:pPr>
        <w:widowControl w:val="0"/>
        <w:autoSpaceDE w:val="0"/>
        <w:autoSpaceDN w:val="0"/>
        <w:adjustRightInd w:val="0"/>
        <w:jc w:val="both"/>
        <w:rPr>
          <w:sz w:val="28"/>
          <w:szCs w:val="28"/>
        </w:rPr>
      </w:pPr>
      <w:r w:rsidRPr="00E750D6">
        <w:rPr>
          <w:sz w:val="28"/>
          <w:szCs w:val="28"/>
        </w:rPr>
        <w:t xml:space="preserve">Решение принято </w:t>
      </w:r>
      <w:r w:rsidR="00A067BD" w:rsidRPr="00E750D6">
        <w:rPr>
          <w:sz w:val="28"/>
          <w:szCs w:val="28"/>
        </w:rPr>
        <w:t>единогласно</w:t>
      </w:r>
      <w:r w:rsidRPr="00E750D6">
        <w:rPr>
          <w:sz w:val="28"/>
          <w:szCs w:val="28"/>
        </w:rPr>
        <w:t>.</w:t>
      </w:r>
    </w:p>
    <w:bookmarkEnd w:id="0"/>
    <w:p w14:paraId="5D450AB7" w14:textId="62518069" w:rsidR="008B0E14" w:rsidRDefault="008B0E14" w:rsidP="00C4125D">
      <w:pPr>
        <w:widowControl w:val="0"/>
        <w:autoSpaceDE w:val="0"/>
        <w:autoSpaceDN w:val="0"/>
        <w:adjustRightInd w:val="0"/>
        <w:jc w:val="both"/>
        <w:rPr>
          <w:sz w:val="28"/>
          <w:szCs w:val="28"/>
        </w:rPr>
      </w:pPr>
      <w:r>
        <w:rPr>
          <w:sz w:val="28"/>
          <w:szCs w:val="28"/>
        </w:rPr>
        <w:t>Подписи</w:t>
      </w:r>
    </w:p>
    <w:sectPr w:rsidR="008B0E14" w:rsidSect="00D56D01">
      <w:footerReference w:type="default" r:id="rId8"/>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DAB7B" w14:textId="77777777" w:rsidR="000300B1" w:rsidRDefault="000300B1" w:rsidP="00681511">
      <w:r>
        <w:separator/>
      </w:r>
    </w:p>
  </w:endnote>
  <w:endnote w:type="continuationSeparator" w:id="0">
    <w:p w14:paraId="3F9EC7B6" w14:textId="77777777" w:rsidR="000300B1" w:rsidRDefault="000300B1"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14:paraId="71E5C19E" w14:textId="77777777" w:rsidR="00681511" w:rsidRDefault="00681511">
        <w:pPr>
          <w:pStyle w:val="a8"/>
          <w:jc w:val="center"/>
        </w:pPr>
        <w:r>
          <w:fldChar w:fldCharType="begin"/>
        </w:r>
        <w:r>
          <w:instrText>PAGE   \* MERGEFORMAT</w:instrText>
        </w:r>
        <w:r>
          <w:fldChar w:fldCharType="separate"/>
        </w:r>
        <w:r w:rsidR="00E750D6">
          <w:rPr>
            <w:noProof/>
          </w:rPr>
          <w:t>1</w:t>
        </w:r>
        <w:r>
          <w:fldChar w:fldCharType="end"/>
        </w:r>
      </w:p>
    </w:sdtContent>
  </w:sdt>
  <w:p w14:paraId="1641B82C" w14:textId="77777777"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B6FAE" w14:textId="77777777" w:rsidR="000300B1" w:rsidRDefault="000300B1" w:rsidP="00681511">
      <w:r>
        <w:separator/>
      </w:r>
    </w:p>
  </w:footnote>
  <w:footnote w:type="continuationSeparator" w:id="0">
    <w:p w14:paraId="42F3FB1C" w14:textId="77777777" w:rsidR="000300B1" w:rsidRDefault="000300B1"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CC"/>
    <w:rsid w:val="00011DA5"/>
    <w:rsid w:val="000242F6"/>
    <w:rsid w:val="000300B1"/>
    <w:rsid w:val="000343A5"/>
    <w:rsid w:val="00036CC2"/>
    <w:rsid w:val="00043C75"/>
    <w:rsid w:val="000477F2"/>
    <w:rsid w:val="0005194A"/>
    <w:rsid w:val="000647B8"/>
    <w:rsid w:val="00070900"/>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18A"/>
    <w:rsid w:val="00243F64"/>
    <w:rsid w:val="00250C07"/>
    <w:rsid w:val="00253DC2"/>
    <w:rsid w:val="00265CB8"/>
    <w:rsid w:val="00270C0D"/>
    <w:rsid w:val="0027253E"/>
    <w:rsid w:val="0027674E"/>
    <w:rsid w:val="00280094"/>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F741E"/>
    <w:rsid w:val="004F7D9F"/>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3608"/>
    <w:rsid w:val="007D6916"/>
    <w:rsid w:val="007F266C"/>
    <w:rsid w:val="007F2C46"/>
    <w:rsid w:val="0080197D"/>
    <w:rsid w:val="00811E9C"/>
    <w:rsid w:val="00812DFA"/>
    <w:rsid w:val="008143FF"/>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0E14"/>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596D"/>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81815"/>
    <w:rsid w:val="00B81FB7"/>
    <w:rsid w:val="00B92840"/>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74AFF"/>
    <w:rsid w:val="00D816DB"/>
    <w:rsid w:val="00D90AAE"/>
    <w:rsid w:val="00D92B91"/>
    <w:rsid w:val="00D971C8"/>
    <w:rsid w:val="00DA0DF3"/>
    <w:rsid w:val="00DA2072"/>
    <w:rsid w:val="00DB33D4"/>
    <w:rsid w:val="00DB3F2B"/>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750D6"/>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C07DA"/>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8B0E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B0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4</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Беленков Сергей Анатольевич</cp:lastModifiedBy>
  <cp:revision>2</cp:revision>
  <cp:lastPrinted>2020-09-23T12:53:00Z</cp:lastPrinted>
  <dcterms:created xsi:type="dcterms:W3CDTF">2021-01-13T11:40:00Z</dcterms:created>
  <dcterms:modified xsi:type="dcterms:W3CDTF">2021-01-13T11:40:00Z</dcterms:modified>
</cp:coreProperties>
</file>