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ED7CC4">
        <w:rPr>
          <w:b/>
          <w:bCs/>
          <w:szCs w:val="28"/>
        </w:rPr>
        <w:t>4</w:t>
      </w:r>
      <w:r w:rsidR="00110C5D">
        <w:rPr>
          <w:b/>
          <w:bCs/>
          <w:szCs w:val="28"/>
        </w:rPr>
        <w:t>8</w:t>
      </w:r>
      <w:r w:rsidR="00DC6585">
        <w:rPr>
          <w:b/>
          <w:bCs/>
          <w:szCs w:val="28"/>
        </w:rPr>
        <w:t>/ТВРЗ/2020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ED7CC4">
        <w:t xml:space="preserve">17» ноября </w:t>
      </w:r>
      <w:r w:rsidR="00DC6585">
        <w:t>2020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ED7CC4" w:rsidRPr="002C2E3E" w:rsidRDefault="00DC6585" w:rsidP="00ED7CC4">
      <w:pPr>
        <w:spacing w:line="276" w:lineRule="auto"/>
        <w:ind w:firstLine="708"/>
        <w:jc w:val="both"/>
        <w:rPr>
          <w:b/>
          <w:u w:val="single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ED7CC4">
        <w:rPr>
          <w:bCs/>
          <w:szCs w:val="28"/>
        </w:rPr>
        <w:t>котировок цен № 04</w:t>
      </w:r>
      <w:r w:rsidR="00110C5D">
        <w:rPr>
          <w:bCs/>
          <w:szCs w:val="28"/>
        </w:rPr>
        <w:t>8</w:t>
      </w:r>
      <w:r>
        <w:rPr>
          <w:bCs/>
          <w:szCs w:val="28"/>
        </w:rPr>
        <w:t>/ТВРЗ/2020</w:t>
      </w:r>
      <w:r w:rsidRPr="00656FAF">
        <w:rPr>
          <w:b/>
          <w:bCs/>
          <w:szCs w:val="28"/>
        </w:rPr>
        <w:t xml:space="preserve"> </w:t>
      </w:r>
      <w:r w:rsidR="00ED7CC4" w:rsidRPr="002C2E3E">
        <w:t xml:space="preserve">с целью выбора организации на право </w:t>
      </w:r>
      <w:r w:rsidR="00ED7CC4" w:rsidRPr="00A7192F">
        <w:rPr>
          <w:szCs w:val="28"/>
        </w:rPr>
        <w:t>заключения договора по</w:t>
      </w:r>
      <w:r w:rsidR="00ED7CC4">
        <w:rPr>
          <w:szCs w:val="28"/>
        </w:rPr>
        <w:t xml:space="preserve"> выполнению 1-ого этапа строительства локальных очистных сооружений (комплексное обследование канализационной сети завода инв. №46150 методом телевизионной диагностики)</w:t>
      </w:r>
      <w:r w:rsidR="00ED7CC4" w:rsidRPr="00CC7B17">
        <w:rPr>
          <w:b/>
          <w:color w:val="000000" w:themeColor="text1"/>
          <w:szCs w:val="28"/>
        </w:rPr>
        <w:t xml:space="preserve"> </w:t>
      </w:r>
      <w:r w:rsidR="00ED7CC4" w:rsidRPr="00FB1613">
        <w:rPr>
          <w:color w:val="000000" w:themeColor="text1"/>
          <w:szCs w:val="28"/>
        </w:rPr>
        <w:t>для нужд</w:t>
      </w:r>
      <w:r w:rsidR="00ED7CC4">
        <w:rPr>
          <w:b/>
          <w:color w:val="000000" w:themeColor="text1"/>
          <w:szCs w:val="28"/>
        </w:rPr>
        <w:t xml:space="preserve"> </w:t>
      </w:r>
      <w:r w:rsidR="00ED7CC4">
        <w:rPr>
          <w:szCs w:val="28"/>
        </w:rPr>
        <w:t xml:space="preserve">Тамбовского </w:t>
      </w:r>
      <w:r w:rsidR="00ED7CC4" w:rsidRPr="004702DF">
        <w:rPr>
          <w:szCs w:val="28"/>
        </w:rPr>
        <w:t xml:space="preserve">ВРЗ АО </w:t>
      </w:r>
      <w:r w:rsidR="00ED7CC4">
        <w:rPr>
          <w:szCs w:val="28"/>
        </w:rPr>
        <w:t xml:space="preserve">«ВРМ» </w:t>
      </w:r>
      <w:r w:rsidR="00ED7CC4">
        <w:t xml:space="preserve">в </w:t>
      </w:r>
      <w:r w:rsidR="00ED7CC4" w:rsidRPr="002C2E3E">
        <w:rPr>
          <w:b/>
        </w:rPr>
        <w:t>2020</w:t>
      </w:r>
      <w:r w:rsidR="00ED7CC4" w:rsidRPr="000003FE">
        <w:t xml:space="preserve"> г</w:t>
      </w:r>
      <w:r w:rsidR="00ED7CC4" w:rsidRPr="002C2E3E">
        <w:rPr>
          <w:b/>
        </w:rPr>
        <w:t>.</w:t>
      </w:r>
      <w:r w:rsidR="00ED7CC4" w:rsidRPr="00363418">
        <w:rPr>
          <w:b/>
          <w:color w:val="FF0000"/>
        </w:rPr>
        <w:t xml:space="preserve"> </w:t>
      </w:r>
    </w:p>
    <w:p w:rsidR="008E52C1" w:rsidRPr="00F15507" w:rsidRDefault="008E52C1" w:rsidP="00560746">
      <w:pPr>
        <w:jc w:val="center"/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ED7CC4">
        <w:rPr>
          <w:bCs/>
          <w:color w:val="000000"/>
        </w:rPr>
        <w:t>17</w:t>
      </w:r>
      <w:r w:rsidR="00C338C0">
        <w:rPr>
          <w:bCs/>
          <w:color w:val="000000"/>
        </w:rPr>
        <w:t xml:space="preserve">» </w:t>
      </w:r>
      <w:r w:rsidR="00ED7CC4">
        <w:rPr>
          <w:bCs/>
          <w:color w:val="000000"/>
        </w:rPr>
        <w:t>ноября</w:t>
      </w:r>
      <w:r w:rsidR="00DC6585">
        <w:rPr>
          <w:bCs/>
          <w:color w:val="000000"/>
        </w:rPr>
        <w:t xml:space="preserve"> 2020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ED7CC4">
        <w:rPr>
          <w:szCs w:val="28"/>
        </w:rPr>
        <w:t>ПРОМСЕТЬ</w:t>
      </w:r>
      <w:r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bookmarkStart w:id="0" w:name="_GoBack"/>
      <w:bookmarkEnd w:id="0"/>
      <w:r w:rsidR="00E846F1" w:rsidRPr="00082B8E">
        <w:rPr>
          <w:szCs w:val="28"/>
        </w:rPr>
        <w:t xml:space="preserve">ИНН </w:t>
      </w:r>
      <w:r w:rsidR="00ED7CC4">
        <w:rPr>
          <w:szCs w:val="28"/>
        </w:rPr>
        <w:t>3662200550</w:t>
      </w:r>
      <w:r w:rsidR="00082B8E" w:rsidRPr="00082B8E">
        <w:rPr>
          <w:szCs w:val="28"/>
        </w:rPr>
        <w:t xml:space="preserve"> </w:t>
      </w:r>
      <w:r w:rsidR="00ED7CC4">
        <w:rPr>
          <w:szCs w:val="28"/>
        </w:rPr>
        <w:t>г. Воронеж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2EF1"/>
    <w:rsid w:val="00124064"/>
    <w:rsid w:val="001323FE"/>
    <w:rsid w:val="00196BBF"/>
    <w:rsid w:val="001B0F0D"/>
    <w:rsid w:val="001B7FDE"/>
    <w:rsid w:val="001C3978"/>
    <w:rsid w:val="001C6AFC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61F09"/>
    <w:rsid w:val="004044A5"/>
    <w:rsid w:val="004071B6"/>
    <w:rsid w:val="00433635"/>
    <w:rsid w:val="00442AFA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D1773"/>
    <w:rsid w:val="00797FBB"/>
    <w:rsid w:val="007B4244"/>
    <w:rsid w:val="00806EF8"/>
    <w:rsid w:val="00844EE2"/>
    <w:rsid w:val="008501D9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440BF"/>
    <w:rsid w:val="00981679"/>
    <w:rsid w:val="00991C22"/>
    <w:rsid w:val="009B64CE"/>
    <w:rsid w:val="009C6213"/>
    <w:rsid w:val="009F62B5"/>
    <w:rsid w:val="00A0588A"/>
    <w:rsid w:val="00A41950"/>
    <w:rsid w:val="00A55AF5"/>
    <w:rsid w:val="00A6737A"/>
    <w:rsid w:val="00AB15D6"/>
    <w:rsid w:val="00AE45DA"/>
    <w:rsid w:val="00AE56E8"/>
    <w:rsid w:val="00B064AB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5507"/>
    <w:rsid w:val="00F52AC0"/>
    <w:rsid w:val="00FA05CA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408F-CE50-494C-B41C-4944DC7B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ТорчковаНА</cp:lastModifiedBy>
  <cp:revision>3</cp:revision>
  <cp:lastPrinted>2020-06-05T11:48:00Z</cp:lastPrinted>
  <dcterms:created xsi:type="dcterms:W3CDTF">2020-11-20T11:49:00Z</dcterms:created>
  <dcterms:modified xsi:type="dcterms:W3CDTF">2020-11-20T11:50:00Z</dcterms:modified>
</cp:coreProperties>
</file>