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B667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</w:t>
      </w:r>
      <w:r w:rsidR="004D4EA6">
        <w:rPr>
          <w:sz w:val="28"/>
          <w:szCs w:val="28"/>
        </w:rPr>
        <w:t>1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6678">
        <w:rPr>
          <w:sz w:val="28"/>
          <w:szCs w:val="28"/>
        </w:rPr>
        <w:t>«31</w:t>
      </w:r>
      <w:r w:rsidR="00DE17E9" w:rsidRPr="00AC5EA1">
        <w:rPr>
          <w:sz w:val="28"/>
          <w:szCs w:val="28"/>
        </w:rPr>
        <w:t xml:space="preserve">» </w:t>
      </w:r>
      <w:r w:rsidR="004B6678">
        <w:rPr>
          <w:sz w:val="28"/>
          <w:szCs w:val="28"/>
        </w:rPr>
        <w:t>июля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030F35">
        <w:rPr>
          <w:sz w:val="28"/>
          <w:szCs w:val="28"/>
        </w:rPr>
        <w:t xml:space="preserve">№ </w:t>
      </w:r>
      <w:r w:rsidR="000D5256" w:rsidRPr="00030F35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5F5FAD" w:rsidRDefault="005F5FAD" w:rsidP="00FE1557">
      <w:pPr>
        <w:ind w:left="-284" w:firstLine="284"/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B6678">
        <w:rPr>
          <w:sz w:val="28"/>
          <w:szCs w:val="28"/>
        </w:rPr>
        <w:t>04</w:t>
      </w:r>
      <w:r w:rsidR="004D4EA6">
        <w:rPr>
          <w:sz w:val="28"/>
          <w:szCs w:val="28"/>
        </w:rPr>
        <w:t>1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4D4EA6">
        <w:rPr>
          <w:sz w:val="28"/>
          <w:szCs w:val="28"/>
        </w:rPr>
        <w:t>вагонных светильников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4B6678">
        <w:rPr>
          <w:sz w:val="28"/>
          <w:szCs w:val="28"/>
        </w:rPr>
        <w:t xml:space="preserve">о втором полугодии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4B6678">
        <w:rPr>
          <w:sz w:val="28"/>
          <w:szCs w:val="28"/>
        </w:rPr>
        <w:t>ода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7C51C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9255B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4B6678">
        <w:rPr>
          <w:sz w:val="28"/>
          <w:szCs w:val="28"/>
        </w:rPr>
        <w:t>кспертной группы (протокол от 31.07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4B6678">
        <w:rPr>
          <w:sz w:val="28"/>
          <w:szCs w:val="28"/>
        </w:rPr>
        <w:t>№04</w:t>
      </w:r>
      <w:r w:rsidR="004D4EA6">
        <w:rPr>
          <w:sz w:val="28"/>
          <w:szCs w:val="28"/>
        </w:rPr>
        <w:t>1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4D4EA6" w:rsidRPr="005466BA" w:rsidRDefault="004B6678" w:rsidP="004D4EA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8681E">
        <w:rPr>
          <w:sz w:val="28"/>
          <w:szCs w:val="28"/>
        </w:rPr>
        <w:t>1</w:t>
      </w:r>
      <w:r w:rsidR="004D4EA6">
        <w:rPr>
          <w:rFonts w:ascii="Times New Roman CYR" w:hAnsi="Times New Roman CYR" w:cs="Times New Roman CYR"/>
          <w:color w:val="000000" w:themeColor="text1"/>
          <w:sz w:val="28"/>
          <w:szCs w:val="28"/>
        </w:rPr>
        <w:t>)В</w:t>
      </w:r>
      <w:r w:rsidR="004D4EA6"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4D4EA6" w:rsidRPr="005466BA">
        <w:rPr>
          <w:sz w:val="28"/>
          <w:szCs w:val="28"/>
        </w:rPr>
        <w:t>«</w:t>
      </w:r>
      <w:r w:rsidR="004D4EA6">
        <w:rPr>
          <w:sz w:val="28"/>
          <w:szCs w:val="28"/>
        </w:rPr>
        <w:t>Алкион</w:t>
      </w:r>
      <w:r w:rsidR="004D4EA6" w:rsidRPr="005466BA">
        <w:rPr>
          <w:sz w:val="28"/>
          <w:szCs w:val="28"/>
        </w:rPr>
        <w:t>» соответствует требов</w:t>
      </w:r>
      <w:r w:rsidR="004D4EA6">
        <w:rPr>
          <w:sz w:val="28"/>
          <w:szCs w:val="28"/>
        </w:rPr>
        <w:t>аниям запроса котировок цен №041</w:t>
      </w:r>
      <w:r w:rsidR="004D4EA6" w:rsidRPr="005466BA">
        <w:rPr>
          <w:sz w:val="28"/>
          <w:szCs w:val="28"/>
        </w:rPr>
        <w:t>/ТВРЗ/2020, на основании пп.2п.5.14. признать запрос</w:t>
      </w:r>
      <w:r w:rsidR="004D4EA6">
        <w:rPr>
          <w:sz w:val="28"/>
          <w:szCs w:val="28"/>
        </w:rPr>
        <w:t xml:space="preserve"> котировок цен 041</w:t>
      </w:r>
      <w:r w:rsidR="004D4EA6" w:rsidRPr="005466BA">
        <w:rPr>
          <w:sz w:val="28"/>
          <w:szCs w:val="28"/>
        </w:rPr>
        <w:t>/ТВРЗ/2020 несостоявшимся.</w:t>
      </w:r>
      <w:r w:rsidR="004D4EA6"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п.5.15. </w:t>
      </w:r>
      <w:proofErr w:type="gramStart"/>
      <w:r w:rsidR="004D4EA6"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запроса котировок цен в установленном порядке обеспечить заключение договора с 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4D4EA6" w:rsidRPr="005466BA">
        <w:rPr>
          <w:sz w:val="28"/>
          <w:szCs w:val="28"/>
        </w:rPr>
        <w:t>«</w:t>
      </w:r>
      <w:r w:rsidR="004D4EA6">
        <w:rPr>
          <w:sz w:val="28"/>
          <w:szCs w:val="28"/>
        </w:rPr>
        <w:t>Алкион</w:t>
      </w:r>
      <w:r w:rsidR="004D4EA6" w:rsidRPr="005466BA">
        <w:rPr>
          <w:sz w:val="28"/>
          <w:szCs w:val="28"/>
        </w:rPr>
        <w:t xml:space="preserve">» 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4D4EA6">
        <w:rPr>
          <w:rFonts w:ascii="Times New Roman CYR" w:hAnsi="Times New Roman CYR" w:cs="Times New Roman CYR"/>
          <w:b/>
          <w:sz w:val="28"/>
          <w:szCs w:val="28"/>
        </w:rPr>
        <w:t>27 677 852</w:t>
      </w:r>
      <w:r w:rsidR="004D4EA6" w:rsidRPr="005466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>(</w:t>
      </w:r>
      <w:r w:rsidR="004D4EA6">
        <w:rPr>
          <w:rFonts w:ascii="Times New Roman CYR" w:hAnsi="Times New Roman CYR" w:cs="Times New Roman CYR"/>
          <w:sz w:val="28"/>
          <w:szCs w:val="28"/>
        </w:rPr>
        <w:t>двадцать семь миллионов шестьсот семьдесят семь тысяч восемьсот пятьдесят два) рубля 12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4D4EA6">
        <w:rPr>
          <w:rFonts w:ascii="Times New Roman CYR" w:hAnsi="Times New Roman CYR" w:cs="Times New Roman CYR"/>
          <w:b/>
          <w:sz w:val="28"/>
          <w:szCs w:val="28"/>
        </w:rPr>
        <w:t>33 213 422</w:t>
      </w:r>
      <w:r w:rsidR="004D4EA6" w:rsidRPr="005466B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>(</w:t>
      </w:r>
      <w:r w:rsidR="004D4EA6">
        <w:rPr>
          <w:rFonts w:ascii="Times New Roman CYR" w:hAnsi="Times New Roman CYR" w:cs="Times New Roman CYR"/>
          <w:sz w:val="28"/>
          <w:szCs w:val="28"/>
        </w:rPr>
        <w:t>тридцать три миллиона двести тринадцать тысяч четыреста двадцать два) рубля 54 копейки</w:t>
      </w:r>
      <w:r w:rsidR="004D4EA6" w:rsidRPr="005466BA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  <w:proofErr w:type="gramEnd"/>
      <w:r w:rsidR="004D4EA6" w:rsidRPr="005466BA">
        <w:rPr>
          <w:rFonts w:ascii="Times New Roman CYR" w:hAnsi="Times New Roman CYR" w:cs="Times New Roman CYR"/>
          <w:sz w:val="28"/>
          <w:szCs w:val="28"/>
        </w:rPr>
        <w:t>.</w:t>
      </w:r>
    </w:p>
    <w:p w:rsidR="00780375" w:rsidRDefault="00D82B05" w:rsidP="004D4EA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4B6678" w:rsidRPr="00F41805" w:rsidRDefault="004B6678" w:rsidP="004B667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3"/>
        <w:gridCol w:w="2003"/>
        <w:gridCol w:w="2736"/>
      </w:tblGrid>
      <w:tr w:rsidR="00780375" w:rsidRPr="00B4452C" w:rsidTr="008E231A">
        <w:tc>
          <w:tcPr>
            <w:tcW w:w="5894" w:type="dxa"/>
          </w:tcPr>
          <w:p w:rsidR="004B6678" w:rsidRDefault="004B6678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C626AB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B6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  <w:r w:rsidR="0012655D"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5F5FAD" w:rsidRPr="00B4452C" w:rsidRDefault="005F5FAD" w:rsidP="007C51C7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7C51C7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3228"/>
    <w:rsid w:val="00030F35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B736D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5A59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E78E2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740B1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57BE3"/>
    <w:rsid w:val="00470D04"/>
    <w:rsid w:val="00481337"/>
    <w:rsid w:val="00490635"/>
    <w:rsid w:val="0049312C"/>
    <w:rsid w:val="004A09A0"/>
    <w:rsid w:val="004B12C2"/>
    <w:rsid w:val="004B3F16"/>
    <w:rsid w:val="004B6678"/>
    <w:rsid w:val="004D4EA6"/>
    <w:rsid w:val="004E19B9"/>
    <w:rsid w:val="004E2EE2"/>
    <w:rsid w:val="004E702D"/>
    <w:rsid w:val="004E7DA8"/>
    <w:rsid w:val="004F03A6"/>
    <w:rsid w:val="004F1419"/>
    <w:rsid w:val="004F39A2"/>
    <w:rsid w:val="005008C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B56EC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71919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3F21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7F6E56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17452"/>
    <w:rsid w:val="00925345"/>
    <w:rsid w:val="009255B6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5849"/>
    <w:rsid w:val="00A46993"/>
    <w:rsid w:val="00A55ED5"/>
    <w:rsid w:val="00A6603F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1559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62B0F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4040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5450F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C927-8325-477E-8AAF-466B436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8</cp:revision>
  <cp:lastPrinted>2020-05-13T07:44:00Z</cp:lastPrinted>
  <dcterms:created xsi:type="dcterms:W3CDTF">2020-05-28T14:27:00Z</dcterms:created>
  <dcterms:modified xsi:type="dcterms:W3CDTF">2020-07-31T11:47:00Z</dcterms:modified>
</cp:coreProperties>
</file>