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Тамбовского ВРЗ АО «ВРМ» </w:t>
      </w:r>
    </w:p>
    <w:p w:rsidR="0059446D" w:rsidRPr="00AC5EA1" w:rsidRDefault="0059446D" w:rsidP="0059446D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№028/ТВРЗ/2020</w:t>
      </w:r>
      <w:r w:rsidRPr="00AC5EA1">
        <w:rPr>
          <w:sz w:val="28"/>
          <w:szCs w:val="28"/>
        </w:rPr>
        <w:t>.</w:t>
      </w:r>
    </w:p>
    <w:p w:rsidR="003D61F5" w:rsidRPr="00AC5EA1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59446D" w:rsidRPr="00B4452C" w:rsidRDefault="004D5ED3" w:rsidP="0059446D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«06</w:t>
      </w:r>
      <w:r w:rsidR="0059446D" w:rsidRPr="00AC5EA1">
        <w:rPr>
          <w:sz w:val="28"/>
          <w:szCs w:val="28"/>
        </w:rPr>
        <w:t xml:space="preserve">» </w:t>
      </w:r>
      <w:r w:rsidR="0059446D">
        <w:rPr>
          <w:sz w:val="28"/>
          <w:szCs w:val="28"/>
        </w:rPr>
        <w:t>апреля  2020</w:t>
      </w:r>
      <w:r w:rsidR="0059446D" w:rsidRPr="00AC5EA1">
        <w:rPr>
          <w:sz w:val="28"/>
          <w:szCs w:val="28"/>
        </w:rPr>
        <w:t>г.</w:t>
      </w:r>
      <w:r w:rsidR="0059446D" w:rsidRPr="00AC5EA1">
        <w:rPr>
          <w:sz w:val="28"/>
          <w:szCs w:val="28"/>
        </w:rPr>
        <w:tab/>
        <w:t xml:space="preserve">           № </w:t>
      </w:r>
      <w:r w:rsidR="0059446D">
        <w:rPr>
          <w:sz w:val="28"/>
          <w:szCs w:val="28"/>
        </w:rPr>
        <w:t>К-</w:t>
      </w:r>
      <w:r w:rsidR="00013A3A">
        <w:rPr>
          <w:sz w:val="28"/>
          <w:szCs w:val="28"/>
        </w:rPr>
        <w:t>26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 w:rsidRPr="00FF7218">
        <w:rPr>
          <w:sz w:val="28"/>
          <w:szCs w:val="28"/>
          <w:u w:val="single"/>
        </w:rPr>
        <w:t xml:space="preserve">  Присутствовали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</w:tblGrid>
      <w:tr w:rsidR="00FF7218" w:rsidRPr="00B4452C" w:rsidTr="00FF7218">
        <w:tc>
          <w:tcPr>
            <w:tcW w:w="7621" w:type="dxa"/>
          </w:tcPr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03543C" w:rsidRPr="00B4452C" w:rsidRDefault="0003543C" w:rsidP="0003543C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3543C" w:rsidRPr="00B4452C" w:rsidRDefault="0003543C" w:rsidP="0003543C">
      <w:pPr>
        <w:jc w:val="center"/>
        <w:outlineLvl w:val="0"/>
        <w:rPr>
          <w:b/>
          <w:sz w:val="28"/>
          <w:szCs w:val="28"/>
          <w:u w:val="single"/>
        </w:rPr>
      </w:pPr>
    </w:p>
    <w:p w:rsidR="0003543C" w:rsidRDefault="0003543C" w:rsidP="000354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>
        <w:rPr>
          <w:sz w:val="28"/>
          <w:szCs w:val="28"/>
        </w:rPr>
        <w:t xml:space="preserve">028/ТВРЗ/2020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продукции литейного производства</w:t>
      </w:r>
      <w:r w:rsidRPr="00802813">
        <w:rPr>
          <w:sz w:val="28"/>
          <w:szCs w:val="28"/>
        </w:rPr>
        <w:t xml:space="preserve"> для нужд</w:t>
      </w:r>
      <w:r>
        <w:rPr>
          <w:sz w:val="28"/>
          <w:szCs w:val="28"/>
        </w:rPr>
        <w:t xml:space="preserve"> </w:t>
      </w:r>
      <w:r w:rsidR="00013A3A">
        <w:rPr>
          <w:sz w:val="28"/>
          <w:szCs w:val="28"/>
        </w:rPr>
        <w:t>Тамбовского ВРЗ АО «ВРМ» в апреле</w:t>
      </w:r>
      <w:r>
        <w:rPr>
          <w:sz w:val="28"/>
          <w:szCs w:val="28"/>
        </w:rPr>
        <w:t>-июне 2020 года</w:t>
      </w:r>
      <w:r w:rsidRPr="00802813">
        <w:rPr>
          <w:sz w:val="28"/>
          <w:szCs w:val="28"/>
        </w:rPr>
        <w:t>.</w:t>
      </w:r>
    </w:p>
    <w:p w:rsidR="0003543C" w:rsidRDefault="0003543C" w:rsidP="0003543C">
      <w:pPr>
        <w:ind w:left="142"/>
        <w:jc w:val="both"/>
        <w:rPr>
          <w:sz w:val="28"/>
          <w:szCs w:val="28"/>
        </w:rPr>
      </w:pPr>
    </w:p>
    <w:p w:rsidR="0003543C" w:rsidRPr="0059446D" w:rsidRDefault="0003543C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03543C" w:rsidRPr="000610BE" w:rsidRDefault="0003543C" w:rsidP="0003543C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03543C" w:rsidRDefault="0003543C" w:rsidP="0003543C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06.04.2020 </w:t>
      </w:r>
      <w:r w:rsidRPr="00012388">
        <w:rPr>
          <w:sz w:val="28"/>
          <w:szCs w:val="28"/>
        </w:rPr>
        <w:t xml:space="preserve">г. </w:t>
      </w:r>
      <w:r>
        <w:rPr>
          <w:sz w:val="28"/>
          <w:szCs w:val="28"/>
        </w:rPr>
        <w:t>№028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03543C" w:rsidRDefault="0003543C" w:rsidP="0003543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452C">
        <w:rPr>
          <w:sz w:val="28"/>
          <w:szCs w:val="28"/>
        </w:rPr>
        <w:t>По</w:t>
      </w:r>
      <w:bookmarkStart w:id="0" w:name="_GoBack"/>
      <w:bookmarkEnd w:id="0"/>
      <w:r w:rsidRPr="00B4452C">
        <w:rPr>
          <w:sz w:val="28"/>
          <w:szCs w:val="28"/>
        </w:rPr>
        <w:t xml:space="preserve"> итогам запроса котировок цен от </w:t>
      </w:r>
      <w:r>
        <w:rPr>
          <w:sz w:val="28"/>
          <w:szCs w:val="28"/>
        </w:rPr>
        <w:t>№028/ТВРЗ/2019</w:t>
      </w:r>
      <w:r w:rsidRPr="00B4452C">
        <w:rPr>
          <w:sz w:val="28"/>
          <w:szCs w:val="28"/>
        </w:rPr>
        <w:t xml:space="preserve"> на право заключения договора </w:t>
      </w:r>
      <w:r>
        <w:rPr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продукции литейного производства</w:t>
      </w:r>
      <w:r w:rsidRPr="00802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нужд Тамбовского ВРЗ АО «ВРМ» в марте-июне 2020 года </w:t>
      </w:r>
      <w:r w:rsidRPr="00AC5EA1">
        <w:rPr>
          <w:sz w:val="28"/>
          <w:szCs w:val="28"/>
        </w:rPr>
        <w:t>принять следующие решения:</w:t>
      </w:r>
    </w:p>
    <w:p w:rsidR="0003543C" w:rsidRPr="005D45B5" w:rsidRDefault="0003543C" w:rsidP="0003543C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proofErr w:type="gramStart"/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,</w:t>
      </w:r>
      <w:proofErr w:type="gramEnd"/>
      <w:r w:rsidRPr="003D1C5D">
        <w:rPr>
          <w:sz w:val="28"/>
          <w:szCs w:val="28"/>
        </w:rPr>
        <w:t xml:space="preserve">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запросу котировок цен № 028/ТВРЗ/2020 на основании пп.1.п.5.14. котировочной документации признать запрос котировок цен № 028/ТВРЗ/2020</w:t>
      </w:r>
      <w:r w:rsidRPr="005D45B5">
        <w:rPr>
          <w:sz w:val="28"/>
          <w:szCs w:val="28"/>
        </w:rPr>
        <w:t xml:space="preserve"> несостоявшимся.</w:t>
      </w:r>
    </w:p>
    <w:p w:rsidR="0003543C" w:rsidRPr="00FA111F" w:rsidRDefault="0003543C" w:rsidP="00035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32 384 760</w:t>
      </w:r>
      <w:r w:rsidRPr="00AB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>тридцать два миллиона триста восемьдесят четыре тысячи семьсот шестьдесят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38 861 712 </w:t>
      </w:r>
      <w:r>
        <w:rPr>
          <w:sz w:val="28"/>
          <w:szCs w:val="28"/>
        </w:rPr>
        <w:t>(тридцать восемь миллионов восемьсот шестьдесят одна тысяча семьсот двенадцать) рублей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всех налогов, включая НДС.</w:t>
      </w:r>
    </w:p>
    <w:p w:rsidR="0003543C" w:rsidRPr="00A92F03" w:rsidRDefault="0003543C" w:rsidP="0003543C">
      <w:pPr>
        <w:jc w:val="both"/>
        <w:rPr>
          <w:sz w:val="28"/>
          <w:szCs w:val="28"/>
        </w:rPr>
      </w:pPr>
      <w:r w:rsidRPr="00A92F03">
        <w:rPr>
          <w:sz w:val="28"/>
          <w:szCs w:val="28"/>
        </w:rPr>
        <w:t>Решение принято единогласно.</w:t>
      </w:r>
    </w:p>
    <w:p w:rsidR="00FF7218" w:rsidRDefault="00FF7218" w:rsidP="003A2E67">
      <w:pPr>
        <w:jc w:val="both"/>
        <w:rPr>
          <w:sz w:val="28"/>
          <w:szCs w:val="28"/>
        </w:rPr>
      </w:pPr>
    </w:p>
    <w:p w:rsidR="001542A2" w:rsidRPr="000610BE" w:rsidRDefault="00FF7218" w:rsidP="000610B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  <w:r w:rsidR="001542A2" w:rsidRPr="000610BE">
        <w:rPr>
          <w:sz w:val="28"/>
          <w:szCs w:val="28"/>
        </w:rPr>
        <w:t xml:space="preserve">  </w:t>
      </w:r>
    </w:p>
    <w:p w:rsidR="005F5FAD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>Решение принято единогласно.</w:t>
      </w:r>
    </w:p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F6AD3"/>
    <w:rsid w:val="0030599B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4CAE"/>
    <w:rsid w:val="005C5320"/>
    <w:rsid w:val="005E3DC6"/>
    <w:rsid w:val="005F5FAD"/>
    <w:rsid w:val="00600271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1985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34076-31B4-494C-8F49-568099C1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8</cp:revision>
  <cp:lastPrinted>2019-03-11T11:45:00Z</cp:lastPrinted>
  <dcterms:created xsi:type="dcterms:W3CDTF">2019-12-30T07:00:00Z</dcterms:created>
  <dcterms:modified xsi:type="dcterms:W3CDTF">2020-04-14T09:24:00Z</dcterms:modified>
</cp:coreProperties>
</file>