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0F0E3F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30064">
        <w:rPr>
          <w:b/>
          <w:sz w:val="28"/>
          <w:szCs w:val="28"/>
        </w:rPr>
        <w:t>30</w:t>
      </w:r>
      <w:r w:rsidR="00C709DB">
        <w:rPr>
          <w:b/>
          <w:sz w:val="28"/>
          <w:szCs w:val="28"/>
        </w:rPr>
        <w:t>.0</w:t>
      </w:r>
      <w:r w:rsidR="00F8364B">
        <w:rPr>
          <w:b/>
          <w:sz w:val="28"/>
          <w:szCs w:val="28"/>
        </w:rPr>
        <w:t>4</w:t>
      </w:r>
      <w:r w:rsidR="009F35D8">
        <w:rPr>
          <w:b/>
          <w:sz w:val="28"/>
          <w:szCs w:val="28"/>
        </w:rPr>
        <w:t>.2019 г. № ОК/</w:t>
      </w:r>
      <w:r w:rsidR="00F8364B">
        <w:rPr>
          <w:b/>
          <w:sz w:val="28"/>
          <w:szCs w:val="28"/>
        </w:rPr>
        <w:t>1</w:t>
      </w:r>
      <w:r w:rsidR="00930064">
        <w:rPr>
          <w:b/>
          <w:sz w:val="28"/>
          <w:szCs w:val="28"/>
        </w:rPr>
        <w:t>4</w:t>
      </w:r>
      <w:r w:rsidR="009F35D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930064" w:rsidRPr="00A52A54" w:rsidRDefault="000F0E3F" w:rsidP="00930064">
      <w:pPr>
        <w:pStyle w:val="1"/>
        <w:ind w:firstLine="567"/>
        <w:jc w:val="both"/>
      </w:pPr>
      <w:proofErr w:type="gramStart"/>
      <w:r>
        <w:rPr>
          <w:szCs w:val="28"/>
        </w:rPr>
        <w:t>О п</w:t>
      </w:r>
      <w:r w:rsidRPr="00DE7E69">
        <w:rPr>
          <w:szCs w:val="28"/>
        </w:rPr>
        <w:t>одведени</w:t>
      </w:r>
      <w:r>
        <w:rPr>
          <w:szCs w:val="28"/>
        </w:rPr>
        <w:t>и</w:t>
      </w:r>
      <w:r w:rsidRPr="00DE7E69">
        <w:rPr>
          <w:szCs w:val="28"/>
        </w:rPr>
        <w:t xml:space="preserve">  итогов открытого конкурса № </w:t>
      </w:r>
      <w:r w:rsidR="00930064" w:rsidRPr="00AA720E">
        <w:rPr>
          <w:rFonts w:eastAsia="MS Mincho"/>
          <w:szCs w:val="28"/>
        </w:rPr>
        <w:t>ОК/1</w:t>
      </w:r>
      <w:r w:rsidR="00930064">
        <w:rPr>
          <w:rFonts w:eastAsia="MS Mincho"/>
          <w:szCs w:val="28"/>
        </w:rPr>
        <w:t>4</w:t>
      </w:r>
      <w:r w:rsidR="00930064" w:rsidRPr="00AA720E">
        <w:rPr>
          <w:rFonts w:eastAsia="MS Mincho"/>
          <w:szCs w:val="28"/>
        </w:rPr>
        <w:t>-ВВРЗ/2019</w:t>
      </w:r>
      <w:r w:rsidR="00930064" w:rsidRPr="00AA720E">
        <w:rPr>
          <w:szCs w:val="28"/>
        </w:rPr>
        <w:t xml:space="preserve"> (далее – открытый конкурс) на право заключения Договора  </w:t>
      </w:r>
      <w:r w:rsidR="00930064" w:rsidRPr="00A52A54">
        <w:rPr>
          <w:szCs w:val="28"/>
        </w:rPr>
        <w:t xml:space="preserve">на </w:t>
      </w:r>
      <w:r w:rsidR="00930064" w:rsidRPr="00A52A54">
        <w:rPr>
          <w:color w:val="000000"/>
          <w:szCs w:val="28"/>
        </w:rPr>
        <w:t>выполнение работ по капитальному ремонту  помещения в здании главного корпуса с распашными и раздвижными воротами (инв. № 3/3)</w:t>
      </w:r>
      <w:r w:rsidR="00930064" w:rsidRPr="00A52A54">
        <w:rPr>
          <w:szCs w:val="28"/>
        </w:rPr>
        <w:t xml:space="preserve">,  находящегося на балансовом учете </w:t>
      </w:r>
      <w:r w:rsidR="00930064" w:rsidRPr="00A52A54">
        <w:rPr>
          <w:color w:val="000000"/>
          <w:szCs w:val="28"/>
        </w:rPr>
        <w:t xml:space="preserve">Воронежского ВРЗ АО «ВРМ», </w:t>
      </w:r>
      <w:r w:rsidR="00930064" w:rsidRPr="00A52A54">
        <w:t>расположенного по адресу: г. Воронеж,</w:t>
      </w:r>
      <w:r w:rsidR="00930064" w:rsidRPr="00A52A54">
        <w:rPr>
          <w:b/>
          <w:bCs/>
        </w:rPr>
        <w:t xml:space="preserve"> </w:t>
      </w:r>
      <w:r w:rsidR="00930064" w:rsidRPr="00A52A54">
        <w:t>пер. Богдана Хмельницкого, д.1,</w:t>
      </w:r>
      <w:r w:rsidR="00930064" w:rsidRPr="00A52A54">
        <w:rPr>
          <w:color w:val="000000"/>
          <w:szCs w:val="28"/>
        </w:rPr>
        <w:t xml:space="preserve"> в 2019 году.</w:t>
      </w:r>
      <w:proofErr w:type="gramEnd"/>
    </w:p>
    <w:p w:rsidR="000F0E3F" w:rsidRPr="00680B89" w:rsidRDefault="000F0E3F" w:rsidP="00C709DB">
      <w:pPr>
        <w:pStyle w:val="1"/>
        <w:ind w:firstLine="709"/>
        <w:jc w:val="both"/>
      </w:pPr>
    </w:p>
    <w:p w:rsidR="004F706A" w:rsidRPr="00680B89" w:rsidRDefault="004F706A" w:rsidP="004F706A">
      <w:pPr>
        <w:pStyle w:val="1"/>
        <w:jc w:val="center"/>
        <w:rPr>
          <w:szCs w:val="28"/>
        </w:rPr>
      </w:pPr>
      <w:r w:rsidRPr="00680B89">
        <w:rPr>
          <w:b/>
          <w:szCs w:val="28"/>
        </w:rPr>
        <w:t>Комиссия решила</w:t>
      </w:r>
      <w:r w:rsidRPr="00680B89">
        <w:rPr>
          <w:szCs w:val="28"/>
        </w:rPr>
        <w:t>:</w:t>
      </w:r>
    </w:p>
    <w:p w:rsidR="004F706A" w:rsidRPr="00680B89" w:rsidRDefault="004F706A" w:rsidP="004F706A">
      <w:pPr>
        <w:pStyle w:val="1"/>
        <w:jc w:val="center"/>
        <w:rPr>
          <w:szCs w:val="28"/>
        </w:rPr>
      </w:pPr>
    </w:p>
    <w:p w:rsidR="00930064" w:rsidRDefault="004F706A" w:rsidP="0093006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80B89">
        <w:rPr>
          <w:szCs w:val="28"/>
        </w:rPr>
        <w:t xml:space="preserve">1. </w:t>
      </w:r>
      <w:r w:rsidR="00930064">
        <w:rPr>
          <w:sz w:val="28"/>
          <w:szCs w:val="28"/>
        </w:rPr>
        <w:t>Согласиться с выводами и предложениями экспертной группы</w:t>
      </w:r>
      <w:r w:rsidR="00930064">
        <w:rPr>
          <w:color w:val="FF0000"/>
          <w:sz w:val="28"/>
          <w:szCs w:val="28"/>
        </w:rPr>
        <w:t xml:space="preserve"> </w:t>
      </w:r>
      <w:r w:rsidR="00930064">
        <w:rPr>
          <w:rFonts w:ascii="Times New Roman CYR" w:hAnsi="Times New Roman CYR" w:cs="Times New Roman CYR"/>
          <w:sz w:val="28"/>
          <w:szCs w:val="28"/>
        </w:rPr>
        <w:t>(протокол от 29</w:t>
      </w:r>
      <w:r w:rsidR="00930064"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930064">
        <w:rPr>
          <w:rFonts w:ascii="Times New Roman CYR" w:hAnsi="Times New Roman CYR" w:cs="Times New Roman CYR"/>
          <w:sz w:val="28"/>
          <w:szCs w:val="28"/>
        </w:rPr>
        <w:t>4</w:t>
      </w:r>
      <w:r w:rsidR="00930064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930064">
        <w:rPr>
          <w:rFonts w:ascii="Times New Roman CYR" w:hAnsi="Times New Roman CYR" w:cs="Times New Roman CYR"/>
          <w:sz w:val="28"/>
          <w:szCs w:val="28"/>
        </w:rPr>
        <w:t>9</w:t>
      </w:r>
      <w:r w:rsidR="00930064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930064">
        <w:rPr>
          <w:rFonts w:ascii="Times New Roman CYR" w:hAnsi="Times New Roman CYR" w:cs="Times New Roman CYR"/>
          <w:sz w:val="28"/>
          <w:szCs w:val="28"/>
        </w:rPr>
        <w:t>ОК/14-2).</w:t>
      </w:r>
    </w:p>
    <w:p w:rsidR="004F706A" w:rsidRDefault="00930064" w:rsidP="009300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064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930064">
        <w:rPr>
          <w:sz w:val="28"/>
          <w:szCs w:val="28"/>
        </w:rPr>
        <w:t xml:space="preserve">Признать победителем открытого конкурса № </w:t>
      </w:r>
      <w:r w:rsidRPr="00930064">
        <w:rPr>
          <w:rFonts w:eastAsia="MS Mincho"/>
          <w:sz w:val="28"/>
          <w:szCs w:val="28"/>
        </w:rPr>
        <w:t>ОК/14-ВВРЗ/2019</w:t>
      </w:r>
      <w:r w:rsidRPr="00930064">
        <w:rPr>
          <w:sz w:val="28"/>
          <w:szCs w:val="28"/>
        </w:rPr>
        <w:t xml:space="preserve"> ООО «ЛК-Строй»  получившее максимальную балльную оценку и поручить сектору капитального строительства и ремонта в установленном порядке обеспечить заключение договора с  ООО «ЛК-Строй» со стоимостью предложения 6 449 740 (шесть  миллионов четыреста сорок девять тысяч семьсот сорок) рублей 45 копеек, в т. ч. НДС  1 074 956 (один миллион семьдесят четыре тысячи девятьсот пятьдесят шесть) рублей 74 копейки.</w:t>
      </w:r>
    </w:p>
    <w:p w:rsidR="00930064" w:rsidRPr="00930064" w:rsidRDefault="00930064" w:rsidP="0093006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706A" w:rsidRPr="00930064" w:rsidRDefault="004F706A" w:rsidP="00A54750">
      <w:pPr>
        <w:jc w:val="both"/>
        <w:rPr>
          <w:sz w:val="28"/>
          <w:szCs w:val="28"/>
        </w:rPr>
      </w:pPr>
      <w:r w:rsidRPr="00930064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50294"/>
    <w:rsid w:val="000F0E3F"/>
    <w:rsid w:val="001A11A8"/>
    <w:rsid w:val="00207EC1"/>
    <w:rsid w:val="003F215C"/>
    <w:rsid w:val="004F706A"/>
    <w:rsid w:val="005369C5"/>
    <w:rsid w:val="00930064"/>
    <w:rsid w:val="009F35D8"/>
    <w:rsid w:val="00A270E8"/>
    <w:rsid w:val="00A54750"/>
    <w:rsid w:val="00BA1BCB"/>
    <w:rsid w:val="00C709DB"/>
    <w:rsid w:val="00DE0C33"/>
    <w:rsid w:val="00E25A9F"/>
    <w:rsid w:val="00F8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Company>ВВРЗ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8</cp:revision>
  <dcterms:created xsi:type="dcterms:W3CDTF">2019-02-20T12:02:00Z</dcterms:created>
  <dcterms:modified xsi:type="dcterms:W3CDTF">2019-05-13T07:22:00Z</dcterms:modified>
</cp:coreProperties>
</file>