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0E391F">
        <w:rPr>
          <w:b/>
          <w:sz w:val="28"/>
          <w:szCs w:val="28"/>
        </w:rPr>
        <w:t>2</w:t>
      </w:r>
      <w:r w:rsidR="004E7AEC">
        <w:rPr>
          <w:b/>
          <w:sz w:val="28"/>
          <w:szCs w:val="28"/>
        </w:rPr>
        <w:t>5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«2</w:t>
      </w:r>
      <w:r w:rsidR="00885038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»  </w:t>
      </w:r>
      <w:r w:rsidR="000E391F">
        <w:rPr>
          <w:sz w:val="28"/>
          <w:szCs w:val="28"/>
        </w:rPr>
        <w:t>июля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4E7AEC" w:rsidRPr="005817A8" w:rsidRDefault="00B63C87" w:rsidP="004E7AEC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="004E7AEC" w:rsidRPr="006C30F1">
        <w:rPr>
          <w:rFonts w:ascii="Times New Roman" w:hAnsi="Times New Roman" w:cs="Times New Roman"/>
          <w:bCs/>
          <w:szCs w:val="28"/>
        </w:rPr>
        <w:t>ОК/2</w:t>
      </w:r>
      <w:r w:rsidR="004E7AEC">
        <w:rPr>
          <w:rFonts w:ascii="Times New Roman" w:hAnsi="Times New Roman" w:cs="Times New Roman"/>
          <w:bCs/>
          <w:szCs w:val="28"/>
        </w:rPr>
        <w:t>5</w:t>
      </w:r>
      <w:r w:rsidR="004E7AEC" w:rsidRPr="006C30F1">
        <w:rPr>
          <w:rFonts w:ascii="Times New Roman" w:hAnsi="Times New Roman" w:cs="Times New Roman"/>
          <w:bCs/>
          <w:szCs w:val="28"/>
        </w:rPr>
        <w:t>-</w:t>
      </w:r>
      <w:r w:rsidR="004E7AEC" w:rsidRPr="0032115B">
        <w:rPr>
          <w:rFonts w:ascii="Times New Roman" w:hAnsi="Times New Roman" w:cs="Times New Roman"/>
          <w:bCs/>
          <w:szCs w:val="28"/>
        </w:rPr>
        <w:t>ВВРЗ/2019</w:t>
      </w:r>
      <w:r w:rsidR="004E7AEC" w:rsidRPr="0032115B">
        <w:rPr>
          <w:rFonts w:ascii="Times New Roman" w:hAnsi="Times New Roman" w:cs="Times New Roman"/>
          <w:b/>
          <w:bCs/>
          <w:szCs w:val="28"/>
        </w:rPr>
        <w:t xml:space="preserve"> </w:t>
      </w:r>
      <w:r w:rsidR="004E7AEC" w:rsidRPr="0032115B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="004E7AEC" w:rsidRPr="0032115B">
        <w:rPr>
          <w:rFonts w:ascii="Times New Roman" w:hAnsi="Times New Roman" w:cs="Times New Roman"/>
          <w:bCs/>
          <w:szCs w:val="28"/>
        </w:rPr>
        <w:t xml:space="preserve"> </w:t>
      </w:r>
      <w:r w:rsidR="004E7AEC" w:rsidRPr="0032115B">
        <w:rPr>
          <w:rFonts w:ascii="Times New Roman" w:hAnsi="Times New Roman" w:cs="Times New Roman"/>
          <w:szCs w:val="28"/>
        </w:rPr>
        <w:t xml:space="preserve">автоматизированного стенда для испытания карданного вала  в количестве 1 шт., </w:t>
      </w:r>
      <w:r w:rsidR="004E7AEC" w:rsidRPr="0032115B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4E7AEC" w:rsidRPr="0032115B">
        <w:rPr>
          <w:rFonts w:ascii="Times New Roman" w:hAnsi="Times New Roman" w:cs="Times New Roman"/>
          <w:szCs w:val="28"/>
        </w:rPr>
        <w:t xml:space="preserve"> </w:t>
      </w:r>
      <w:r w:rsidR="004E7AEC" w:rsidRPr="0032115B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4E7AEC" w:rsidRPr="0032115B">
        <w:rPr>
          <w:rFonts w:ascii="Times New Roman" w:hAnsi="Times New Roman" w:cs="Times New Roman"/>
        </w:rPr>
        <w:t xml:space="preserve"> расположенного по адресу: </w:t>
      </w:r>
      <w:proofErr w:type="gramStart"/>
      <w:r w:rsidR="004E7AEC" w:rsidRPr="0032115B">
        <w:rPr>
          <w:rFonts w:ascii="Times New Roman" w:hAnsi="Times New Roman" w:cs="Times New Roman"/>
        </w:rPr>
        <w:t>г</w:t>
      </w:r>
      <w:proofErr w:type="gramEnd"/>
      <w:r w:rsidR="004E7AEC" w:rsidRPr="0032115B">
        <w:rPr>
          <w:rFonts w:ascii="Times New Roman" w:hAnsi="Times New Roman" w:cs="Times New Roman"/>
        </w:rPr>
        <w:t>. Воронеж,</w:t>
      </w:r>
      <w:r w:rsidR="004E7AEC" w:rsidRPr="0032115B">
        <w:rPr>
          <w:rFonts w:ascii="Times New Roman" w:hAnsi="Times New Roman" w:cs="Times New Roman"/>
          <w:bCs/>
        </w:rPr>
        <w:t xml:space="preserve"> </w:t>
      </w:r>
      <w:r w:rsidR="004E7AEC" w:rsidRPr="0032115B">
        <w:rPr>
          <w:rFonts w:ascii="Times New Roman" w:hAnsi="Times New Roman" w:cs="Times New Roman"/>
        </w:rPr>
        <w:t>пер. Богдана Хмельницкого, д.1,</w:t>
      </w:r>
      <w:r w:rsidR="004E7AEC" w:rsidRPr="0032115B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0E391F">
        <w:rPr>
          <w:rFonts w:ascii="Times New Roman" w:hAnsi="Times New Roman" w:cs="Times New Roman"/>
          <w:bCs/>
          <w:szCs w:val="28"/>
        </w:rPr>
        <w:t>2</w:t>
      </w:r>
      <w:r w:rsidR="004E7AEC">
        <w:rPr>
          <w:rFonts w:ascii="Times New Roman" w:hAnsi="Times New Roman" w:cs="Times New Roman"/>
          <w:bCs/>
          <w:szCs w:val="28"/>
        </w:rPr>
        <w:t>5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0E391F">
        <w:rPr>
          <w:bCs/>
          <w:szCs w:val="28"/>
        </w:rPr>
        <w:t>2</w:t>
      </w:r>
      <w:r w:rsidR="004E7AEC">
        <w:rPr>
          <w:bCs/>
          <w:szCs w:val="28"/>
        </w:rPr>
        <w:t>5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4E7AEC" w:rsidRPr="00D64D95" w:rsidRDefault="004E7AEC" w:rsidP="004E7AEC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/2</w:t>
            </w:r>
            <w:r>
              <w:rPr>
                <w:bCs/>
                <w:sz w:val="28"/>
                <w:szCs w:val="28"/>
              </w:rPr>
              <w:t>5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4E7AEC" w:rsidRPr="0032115B" w:rsidRDefault="004E7AEC" w:rsidP="004E7AEC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</w:t>
            </w:r>
            <w:r w:rsidRPr="0032115B">
              <w:rPr>
                <w:sz w:val="28"/>
                <w:szCs w:val="28"/>
              </w:rPr>
              <w:t>явки  поступили от следующих претендентов:</w:t>
            </w:r>
          </w:p>
          <w:p w:rsidR="004E7AEC" w:rsidRPr="00BF0492" w:rsidRDefault="004E7AEC" w:rsidP="004E7AEC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32115B">
              <w:rPr>
                <w:rFonts w:ascii="Times New Roman" w:hAnsi="Times New Roman" w:cs="Times New Roman"/>
                <w:szCs w:val="28"/>
              </w:rPr>
              <w:t xml:space="preserve">ООО «НТЦ Инструмент-микро», </w:t>
            </w:r>
            <w:r w:rsidRPr="00BF0492">
              <w:rPr>
                <w:rFonts w:ascii="Times New Roman" w:hAnsi="Times New Roman" w:cs="Times New Roman"/>
                <w:szCs w:val="28"/>
              </w:rPr>
              <w:t xml:space="preserve">ИНН 6449033242, г. Энгельс, </w:t>
            </w:r>
            <w:proofErr w:type="gramStart"/>
            <w:r w:rsidRPr="00BF0492">
              <w:rPr>
                <w:rFonts w:ascii="Times New Roman" w:hAnsi="Times New Roman" w:cs="Times New Roman"/>
                <w:szCs w:val="28"/>
              </w:rPr>
              <w:t>Саратовская</w:t>
            </w:r>
            <w:proofErr w:type="gramEnd"/>
            <w:r w:rsidRPr="00BF0492">
              <w:rPr>
                <w:rFonts w:ascii="Times New Roman" w:hAnsi="Times New Roman" w:cs="Times New Roman"/>
                <w:szCs w:val="28"/>
              </w:rPr>
              <w:t xml:space="preserve"> обл.</w:t>
            </w:r>
          </w:p>
          <w:p w:rsidR="004E7AEC" w:rsidRPr="00BF0492" w:rsidRDefault="004E7AEC" w:rsidP="004E7AEC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4E7AEC" w:rsidRPr="00BF0492" w:rsidRDefault="004E7AEC" w:rsidP="004E7AEC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F0492"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ОК/25-ВВРЗ/2019 установлено:</w:t>
            </w:r>
          </w:p>
          <w:p w:rsidR="004E7AEC" w:rsidRDefault="004E7AEC" w:rsidP="004E7AEC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BF0492">
              <w:rPr>
                <w:sz w:val="28"/>
                <w:szCs w:val="28"/>
                <w:lang w:eastAsia="en-US"/>
              </w:rPr>
              <w:t xml:space="preserve">- </w:t>
            </w:r>
            <w:r w:rsidRPr="00BF0492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BF0492">
              <w:rPr>
                <w:sz w:val="28"/>
                <w:szCs w:val="28"/>
              </w:rPr>
              <w:t>ООО «НТЦ Инструмент-микро»</w:t>
            </w:r>
            <w:r>
              <w:rPr>
                <w:sz w:val="28"/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конкурса.</w:t>
            </w:r>
          </w:p>
          <w:p w:rsidR="004E7AEC" w:rsidRDefault="004E7AEC" w:rsidP="004E7AEC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Допускаются и признаются участниками открытого конкурса № </w:t>
            </w:r>
            <w:r>
              <w:rPr>
                <w:rFonts w:ascii="Times New Roman" w:hAnsi="Times New Roman" w:cs="Times New Roman"/>
                <w:bCs/>
                <w:szCs w:val="28"/>
              </w:rPr>
              <w:t>ОК/25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следующие претенденты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4E7AEC" w:rsidRPr="001D6D61" w:rsidRDefault="004E7AEC" w:rsidP="004E7AEC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32115B">
              <w:rPr>
                <w:rFonts w:ascii="Times New Roman" w:hAnsi="Times New Roman" w:cs="Times New Roman"/>
                <w:szCs w:val="28"/>
              </w:rPr>
              <w:t xml:space="preserve"> ООО «НТЦ Инструмент-микро», </w:t>
            </w:r>
            <w:r w:rsidRPr="00BF0492">
              <w:rPr>
                <w:rFonts w:ascii="Times New Roman" w:hAnsi="Times New Roman" w:cs="Times New Roman"/>
                <w:szCs w:val="28"/>
              </w:rPr>
              <w:t xml:space="preserve">ИНН 6449033242, г. Энгельс, </w:t>
            </w:r>
            <w:proofErr w:type="gramStart"/>
            <w:r w:rsidRPr="00BF0492">
              <w:rPr>
                <w:rFonts w:ascii="Times New Roman" w:hAnsi="Times New Roman" w:cs="Times New Roman"/>
                <w:szCs w:val="28"/>
              </w:rPr>
              <w:t>Саратовская</w:t>
            </w:r>
            <w:proofErr w:type="gramEnd"/>
            <w:r w:rsidRPr="00BF0492">
              <w:rPr>
                <w:rFonts w:ascii="Times New Roman" w:hAnsi="Times New Roman" w:cs="Times New Roman"/>
                <w:szCs w:val="28"/>
              </w:rPr>
              <w:t xml:space="preserve"> обл.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4E7AEC" w:rsidRPr="002C7F64" w:rsidRDefault="004E7AEC" w:rsidP="004E7AEC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</w:t>
            </w:r>
            <w:r w:rsidRPr="007F60CD">
              <w:rPr>
                <w:sz w:val="28"/>
                <w:szCs w:val="28"/>
              </w:rPr>
              <w:t xml:space="preserve">связи с тем, что участником открытого конкурса  № </w:t>
            </w:r>
            <w:r w:rsidRPr="007F60CD">
              <w:rPr>
                <w:bCs/>
                <w:sz w:val="28"/>
                <w:szCs w:val="28"/>
              </w:rPr>
              <w:t>ОК/2</w:t>
            </w:r>
            <w:r>
              <w:rPr>
                <w:bCs/>
                <w:sz w:val="28"/>
                <w:szCs w:val="28"/>
              </w:rPr>
              <w:t>5</w:t>
            </w:r>
            <w:r w:rsidRPr="007F60CD">
              <w:rPr>
                <w:bCs/>
                <w:sz w:val="28"/>
                <w:szCs w:val="28"/>
              </w:rPr>
              <w:t xml:space="preserve">-ВВРЗ/2019 </w:t>
            </w:r>
            <w:r w:rsidRPr="007F60CD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4E7AEC" w:rsidRPr="007F60CD" w:rsidRDefault="004E7AEC" w:rsidP="004E7AE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заявки участника открытого конкурса № ОК/25-ВВРЗ/2019, экспертная </w:t>
            </w:r>
            <w:r w:rsidRPr="007F60CD">
              <w:rPr>
                <w:sz w:val="28"/>
                <w:szCs w:val="28"/>
                <w:lang w:eastAsia="en-US"/>
              </w:rPr>
              <w:t>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4E7AEC" w:rsidRDefault="004E7AEC" w:rsidP="004E7AEC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F60CD">
              <w:rPr>
                <w:rFonts w:ascii="Times New Roman" w:hAnsi="Times New Roman" w:cs="Times New Roman"/>
                <w:szCs w:val="28"/>
              </w:rPr>
              <w:t xml:space="preserve">3.1 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7F60CD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7F60CD">
              <w:rPr>
                <w:rFonts w:ascii="Times New Roman" w:hAnsi="Times New Roman" w:cs="Times New Roman"/>
                <w:szCs w:val="28"/>
              </w:rPr>
              <w:t xml:space="preserve">. 3) п. 2.9.9. конкурсной документации признать открытый конкурс № </w:t>
            </w:r>
            <w:r w:rsidRPr="007F60CD">
              <w:rPr>
                <w:rFonts w:ascii="Times New Roman" w:eastAsia="MS Mincho" w:hAnsi="Times New Roman" w:cs="Times New Roman"/>
                <w:szCs w:val="28"/>
              </w:rPr>
              <w:t>ОК/25-ВВРЗ/2019</w:t>
            </w:r>
            <w:r w:rsidRPr="007F60CD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с ООО «НТЦ Инструмент-микро»  со стоимостью предложения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7F60CD">
              <w:rPr>
                <w:rFonts w:ascii="Times New Roman" w:hAnsi="Times New Roman" w:cs="Times New Roman"/>
                <w:szCs w:val="28"/>
              </w:rPr>
              <w:t>2 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7F60CD">
              <w:rPr>
                <w:rFonts w:ascii="Times New Roman" w:hAnsi="Times New Roman" w:cs="Times New Roman"/>
                <w:szCs w:val="28"/>
              </w:rPr>
              <w:t>84 8</w:t>
            </w:r>
            <w:r>
              <w:rPr>
                <w:rFonts w:ascii="Times New Roman" w:hAnsi="Times New Roman" w:cs="Times New Roman"/>
                <w:szCs w:val="28"/>
              </w:rPr>
              <w:t>80</w:t>
            </w:r>
            <w:proofErr w:type="gramEnd"/>
            <w:r w:rsidRPr="001A4743">
              <w:rPr>
                <w:rFonts w:ascii="Times New Roman" w:hAnsi="Times New Roman" w:cs="Times New Roman"/>
                <w:szCs w:val="28"/>
              </w:rPr>
              <w:t xml:space="preserve"> (два  миллиона </w:t>
            </w:r>
            <w:r>
              <w:rPr>
                <w:rFonts w:ascii="Times New Roman" w:hAnsi="Times New Roman" w:cs="Times New Roman"/>
                <w:szCs w:val="28"/>
              </w:rPr>
              <w:t xml:space="preserve">шестьсот 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восемьдесят четыре тысячи восемьсот </w:t>
            </w:r>
            <w:r>
              <w:rPr>
                <w:rFonts w:ascii="Times New Roman" w:hAnsi="Times New Roman" w:cs="Times New Roman"/>
                <w:szCs w:val="28"/>
              </w:rPr>
              <w:t>восемьдесят</w:t>
            </w:r>
            <w:r w:rsidRPr="001A4743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копеек, в т. ч. НДС  </w:t>
            </w:r>
            <w:r>
              <w:rPr>
                <w:rFonts w:ascii="Times New Roman" w:hAnsi="Times New Roman" w:cs="Times New Roman"/>
                <w:szCs w:val="28"/>
              </w:rPr>
              <w:t>447 480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четыреста сорок семь тысяч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четыреста восемьдесят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) рублей 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1A4743">
              <w:rPr>
                <w:rFonts w:ascii="Times New Roman" w:hAnsi="Times New Roman" w:cs="Times New Roman"/>
                <w:szCs w:val="28"/>
              </w:rPr>
              <w:t>0 копеек.</w:t>
            </w:r>
          </w:p>
          <w:p w:rsidR="004E7AEC" w:rsidRPr="00626F6E" w:rsidRDefault="004E7AEC" w:rsidP="004E7AEC">
            <w:pPr>
              <w:pStyle w:val="11"/>
              <w:spacing w:line="276" w:lineRule="auto"/>
              <w:rPr>
                <w:szCs w:val="28"/>
              </w:rPr>
            </w:pP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E391F"/>
    <w:rsid w:val="001340B3"/>
    <w:rsid w:val="001E37AE"/>
    <w:rsid w:val="004D090F"/>
    <w:rsid w:val="004E7AEC"/>
    <w:rsid w:val="006573A1"/>
    <w:rsid w:val="00710D78"/>
    <w:rsid w:val="0086380C"/>
    <w:rsid w:val="00885038"/>
    <w:rsid w:val="00923A5C"/>
    <w:rsid w:val="00B63C87"/>
    <w:rsid w:val="00C52975"/>
    <w:rsid w:val="00D17BD0"/>
    <w:rsid w:val="00E3204D"/>
    <w:rsid w:val="00E74C9A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2202</Characters>
  <Application>Microsoft Office Word</Application>
  <DocSecurity>0</DocSecurity>
  <Lines>18</Lines>
  <Paragraphs>5</Paragraphs>
  <ScaleCrop>false</ScaleCrop>
  <Company>ВВРЗ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2019-02-19T11:29:00Z</dcterms:created>
  <dcterms:modified xsi:type="dcterms:W3CDTF">2019-08-12T07:28:00Z</dcterms:modified>
</cp:coreProperties>
</file>