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051652" w:rsidRDefault="00B007F8" w:rsidP="003079F1">
      <w:pPr>
        <w:pStyle w:val="12"/>
        <w:rPr>
          <w:b/>
        </w:rPr>
      </w:pPr>
      <w:r w:rsidRPr="00051652">
        <w:rPr>
          <w:b/>
          <w:szCs w:val="28"/>
        </w:rPr>
        <w:t>Методика оценки</w:t>
      </w:r>
      <w:r w:rsidR="00B416AA" w:rsidRPr="00051652">
        <w:rPr>
          <w:b/>
          <w:szCs w:val="28"/>
        </w:rPr>
        <w:t xml:space="preserve"> </w:t>
      </w:r>
      <w:r w:rsidR="00772096" w:rsidRPr="00051652">
        <w:rPr>
          <w:b/>
          <w:szCs w:val="28"/>
        </w:rPr>
        <w:t>конкурсных заявок</w:t>
      </w:r>
      <w:r w:rsidRPr="00051652">
        <w:rPr>
          <w:b/>
          <w:szCs w:val="28"/>
        </w:rPr>
        <w:t xml:space="preserve"> </w:t>
      </w:r>
      <w:r w:rsidR="0051749B" w:rsidRPr="00051652">
        <w:rPr>
          <w:b/>
          <w:szCs w:val="28"/>
        </w:rPr>
        <w:t>участников открытого конкурса</w:t>
      </w:r>
      <w:r w:rsidR="00265957" w:rsidRPr="00051652">
        <w:rPr>
          <w:b/>
          <w:szCs w:val="28"/>
        </w:rPr>
        <w:t xml:space="preserve"> </w:t>
      </w:r>
      <w:r w:rsidR="00161799" w:rsidRPr="00051652">
        <w:rPr>
          <w:b/>
          <w:szCs w:val="28"/>
        </w:rPr>
        <w:t xml:space="preserve"> </w:t>
      </w:r>
      <w:r w:rsidR="00DA7111" w:rsidRPr="00051652">
        <w:rPr>
          <w:b/>
          <w:szCs w:val="28"/>
        </w:rPr>
        <w:t xml:space="preserve"> </w:t>
      </w:r>
      <w:r w:rsidR="00D23907" w:rsidRPr="00051652">
        <w:rPr>
          <w:b/>
          <w:szCs w:val="28"/>
        </w:rPr>
        <w:t>№</w:t>
      </w:r>
      <w:r w:rsidR="00161799" w:rsidRPr="00051652">
        <w:rPr>
          <w:b/>
          <w:szCs w:val="28"/>
        </w:rPr>
        <w:t xml:space="preserve"> </w:t>
      </w:r>
      <w:r w:rsidR="00DA7111" w:rsidRPr="00051652">
        <w:rPr>
          <w:rFonts w:eastAsia="MS Mincho"/>
          <w:b/>
          <w:color w:val="000000"/>
          <w:szCs w:val="28"/>
        </w:rPr>
        <w:t>ОК/</w:t>
      </w:r>
      <w:r w:rsidR="00051652" w:rsidRPr="00051652">
        <w:rPr>
          <w:rFonts w:eastAsia="MS Mincho"/>
          <w:b/>
          <w:color w:val="000000"/>
          <w:szCs w:val="28"/>
        </w:rPr>
        <w:t>25</w:t>
      </w:r>
      <w:r w:rsidR="00DA7111" w:rsidRPr="00051652">
        <w:rPr>
          <w:rFonts w:eastAsia="MS Mincho"/>
          <w:b/>
          <w:color w:val="000000"/>
          <w:szCs w:val="28"/>
        </w:rPr>
        <w:t>–ВВРЗ/201</w:t>
      </w:r>
      <w:r w:rsidR="00EE5C58" w:rsidRPr="00051652">
        <w:rPr>
          <w:rFonts w:eastAsia="MS Mincho"/>
          <w:b/>
          <w:color w:val="000000"/>
          <w:szCs w:val="28"/>
        </w:rPr>
        <w:t>9</w:t>
      </w:r>
      <w:r w:rsidR="00DA7111" w:rsidRPr="00051652">
        <w:rPr>
          <w:rFonts w:eastAsia="MS Mincho"/>
          <w:b/>
          <w:color w:val="000000"/>
          <w:szCs w:val="28"/>
        </w:rPr>
        <w:t xml:space="preserve"> </w:t>
      </w:r>
      <w:r w:rsidR="00782748" w:rsidRPr="00051652">
        <w:rPr>
          <w:b/>
          <w:szCs w:val="28"/>
        </w:rPr>
        <w:t xml:space="preserve">на право заключения </w:t>
      </w:r>
      <w:r w:rsidR="00265957" w:rsidRPr="00051652">
        <w:rPr>
          <w:b/>
          <w:szCs w:val="28"/>
        </w:rPr>
        <w:t>Договора  поставки</w:t>
      </w:r>
      <w:r w:rsidR="00265957" w:rsidRPr="00051652">
        <w:rPr>
          <w:b/>
          <w:bCs/>
          <w:szCs w:val="28"/>
        </w:rPr>
        <w:t xml:space="preserve"> </w:t>
      </w:r>
      <w:r w:rsidR="00B422E4" w:rsidRPr="00051652">
        <w:rPr>
          <w:b/>
          <w:szCs w:val="28"/>
        </w:rPr>
        <w:t>автоматизированного стенда для испытания карданного вала</w:t>
      </w:r>
      <w:r w:rsidR="00BA3295" w:rsidRPr="00051652">
        <w:rPr>
          <w:b/>
          <w:szCs w:val="28"/>
        </w:rPr>
        <w:t xml:space="preserve"> </w:t>
      </w:r>
      <w:r w:rsidR="00265957" w:rsidRPr="00051652">
        <w:rPr>
          <w:b/>
          <w:szCs w:val="28"/>
        </w:rPr>
        <w:t>в количестве 1 шт.,</w:t>
      </w:r>
      <w:r w:rsidR="00265957" w:rsidRPr="00051652">
        <w:rPr>
          <w:b/>
          <w:color w:val="000000"/>
          <w:szCs w:val="28"/>
        </w:rPr>
        <w:t xml:space="preserve"> </w:t>
      </w:r>
      <w:r w:rsidR="00F30D7B" w:rsidRPr="00051652">
        <w:rPr>
          <w:b/>
          <w:color w:val="000000"/>
          <w:szCs w:val="28"/>
        </w:rPr>
        <w:t>для нужд</w:t>
      </w:r>
      <w:r w:rsidR="00265957" w:rsidRPr="00051652">
        <w:rPr>
          <w:b/>
          <w:szCs w:val="28"/>
        </w:rPr>
        <w:t xml:space="preserve"> </w:t>
      </w:r>
      <w:r w:rsidR="00265957" w:rsidRPr="00051652">
        <w:rPr>
          <w:b/>
          <w:color w:val="000000"/>
          <w:szCs w:val="28"/>
        </w:rPr>
        <w:t>Воронежского ВРЗ АО «ВРМ»,</w:t>
      </w:r>
      <w:r w:rsidR="00265957" w:rsidRPr="00051652">
        <w:rPr>
          <w:b/>
        </w:rPr>
        <w:t xml:space="preserve"> расположенного по адресу: г. Воронеж,</w:t>
      </w:r>
      <w:r w:rsidR="00265957" w:rsidRPr="00051652">
        <w:rPr>
          <w:b/>
          <w:bCs/>
        </w:rPr>
        <w:t xml:space="preserve"> </w:t>
      </w:r>
      <w:r w:rsidR="00265957" w:rsidRPr="00051652">
        <w:rPr>
          <w:b/>
        </w:rPr>
        <w:t>пер. Богдана Хмельницкого, д.1,</w:t>
      </w:r>
      <w:r w:rsidR="00265957" w:rsidRPr="00051652">
        <w:rPr>
          <w:b/>
          <w:color w:val="000000"/>
          <w:szCs w:val="28"/>
        </w:rPr>
        <w:t xml:space="preserve"> в 201</w:t>
      </w:r>
      <w:r w:rsidR="00EE5C58" w:rsidRPr="00051652">
        <w:rPr>
          <w:b/>
          <w:color w:val="000000"/>
          <w:szCs w:val="28"/>
        </w:rPr>
        <w:t>9</w:t>
      </w:r>
      <w:r w:rsidR="00265957" w:rsidRPr="00051652">
        <w:rPr>
          <w:b/>
          <w:color w:val="000000"/>
          <w:szCs w:val="28"/>
        </w:rPr>
        <w:t xml:space="preserve"> году.</w:t>
      </w:r>
    </w:p>
    <w:p w:rsidR="00722C00" w:rsidRPr="00051652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05165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516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051652">
        <w:rPr>
          <w:szCs w:val="28"/>
        </w:rPr>
        <w:t xml:space="preserve">Настоящая </w:t>
      </w:r>
      <w:r w:rsidR="00565788" w:rsidRPr="00051652">
        <w:rPr>
          <w:szCs w:val="28"/>
        </w:rPr>
        <w:t xml:space="preserve">методика разработана для оценки </w:t>
      </w:r>
      <w:r w:rsidRPr="00051652">
        <w:rPr>
          <w:szCs w:val="28"/>
        </w:rPr>
        <w:t xml:space="preserve">заявок, </w:t>
      </w:r>
      <w:r w:rsidR="003727D8" w:rsidRPr="00051652">
        <w:rPr>
          <w:szCs w:val="28"/>
        </w:rPr>
        <w:t>п</w:t>
      </w:r>
      <w:r w:rsidR="00565788" w:rsidRPr="00051652">
        <w:rPr>
          <w:szCs w:val="28"/>
        </w:rPr>
        <w:t xml:space="preserve">редставленных для участия в </w:t>
      </w:r>
      <w:r w:rsidRPr="00051652">
        <w:rPr>
          <w:szCs w:val="28"/>
        </w:rPr>
        <w:t>открыт</w:t>
      </w:r>
      <w:r w:rsidR="00565788" w:rsidRPr="00051652">
        <w:rPr>
          <w:szCs w:val="28"/>
        </w:rPr>
        <w:t>ом</w:t>
      </w:r>
      <w:r w:rsidRPr="00051652">
        <w:rPr>
          <w:szCs w:val="28"/>
        </w:rPr>
        <w:t xml:space="preserve"> конкурс</w:t>
      </w:r>
      <w:r w:rsidR="00565788" w:rsidRPr="00051652">
        <w:rPr>
          <w:szCs w:val="28"/>
        </w:rPr>
        <w:t xml:space="preserve">е </w:t>
      </w:r>
      <w:r w:rsidR="00265957" w:rsidRPr="00051652">
        <w:rPr>
          <w:szCs w:val="28"/>
        </w:rPr>
        <w:t xml:space="preserve">№ </w:t>
      </w:r>
      <w:r w:rsidR="00265957" w:rsidRPr="00051652">
        <w:rPr>
          <w:rFonts w:eastAsia="MS Mincho"/>
          <w:color w:val="000000"/>
          <w:szCs w:val="28"/>
        </w:rPr>
        <w:t>ОК/</w:t>
      </w:r>
      <w:r w:rsidR="00051652" w:rsidRPr="00051652">
        <w:rPr>
          <w:rFonts w:eastAsia="MS Mincho"/>
          <w:color w:val="000000"/>
          <w:szCs w:val="28"/>
        </w:rPr>
        <w:t>25</w:t>
      </w:r>
      <w:r w:rsidR="00265957" w:rsidRPr="00051652">
        <w:rPr>
          <w:rFonts w:eastAsia="MS Mincho"/>
          <w:color w:val="000000"/>
          <w:szCs w:val="28"/>
        </w:rPr>
        <w:t>– ВВРЗ/201</w:t>
      </w:r>
      <w:r w:rsidR="00EE5C58" w:rsidRPr="00051652">
        <w:rPr>
          <w:rFonts w:eastAsia="MS Mincho"/>
          <w:color w:val="000000"/>
          <w:szCs w:val="28"/>
        </w:rPr>
        <w:t>9</w:t>
      </w:r>
      <w:r w:rsidR="00265957" w:rsidRPr="00051652">
        <w:rPr>
          <w:rFonts w:eastAsia="MS Mincho"/>
          <w:color w:val="000000"/>
          <w:szCs w:val="28"/>
        </w:rPr>
        <w:t xml:space="preserve"> </w:t>
      </w:r>
      <w:r w:rsidR="00265957" w:rsidRPr="00051652">
        <w:rPr>
          <w:szCs w:val="28"/>
        </w:rPr>
        <w:t>на право заключения Договора поставки</w:t>
      </w:r>
      <w:r w:rsidR="00265957" w:rsidRPr="00051652">
        <w:rPr>
          <w:bCs/>
          <w:szCs w:val="28"/>
        </w:rPr>
        <w:t xml:space="preserve"> </w:t>
      </w:r>
      <w:r w:rsidR="00B422E4" w:rsidRPr="00051652">
        <w:rPr>
          <w:szCs w:val="28"/>
        </w:rPr>
        <w:t>автоматизированного стенда для испытания карданного вала</w:t>
      </w:r>
      <w:r w:rsidR="00B422E4" w:rsidRPr="00051652">
        <w:rPr>
          <w:b/>
          <w:szCs w:val="28"/>
        </w:rPr>
        <w:t xml:space="preserve"> </w:t>
      </w:r>
      <w:r w:rsidR="00265957" w:rsidRPr="00051652">
        <w:rPr>
          <w:szCs w:val="28"/>
        </w:rPr>
        <w:t xml:space="preserve">в количестве 1 шт., </w:t>
      </w:r>
      <w:r w:rsidR="00F30D7B" w:rsidRPr="00051652">
        <w:rPr>
          <w:szCs w:val="28"/>
        </w:rPr>
        <w:t>для нужд</w:t>
      </w:r>
      <w:r w:rsidR="00265957" w:rsidRPr="00051652">
        <w:rPr>
          <w:szCs w:val="28"/>
        </w:rPr>
        <w:t xml:space="preserve"> </w:t>
      </w:r>
      <w:r w:rsidR="00265957" w:rsidRPr="00051652">
        <w:rPr>
          <w:color w:val="000000"/>
          <w:szCs w:val="28"/>
        </w:rPr>
        <w:t>Воронежского ВРЗ АО «ВРМ»,</w:t>
      </w:r>
      <w:r w:rsidR="00265957" w:rsidRPr="00051652">
        <w:t xml:space="preserve"> расположенного</w:t>
      </w:r>
      <w:r w:rsidR="00265957" w:rsidRPr="005044D8">
        <w:t xml:space="preserve">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86382E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86382E">
        <w:rPr>
          <w:sz w:val="28"/>
          <w:szCs w:val="28"/>
        </w:rPr>
        <w:t>ого</w:t>
      </w:r>
      <w:bookmarkStart w:id="0" w:name="_GoBack"/>
      <w:bookmarkEnd w:id="0"/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0A0A2A">
      <w:pPr>
        <w:ind w:firstLine="567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0A0A2A">
      <w:pPr>
        <w:ind w:firstLine="567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0A0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.7pt;height:55.1pt" o:ole="">
                  <v:imagedata r:id="rId8" o:title=""/>
                </v:shape>
                <o:OLEObject Type="Embed" ProgID="Equation.3" ShapeID="_x0000_i1025" DrawAspect="Content" ObjectID="_1622987180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lastRenderedPageBreak/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65pt;height:42.55pt" o:ole="">
                  <v:imagedata r:id="rId10" o:title=""/>
                </v:shape>
                <o:OLEObject Type="Embed" ProgID="Equation.3" ShapeID="_x0000_i1026" DrawAspect="Content" ObjectID="_1622987181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9.4pt" o:ole="">
                  <v:imagedata r:id="rId12" o:title=""/>
                </v:shape>
                <o:OLEObject Type="Embed" ProgID="Equation.3" ShapeID="_x0000_i1027" DrawAspect="Content" ObjectID="_1622987182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9.4pt" o:ole="">
                  <v:imagedata r:id="rId14" o:title=""/>
                </v:shape>
                <o:OLEObject Type="Embed" ProgID="Equation.3" ShapeID="_x0000_i1028" DrawAspect="Content" ObjectID="_1622987183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632E2">
        <w:rPr>
          <w:szCs w:val="28"/>
        </w:rPr>
        <w:t xml:space="preserve">№ </w:t>
      </w:r>
      <w:r w:rsidR="00051652" w:rsidRPr="00051652">
        <w:rPr>
          <w:rFonts w:eastAsia="MS Mincho"/>
          <w:color w:val="000000"/>
          <w:szCs w:val="28"/>
        </w:rPr>
        <w:t>ОК/25</w:t>
      </w:r>
      <w:r w:rsidR="00BC3413" w:rsidRPr="00051652">
        <w:rPr>
          <w:rFonts w:eastAsia="MS Mincho"/>
          <w:color w:val="000000"/>
          <w:szCs w:val="28"/>
        </w:rPr>
        <w:t>– ВВРЗ/201</w:t>
      </w:r>
      <w:r w:rsidR="00EE5C58" w:rsidRPr="00051652">
        <w:rPr>
          <w:rFonts w:eastAsia="MS Mincho"/>
          <w:color w:val="000000"/>
          <w:szCs w:val="28"/>
        </w:rPr>
        <w:t>9</w:t>
      </w:r>
      <w:r w:rsidR="00BC3413" w:rsidRPr="00051652">
        <w:rPr>
          <w:rFonts w:eastAsia="MS Mincho"/>
          <w:color w:val="000000"/>
          <w:szCs w:val="28"/>
        </w:rPr>
        <w:t xml:space="preserve"> </w:t>
      </w:r>
      <w:r w:rsidR="00BC3413" w:rsidRPr="00051652">
        <w:rPr>
          <w:szCs w:val="28"/>
        </w:rPr>
        <w:t>на</w:t>
      </w:r>
      <w:r w:rsidR="00BC3413" w:rsidRPr="005044D8">
        <w:rPr>
          <w:szCs w:val="28"/>
        </w:rPr>
        <w:t xml:space="preserve">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B422E4" w:rsidRPr="00B422E4">
        <w:rPr>
          <w:szCs w:val="28"/>
        </w:rPr>
        <w:t>автоматизированного стенда для испытания карданного вала</w:t>
      </w:r>
      <w:r w:rsidR="00727874" w:rsidRPr="00B422E4">
        <w:rPr>
          <w:szCs w:val="28"/>
        </w:rPr>
        <w:t xml:space="preserve"> </w:t>
      </w:r>
      <w:r w:rsidR="00BC3413" w:rsidRPr="00B422E4">
        <w:rPr>
          <w:szCs w:val="28"/>
        </w:rPr>
        <w:t>в количестве 1</w:t>
      </w:r>
      <w:r w:rsidR="00BC3413" w:rsidRPr="00EE51FE">
        <w:rPr>
          <w:szCs w:val="28"/>
        </w:rPr>
        <w:t xml:space="preserve">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BA3295" w:rsidRDefault="00BA3295" w:rsidP="00313717">
      <w:pPr>
        <w:pStyle w:val="12"/>
        <w:rPr>
          <w:szCs w:val="28"/>
        </w:rPr>
      </w:pPr>
    </w:p>
    <w:p w:rsidR="00DF7005" w:rsidRDefault="00DF7005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lastRenderedPageBreak/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Рощупкина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B3" w:rsidRDefault="00EB29B3">
      <w:r>
        <w:separator/>
      </w:r>
    </w:p>
  </w:endnote>
  <w:endnote w:type="continuationSeparator" w:id="0">
    <w:p w:rsidR="00EB29B3" w:rsidRDefault="00E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EB29B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3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B3" w:rsidRDefault="00EB29B3">
      <w:r>
        <w:separator/>
      </w:r>
    </w:p>
  </w:footnote>
  <w:footnote w:type="continuationSeparator" w:id="0">
    <w:p w:rsidR="00EB29B3" w:rsidRDefault="00EB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BD19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1652"/>
    <w:rsid w:val="00052484"/>
    <w:rsid w:val="00060DC3"/>
    <w:rsid w:val="00072964"/>
    <w:rsid w:val="00077691"/>
    <w:rsid w:val="00080396"/>
    <w:rsid w:val="0008636B"/>
    <w:rsid w:val="00087F65"/>
    <w:rsid w:val="0009397F"/>
    <w:rsid w:val="000A0A2A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158E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9B0"/>
    <w:rsid w:val="005E2BEC"/>
    <w:rsid w:val="005F2BF2"/>
    <w:rsid w:val="005F6065"/>
    <w:rsid w:val="005F67A2"/>
    <w:rsid w:val="005F758B"/>
    <w:rsid w:val="005F7BBC"/>
    <w:rsid w:val="00602CC5"/>
    <w:rsid w:val="00605356"/>
    <w:rsid w:val="00605BDE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382E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22E4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3295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1971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09A7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29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9B3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D14EF-DC03-469B-BD49-2220669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6172-AC05-4694-9A3D-84249946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24</cp:revision>
  <cp:lastPrinted>2017-07-03T05:56:00Z</cp:lastPrinted>
  <dcterms:created xsi:type="dcterms:W3CDTF">2017-06-22T08:25:00Z</dcterms:created>
  <dcterms:modified xsi:type="dcterms:W3CDTF">2019-06-25T14:00:00Z</dcterms:modified>
</cp:coreProperties>
</file>