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C6" w:rsidRPr="00D80A23" w:rsidRDefault="007C1743" w:rsidP="002D5BC6">
      <w:pPr>
        <w:pStyle w:val="1"/>
      </w:pP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00C71C04" w:rsidRPr="00CD2D9C">
        <w:rPr>
          <w:color w:val="000000"/>
          <w:szCs w:val="28"/>
        </w:rPr>
        <w:t>Вагонреммаш</w:t>
      </w:r>
      <w:proofErr w:type="spellEnd"/>
      <w:r w:rsidR="00C71C04" w:rsidRPr="00CD2D9C">
        <w:rPr>
          <w:color w:val="000000"/>
          <w:szCs w:val="28"/>
        </w:rPr>
        <w:t xml:space="preserve">» </w:t>
      </w:r>
      <w:r w:rsidR="00C71C04" w:rsidRPr="00C214AA">
        <w:rPr>
          <w:szCs w:val="28"/>
        </w:rPr>
        <w:t>проводит</w:t>
      </w:r>
      <w:r w:rsidR="002D5BC6">
        <w:t xml:space="preserve"> открытый конкурс </w:t>
      </w:r>
      <w:r w:rsidR="002D5BC6" w:rsidRPr="000D085D">
        <w:rPr>
          <w:szCs w:val="28"/>
        </w:rPr>
        <w:t>№</w:t>
      </w:r>
      <w:r w:rsidR="002D5BC6">
        <w:rPr>
          <w:szCs w:val="28"/>
        </w:rPr>
        <w:t xml:space="preserve"> 011</w:t>
      </w:r>
      <w:r w:rsidR="002D5BC6" w:rsidRPr="000D085D">
        <w:rPr>
          <w:szCs w:val="28"/>
        </w:rPr>
        <w:t>/</w:t>
      </w:r>
      <w:r w:rsidR="002D5BC6">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D80A23">
        <w:rPr>
          <w:szCs w:val="28"/>
        </w:rPr>
        <w:t xml:space="preserve"> </w:t>
      </w:r>
      <w:r w:rsidR="002D5BC6">
        <w:rPr>
          <w:szCs w:val="28"/>
        </w:rPr>
        <w:t>на право заключения договора</w:t>
      </w:r>
      <w:r w:rsidR="002D5BC6">
        <w:rPr>
          <w:color w:val="000000"/>
          <w:szCs w:val="28"/>
        </w:rPr>
        <w:t xml:space="preserve"> </w:t>
      </w:r>
      <w:r w:rsidR="002D5BC6" w:rsidRPr="00786B3B">
        <w:rPr>
          <w:color w:val="000000"/>
          <w:szCs w:val="28"/>
        </w:rPr>
        <w:t>по</w:t>
      </w:r>
      <w:r w:rsidR="002D5BC6">
        <w:rPr>
          <w:color w:val="000000"/>
          <w:szCs w:val="28"/>
        </w:rPr>
        <w:t xml:space="preserve">ставки: </w:t>
      </w:r>
    </w:p>
    <w:p w:rsidR="009E6EA9" w:rsidRDefault="009E6EA9" w:rsidP="009E6EA9">
      <w:pPr>
        <w:pStyle w:val="1"/>
        <w:ind w:firstLine="0"/>
        <w:rPr>
          <w:b/>
          <w:szCs w:val="28"/>
        </w:rPr>
      </w:pPr>
      <w:r>
        <w:rPr>
          <w:b/>
          <w:szCs w:val="28"/>
        </w:rPr>
        <w:t>Лот №1 - кран мостовой однобалочный опорный г/п 0,5 т, пр. 8,440 м, А3</w:t>
      </w:r>
    </w:p>
    <w:p w:rsidR="009E6EA9" w:rsidRDefault="009E6EA9" w:rsidP="009E6EA9">
      <w:pPr>
        <w:pStyle w:val="1"/>
        <w:ind w:firstLine="0"/>
        <w:rPr>
          <w:b/>
          <w:szCs w:val="28"/>
        </w:rPr>
      </w:pPr>
      <w:r>
        <w:rPr>
          <w:b/>
          <w:szCs w:val="28"/>
        </w:rPr>
        <w:t>Лот №2 - кран мостовой однобалочный опорный г/п 2 т, пр. 13,5 м, А5</w:t>
      </w:r>
    </w:p>
    <w:p w:rsidR="002D5BC6" w:rsidRPr="004A3F42" w:rsidRDefault="002D5BC6" w:rsidP="002D5BC6">
      <w:pPr>
        <w:pStyle w:val="1"/>
        <w:ind w:firstLine="0"/>
      </w:pPr>
      <w:r>
        <w:rPr>
          <w:color w:val="000000"/>
          <w:szCs w:val="28"/>
        </w:rPr>
        <w:t>и выполнения комплекса работ по монтажу и пуско-наладке для нужд</w:t>
      </w:r>
      <w:r>
        <w:rPr>
          <w:szCs w:val="28"/>
        </w:rPr>
        <w:t xml:space="preserve"> производственных цехов КП</w:t>
      </w:r>
      <w:r w:rsidRPr="00EF1288">
        <w:rPr>
          <w:szCs w:val="28"/>
        </w:rPr>
        <w:t xml:space="preserve">Ц и ЦПВ </w:t>
      </w:r>
      <w:r>
        <w:rPr>
          <w:szCs w:val="28"/>
        </w:rPr>
        <w:t>Тамбовского</w:t>
      </w:r>
      <w:r w:rsidRPr="00C0278E">
        <w:rPr>
          <w:szCs w:val="28"/>
        </w:rPr>
        <w:t xml:space="preserve"> вагоноремонтного </w:t>
      </w:r>
      <w:r w:rsidRPr="00513DF6">
        <w:rPr>
          <w:szCs w:val="28"/>
        </w:rPr>
        <w:t>завода</w:t>
      </w:r>
      <w:r w:rsidRPr="00510084">
        <w:rPr>
          <w:color w:val="000000"/>
          <w:szCs w:val="28"/>
        </w:rPr>
        <w:t xml:space="preserve">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Pr>
          <w:color w:val="000000"/>
          <w:szCs w:val="28"/>
        </w:rPr>
        <w:t>.</w:t>
      </w:r>
      <w:r w:rsidRPr="00510084">
        <w:rPr>
          <w:szCs w:val="28"/>
        </w:rPr>
        <w:t xml:space="preserve"> </w:t>
      </w:r>
    </w:p>
    <w:p w:rsidR="007C1743" w:rsidRPr="00196454" w:rsidRDefault="007C1743" w:rsidP="002D5BC6">
      <w:pPr>
        <w:pStyle w:val="1"/>
        <w:ind w:firstLine="0"/>
      </w:pPr>
      <w:r w:rsidRPr="00FD4086">
        <w:rPr>
          <w:bCs/>
          <w:color w:val="000000"/>
          <w:szCs w:val="28"/>
        </w:rPr>
        <w:t xml:space="preserve">Извещение о проведении открытого конкурса </w:t>
      </w:r>
      <w:r w:rsidRPr="006B76B4">
        <w:rPr>
          <w:rFonts w:eastAsia="MS Mincho"/>
          <w:szCs w:val="28"/>
        </w:rPr>
        <w:t>№</w:t>
      </w:r>
      <w:r>
        <w:rPr>
          <w:szCs w:val="28"/>
        </w:rPr>
        <w:t xml:space="preserve"> </w:t>
      </w:r>
      <w:r w:rsidR="002D5BC6">
        <w:rPr>
          <w:szCs w:val="28"/>
        </w:rPr>
        <w:t>011</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7D184A">
        <w:rPr>
          <w:b/>
        </w:rPr>
        <w:t>4</w:t>
      </w:r>
      <w:r w:rsidRPr="00A90D2F">
        <w:rPr>
          <w:b/>
        </w:rPr>
        <w:t xml:space="preserve">» </w:t>
      </w:r>
      <w:r w:rsidR="007D184A">
        <w:rPr>
          <w:b/>
        </w:rPr>
        <w:t>марта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Pr>
          <w:szCs w:val="28"/>
        </w:rPr>
        <w:t xml:space="preserve"> </w:t>
      </w:r>
      <w:r w:rsidR="002D5BC6">
        <w:rPr>
          <w:szCs w:val="28"/>
        </w:rPr>
        <w:t>011</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2D5BC6" w:rsidRPr="002D5BC6" w:rsidRDefault="007C1743" w:rsidP="002D5BC6">
      <w:pPr>
        <w:pStyle w:val="1"/>
        <w:ind w:firstLine="709"/>
        <w:rPr>
          <w:bCs/>
          <w:color w:val="000000"/>
          <w:szCs w:val="28"/>
        </w:rPr>
      </w:pPr>
      <w:r w:rsidRPr="004A32DA">
        <w:rPr>
          <w:color w:val="000000"/>
          <w:szCs w:val="28"/>
        </w:rPr>
        <w:t xml:space="preserve">Предметом открытого конкурса </w:t>
      </w:r>
      <w:r w:rsidRPr="004A32DA">
        <w:rPr>
          <w:rFonts w:eastAsia="MS Mincho"/>
          <w:szCs w:val="28"/>
        </w:rPr>
        <w:t>№</w:t>
      </w:r>
      <w:r>
        <w:rPr>
          <w:rFonts w:eastAsia="MS Mincho"/>
          <w:szCs w:val="28"/>
        </w:rPr>
        <w:t xml:space="preserve"> </w:t>
      </w:r>
      <w:r w:rsidR="00BF26F8">
        <w:rPr>
          <w:szCs w:val="28"/>
        </w:rPr>
        <w:t>011</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C71C04" w:rsidRPr="00C0278E">
        <w:rPr>
          <w:szCs w:val="28"/>
        </w:rPr>
        <w:t>поставка</w:t>
      </w:r>
      <w:r w:rsidR="002D5BC6">
        <w:rPr>
          <w:color w:val="000000"/>
          <w:szCs w:val="28"/>
        </w:rPr>
        <w:t xml:space="preserve">: </w:t>
      </w:r>
    </w:p>
    <w:p w:rsidR="009E6EA9" w:rsidRDefault="009E6EA9" w:rsidP="009E6EA9">
      <w:pPr>
        <w:pStyle w:val="1"/>
        <w:ind w:firstLine="0"/>
        <w:rPr>
          <w:b/>
          <w:szCs w:val="28"/>
        </w:rPr>
      </w:pPr>
      <w:r>
        <w:rPr>
          <w:b/>
          <w:szCs w:val="28"/>
        </w:rPr>
        <w:t>Лот №1 - кран мостовой однобалочный опорный г/п 0,5 т, пр. 8,440 м, А3</w:t>
      </w:r>
    </w:p>
    <w:p w:rsidR="009E6EA9" w:rsidRDefault="009E6EA9" w:rsidP="009E6EA9">
      <w:pPr>
        <w:pStyle w:val="1"/>
        <w:ind w:firstLine="0"/>
        <w:rPr>
          <w:b/>
          <w:szCs w:val="28"/>
        </w:rPr>
      </w:pPr>
      <w:r>
        <w:rPr>
          <w:b/>
          <w:szCs w:val="28"/>
        </w:rPr>
        <w:t>Лот №2 - кран мостовой однобалочный опорный г/п 2 т, пр. 13,5 м, А5</w:t>
      </w:r>
    </w:p>
    <w:p w:rsidR="002D5BC6" w:rsidRPr="004A3F42" w:rsidRDefault="002D5BC6" w:rsidP="002D5BC6">
      <w:pPr>
        <w:pStyle w:val="1"/>
        <w:ind w:firstLine="0"/>
      </w:pPr>
      <w:r>
        <w:rPr>
          <w:color w:val="000000"/>
          <w:szCs w:val="28"/>
        </w:rPr>
        <w:t>и выполнения комплекса работ по монтажу и пуско-наладке для нужд</w:t>
      </w:r>
      <w:r>
        <w:rPr>
          <w:szCs w:val="28"/>
        </w:rPr>
        <w:t xml:space="preserve"> производственных цехов КП</w:t>
      </w:r>
      <w:r w:rsidRPr="00EF1288">
        <w:rPr>
          <w:szCs w:val="28"/>
        </w:rPr>
        <w:t xml:space="preserve">Ц и ЦПВ </w:t>
      </w:r>
      <w:r>
        <w:rPr>
          <w:szCs w:val="28"/>
        </w:rPr>
        <w:t>Тамбовского</w:t>
      </w:r>
      <w:r w:rsidRPr="00C0278E">
        <w:rPr>
          <w:szCs w:val="28"/>
        </w:rPr>
        <w:t xml:space="preserve"> вагоноремонтного </w:t>
      </w:r>
      <w:r w:rsidRPr="00513DF6">
        <w:rPr>
          <w:szCs w:val="28"/>
        </w:rPr>
        <w:t>завода</w:t>
      </w:r>
      <w:r w:rsidRPr="00510084">
        <w:rPr>
          <w:color w:val="000000"/>
          <w:szCs w:val="28"/>
        </w:rPr>
        <w:t xml:space="preserve">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Pr>
          <w:color w:val="000000"/>
          <w:szCs w:val="28"/>
        </w:rPr>
        <w:t>.</w:t>
      </w:r>
      <w:r w:rsidRPr="00510084">
        <w:rPr>
          <w:szCs w:val="28"/>
        </w:rPr>
        <w:t xml:space="preserve"> </w:t>
      </w:r>
    </w:p>
    <w:p w:rsidR="002D5BC6" w:rsidRDefault="002D5BC6" w:rsidP="002D5BC6">
      <w:pPr>
        <w:ind w:firstLine="708"/>
        <w:jc w:val="both"/>
        <w:rPr>
          <w:b/>
          <w:sz w:val="28"/>
          <w:szCs w:val="20"/>
        </w:rPr>
      </w:pPr>
      <w:r w:rsidRPr="00D0337A">
        <w:rPr>
          <w:b/>
          <w:sz w:val="28"/>
          <w:szCs w:val="20"/>
        </w:rPr>
        <w:t>Начальная (максимальная) цена договора составляет</w:t>
      </w:r>
      <w:r>
        <w:rPr>
          <w:b/>
          <w:sz w:val="28"/>
          <w:szCs w:val="20"/>
        </w:rPr>
        <w:t>:</w:t>
      </w:r>
    </w:p>
    <w:p w:rsidR="002D5BC6" w:rsidRPr="00C6642E" w:rsidRDefault="002D5BC6" w:rsidP="002D5BC6">
      <w:pPr>
        <w:pStyle w:val="1"/>
        <w:ind w:firstLine="705"/>
      </w:pPr>
      <w:r>
        <w:rPr>
          <w:b/>
          <w:szCs w:val="28"/>
        </w:rPr>
        <w:t>Лот №</w:t>
      </w:r>
      <w:r w:rsidR="00C71C04">
        <w:rPr>
          <w:b/>
          <w:szCs w:val="28"/>
        </w:rPr>
        <w:t xml:space="preserve">1: </w:t>
      </w:r>
      <w:r w:rsidR="00C71C04">
        <w:rPr>
          <w:szCs w:val="28"/>
        </w:rPr>
        <w:t>560</w:t>
      </w:r>
      <w:r w:rsidRPr="00C6642E">
        <w:t xml:space="preserve"> 000 (пятьсот шестьдесят тысяч) рублей 00 копеек, без учета НДС; </w:t>
      </w:r>
    </w:p>
    <w:p w:rsidR="002D5BC6" w:rsidRPr="00C6642E" w:rsidRDefault="002D5BC6" w:rsidP="002D5BC6">
      <w:pPr>
        <w:pStyle w:val="1"/>
        <w:ind w:firstLine="0"/>
        <w:rPr>
          <w:szCs w:val="28"/>
        </w:rPr>
      </w:pPr>
      <w:r w:rsidRPr="00C6642E">
        <w:tab/>
        <w:t xml:space="preserve">672 000 (шестьсот семьдесят две тысячи) рублей 00 копеек, с </w:t>
      </w:r>
      <w:proofErr w:type="gramStart"/>
      <w:r w:rsidRPr="00C6642E">
        <w:t>учетом  НДС</w:t>
      </w:r>
      <w:proofErr w:type="gramEnd"/>
      <w:r w:rsidRPr="00C6642E">
        <w:t xml:space="preserve"> 20%.</w:t>
      </w:r>
    </w:p>
    <w:p w:rsidR="002D5BC6" w:rsidRPr="00C6642E" w:rsidRDefault="002D5BC6" w:rsidP="002D5BC6">
      <w:pPr>
        <w:pStyle w:val="1"/>
        <w:ind w:firstLine="705"/>
      </w:pPr>
      <w:r>
        <w:rPr>
          <w:b/>
          <w:szCs w:val="28"/>
        </w:rPr>
        <w:t>Лот №</w:t>
      </w:r>
      <w:r w:rsidR="00C71C04">
        <w:rPr>
          <w:b/>
          <w:szCs w:val="28"/>
        </w:rPr>
        <w:t xml:space="preserve">2: </w:t>
      </w:r>
      <w:r w:rsidR="00C71C04" w:rsidRPr="00C71C04">
        <w:rPr>
          <w:szCs w:val="28"/>
        </w:rPr>
        <w:t>1</w:t>
      </w:r>
      <w:r w:rsidRPr="00C71C04">
        <w:t xml:space="preserve"> </w:t>
      </w:r>
      <w:r w:rsidRPr="00C6642E">
        <w:t>500 000 (один миллион пятьсот тысяч) рублей 00 копеек, без учета НДС;</w:t>
      </w:r>
    </w:p>
    <w:p w:rsidR="002D5BC6" w:rsidRPr="00C6642E" w:rsidRDefault="002D5BC6" w:rsidP="002D5BC6">
      <w:pPr>
        <w:pStyle w:val="1"/>
        <w:ind w:firstLine="705"/>
      </w:pPr>
      <w:r w:rsidRPr="00C6642E">
        <w:t>1 800 000 (один миллион восемьсот тысяч) рублей 00 копеек, с учетом НДС 20%.</w:t>
      </w:r>
    </w:p>
    <w:p w:rsidR="00831C8C" w:rsidRDefault="00003D30" w:rsidP="00831C8C">
      <w:pPr>
        <w:shd w:val="clear" w:color="auto" w:fill="FFFFFF"/>
        <w:spacing w:after="160" w:line="259" w:lineRule="auto"/>
        <w:ind w:firstLine="567"/>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831C8C" w:rsidRDefault="00831C8C" w:rsidP="00831C8C">
      <w:pPr>
        <w:shd w:val="clear" w:color="auto" w:fill="FFFFFF"/>
        <w:spacing w:after="160" w:line="259" w:lineRule="auto"/>
        <w:ind w:firstLine="567"/>
        <w:contextualSpacing/>
        <w:jc w:val="both"/>
        <w:rPr>
          <w:sz w:val="28"/>
          <w:szCs w:val="28"/>
        </w:rPr>
      </w:pPr>
      <w:r w:rsidRPr="00831C8C">
        <w:rPr>
          <w:sz w:val="28"/>
          <w:szCs w:val="28"/>
        </w:rPr>
        <w:t xml:space="preserve">срок поставки оборудования </w:t>
      </w:r>
      <w:r w:rsidRPr="00831C8C">
        <w:rPr>
          <w:b/>
          <w:sz w:val="28"/>
          <w:szCs w:val="28"/>
        </w:rPr>
        <w:t xml:space="preserve">- </w:t>
      </w:r>
      <w:r w:rsidRPr="00831C8C">
        <w:rPr>
          <w:sz w:val="28"/>
          <w:szCs w:val="28"/>
        </w:rPr>
        <w:t>до 16 сентября 2019 г.</w:t>
      </w:r>
    </w:p>
    <w:p w:rsidR="00003D30" w:rsidRPr="00831C8C" w:rsidRDefault="00831C8C" w:rsidP="00831C8C">
      <w:pPr>
        <w:shd w:val="clear" w:color="auto" w:fill="FFFFFF"/>
        <w:ind w:firstLine="567"/>
        <w:jc w:val="both"/>
        <w:rPr>
          <w:sz w:val="28"/>
          <w:szCs w:val="28"/>
        </w:rPr>
      </w:pPr>
      <w:r w:rsidRPr="00831C8C">
        <w:rPr>
          <w:sz w:val="28"/>
          <w:szCs w:val="28"/>
        </w:rPr>
        <w:t xml:space="preserve">срок монтажных и пуско-наладочных </w:t>
      </w:r>
      <w:r w:rsidR="00C71C04" w:rsidRPr="00831C8C">
        <w:rPr>
          <w:sz w:val="28"/>
          <w:szCs w:val="28"/>
        </w:rPr>
        <w:t xml:space="preserve">работ </w:t>
      </w:r>
      <w:r w:rsidR="00C71C04" w:rsidRPr="00831C8C">
        <w:rPr>
          <w:b/>
          <w:sz w:val="28"/>
          <w:szCs w:val="28"/>
        </w:rPr>
        <w:t>-</w:t>
      </w:r>
      <w:r w:rsidRPr="00831C8C">
        <w:rPr>
          <w:b/>
          <w:sz w:val="28"/>
          <w:szCs w:val="28"/>
        </w:rPr>
        <w:t xml:space="preserve"> </w:t>
      </w:r>
      <w:r w:rsidRPr="00831C8C">
        <w:rPr>
          <w:sz w:val="28"/>
          <w:szCs w:val="28"/>
        </w:rPr>
        <w:t>до 30 сентября 2019 г.</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003D30">
        <w:rPr>
          <w:sz w:val="28"/>
          <w:szCs w:val="28"/>
        </w:rPr>
        <w:t>011</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 xml:space="preserve">либо </w:t>
      </w:r>
      <w:r>
        <w:rPr>
          <w:sz w:val="28"/>
          <w:szCs w:val="28"/>
        </w:rPr>
        <w:lastRenderedPageBreak/>
        <w:t>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905069">
        <w:rPr>
          <w:szCs w:val="28"/>
        </w:rPr>
        <w:t>011</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7D184A">
        <w:rPr>
          <w:b/>
          <w:szCs w:val="28"/>
        </w:rPr>
        <w:t>08</w:t>
      </w:r>
      <w:r w:rsidRPr="00816089">
        <w:rPr>
          <w:b/>
          <w:szCs w:val="28"/>
        </w:rPr>
        <w:t>»</w:t>
      </w:r>
      <w:r w:rsidR="007D184A">
        <w:rPr>
          <w:b/>
          <w:szCs w:val="28"/>
        </w:rPr>
        <w:t xml:space="preserve"> апреля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 xml:space="preserve"> 011</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7D184A">
        <w:rPr>
          <w:b/>
          <w:szCs w:val="28"/>
        </w:rPr>
        <w:t>09</w:t>
      </w:r>
      <w:r w:rsidRPr="00816089">
        <w:rPr>
          <w:b/>
          <w:szCs w:val="28"/>
        </w:rPr>
        <w:t>»</w:t>
      </w:r>
      <w:r w:rsidR="007D184A">
        <w:rPr>
          <w:b/>
          <w:szCs w:val="28"/>
        </w:rPr>
        <w:t xml:space="preserve"> апреля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7D184A">
        <w:rPr>
          <w:b/>
          <w:szCs w:val="28"/>
        </w:rPr>
        <w:t>10</w:t>
      </w:r>
      <w:r w:rsidRPr="00816089">
        <w:rPr>
          <w:b/>
          <w:szCs w:val="28"/>
        </w:rPr>
        <w:t xml:space="preserve">» </w:t>
      </w:r>
      <w:r w:rsidR="007D184A">
        <w:rPr>
          <w:b/>
          <w:szCs w:val="28"/>
        </w:rPr>
        <w:t>апреля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 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7D184A">
        <w:rPr>
          <w:b/>
          <w:sz w:val="28"/>
          <w:szCs w:val="28"/>
        </w:rPr>
        <w:t>11</w:t>
      </w:r>
      <w:r>
        <w:rPr>
          <w:b/>
          <w:sz w:val="28"/>
          <w:szCs w:val="28"/>
        </w:rPr>
        <w:t>»</w:t>
      </w:r>
      <w:r w:rsidR="007D184A">
        <w:rPr>
          <w:b/>
          <w:sz w:val="28"/>
          <w:szCs w:val="28"/>
        </w:rPr>
        <w:t xml:space="preserve"> апреля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905069">
        <w:rPr>
          <w:szCs w:val="28"/>
        </w:rPr>
        <w:t>011</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1743"/>
    <w:rsid w:val="00003D30"/>
    <w:rsid w:val="00105665"/>
    <w:rsid w:val="0013554C"/>
    <w:rsid w:val="001B1B94"/>
    <w:rsid w:val="00275B15"/>
    <w:rsid w:val="002D5BC6"/>
    <w:rsid w:val="00353C2A"/>
    <w:rsid w:val="00391108"/>
    <w:rsid w:val="003B4476"/>
    <w:rsid w:val="003D66FF"/>
    <w:rsid w:val="00645235"/>
    <w:rsid w:val="007037D7"/>
    <w:rsid w:val="007C1743"/>
    <w:rsid w:val="007D184A"/>
    <w:rsid w:val="008012E6"/>
    <w:rsid w:val="00831C8C"/>
    <w:rsid w:val="00874F25"/>
    <w:rsid w:val="008B0E46"/>
    <w:rsid w:val="00905069"/>
    <w:rsid w:val="00973A0F"/>
    <w:rsid w:val="009E6EA9"/>
    <w:rsid w:val="00A34CC2"/>
    <w:rsid w:val="00AC24AD"/>
    <w:rsid w:val="00BF26F8"/>
    <w:rsid w:val="00BF3F18"/>
    <w:rsid w:val="00BF630E"/>
    <w:rsid w:val="00C71C04"/>
    <w:rsid w:val="00D17820"/>
    <w:rsid w:val="00E25CC6"/>
    <w:rsid w:val="00F46162"/>
    <w:rsid w:val="00F65E8D"/>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B2E01-6BE8-4527-93E8-EE75A7EB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7</cp:revision>
  <dcterms:created xsi:type="dcterms:W3CDTF">2019-02-11T08:02:00Z</dcterms:created>
  <dcterms:modified xsi:type="dcterms:W3CDTF">2019-03-01T09:08:00Z</dcterms:modified>
</cp:coreProperties>
</file>