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04" w:rsidRPr="00A55044" w:rsidRDefault="00A55044" w:rsidP="00B75D04">
      <w:pPr>
        <w:jc w:val="center"/>
        <w:rPr>
          <w:b/>
        </w:rPr>
      </w:pPr>
      <w:r>
        <w:rPr>
          <w:b/>
          <w:sz w:val="32"/>
          <w:szCs w:val="32"/>
        </w:rPr>
        <w:t>ПРОТОКОЛ</w:t>
      </w:r>
      <w:r w:rsidR="00B75D04" w:rsidRPr="00920A5A">
        <w:rPr>
          <w:b/>
          <w:sz w:val="32"/>
          <w:szCs w:val="32"/>
        </w:rPr>
        <w:t xml:space="preserve"> № </w:t>
      </w:r>
      <w:r w:rsidR="00DF1408">
        <w:rPr>
          <w:b/>
          <w:sz w:val="32"/>
          <w:szCs w:val="32"/>
        </w:rPr>
        <w:t>01</w:t>
      </w:r>
      <w:r w:rsidR="006444F9">
        <w:rPr>
          <w:b/>
          <w:sz w:val="32"/>
          <w:szCs w:val="32"/>
        </w:rPr>
        <w:t>7</w:t>
      </w:r>
      <w:r w:rsidR="00DF1408">
        <w:rPr>
          <w:b/>
          <w:sz w:val="32"/>
          <w:szCs w:val="32"/>
        </w:rPr>
        <w:t>/ТВРЗ/ЭГ</w:t>
      </w:r>
    </w:p>
    <w:p w:rsidR="00866038" w:rsidRDefault="00B75D04" w:rsidP="00B75D04">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Pr>
          <w:b/>
          <w:sz w:val="32"/>
          <w:szCs w:val="32"/>
        </w:rPr>
        <w:t xml:space="preserve">по </w:t>
      </w:r>
      <w:r w:rsidR="00185215">
        <w:rPr>
          <w:b/>
          <w:sz w:val="32"/>
          <w:szCs w:val="32"/>
        </w:rPr>
        <w:t>рассмотрению конкурсных заявок</w:t>
      </w:r>
      <w:r>
        <w:rPr>
          <w:b/>
          <w:sz w:val="32"/>
          <w:szCs w:val="32"/>
        </w:rPr>
        <w:t>, пре</w:t>
      </w:r>
      <w:r w:rsidR="00185215">
        <w:rPr>
          <w:b/>
          <w:sz w:val="32"/>
          <w:szCs w:val="32"/>
        </w:rPr>
        <w:t>дставленных для участия в открытом конкурсе</w:t>
      </w:r>
    </w:p>
    <w:p w:rsidR="00B75D04" w:rsidRPr="00920A5A" w:rsidRDefault="00B75D04" w:rsidP="00B75D04">
      <w:pPr>
        <w:jc w:val="center"/>
        <w:rPr>
          <w:b/>
          <w:sz w:val="32"/>
          <w:szCs w:val="32"/>
        </w:rPr>
      </w:pPr>
      <w:r>
        <w:rPr>
          <w:b/>
          <w:sz w:val="32"/>
          <w:szCs w:val="32"/>
        </w:rPr>
        <w:t>№</w:t>
      </w:r>
      <w:r w:rsidR="006444F9">
        <w:rPr>
          <w:b/>
          <w:sz w:val="32"/>
          <w:szCs w:val="32"/>
        </w:rPr>
        <w:t>017/ТВРЗ/2017</w:t>
      </w:r>
    </w:p>
    <w:p w:rsidR="00B75D04" w:rsidRDefault="00B75D04" w:rsidP="00B75D04">
      <w:pPr>
        <w:tabs>
          <w:tab w:val="left" w:pos="6663"/>
        </w:tabs>
        <w:jc w:val="center"/>
        <w:rPr>
          <w:sz w:val="28"/>
          <w:szCs w:val="28"/>
        </w:rPr>
      </w:pPr>
    </w:p>
    <w:p w:rsidR="00B75D04" w:rsidRPr="00920A5A" w:rsidRDefault="00B75D04" w:rsidP="00B75D04">
      <w:pPr>
        <w:tabs>
          <w:tab w:val="left" w:pos="6663"/>
        </w:tabs>
        <w:jc w:val="both"/>
        <w:rPr>
          <w:sz w:val="28"/>
          <w:szCs w:val="28"/>
        </w:rPr>
      </w:pPr>
      <w:r w:rsidRPr="00920A5A">
        <w:rPr>
          <w:sz w:val="28"/>
          <w:szCs w:val="28"/>
        </w:rPr>
        <w:t xml:space="preserve">г. </w:t>
      </w:r>
      <w:r>
        <w:rPr>
          <w:sz w:val="28"/>
          <w:szCs w:val="28"/>
        </w:rPr>
        <w:t>Тамбов</w:t>
      </w:r>
      <w:r w:rsidRPr="00920A5A">
        <w:rPr>
          <w:sz w:val="28"/>
          <w:szCs w:val="28"/>
        </w:rPr>
        <w:tab/>
      </w:r>
      <w:r>
        <w:rPr>
          <w:sz w:val="28"/>
          <w:szCs w:val="28"/>
        </w:rPr>
        <w:t xml:space="preserve">  </w:t>
      </w:r>
      <w:r w:rsidR="00247915">
        <w:rPr>
          <w:sz w:val="28"/>
          <w:szCs w:val="28"/>
        </w:rPr>
        <w:t xml:space="preserve">   </w:t>
      </w:r>
      <w:r w:rsidR="00DD5331">
        <w:rPr>
          <w:sz w:val="28"/>
          <w:szCs w:val="28"/>
        </w:rPr>
        <w:t xml:space="preserve">       </w:t>
      </w:r>
      <w:r w:rsidRPr="002C3204">
        <w:rPr>
          <w:sz w:val="28"/>
          <w:szCs w:val="28"/>
        </w:rPr>
        <w:t>«</w:t>
      </w:r>
      <w:r w:rsidR="006444F9">
        <w:rPr>
          <w:sz w:val="28"/>
          <w:szCs w:val="28"/>
        </w:rPr>
        <w:t>05</w:t>
      </w:r>
      <w:r w:rsidRPr="002C3204">
        <w:rPr>
          <w:sz w:val="28"/>
          <w:szCs w:val="28"/>
        </w:rPr>
        <w:t>»</w:t>
      </w:r>
      <w:r w:rsidRPr="00436814">
        <w:rPr>
          <w:sz w:val="28"/>
          <w:szCs w:val="28"/>
        </w:rPr>
        <w:t xml:space="preserve"> </w:t>
      </w:r>
      <w:r w:rsidR="006444F9">
        <w:rPr>
          <w:sz w:val="28"/>
          <w:szCs w:val="28"/>
        </w:rPr>
        <w:t>декабря</w:t>
      </w:r>
      <w:r>
        <w:rPr>
          <w:sz w:val="28"/>
          <w:szCs w:val="28"/>
        </w:rPr>
        <w:t xml:space="preserve"> </w:t>
      </w:r>
      <w:r w:rsidRPr="00920A5A">
        <w:rPr>
          <w:sz w:val="28"/>
          <w:szCs w:val="28"/>
        </w:rPr>
        <w:t>20</w:t>
      </w:r>
      <w:r w:rsidR="00185215">
        <w:rPr>
          <w:sz w:val="28"/>
          <w:szCs w:val="28"/>
        </w:rPr>
        <w:t>1</w:t>
      </w:r>
      <w:r w:rsidR="00AD298A">
        <w:rPr>
          <w:sz w:val="28"/>
          <w:szCs w:val="28"/>
        </w:rPr>
        <w:t>7</w:t>
      </w:r>
      <w:r>
        <w:rPr>
          <w:sz w:val="28"/>
          <w:szCs w:val="28"/>
        </w:rPr>
        <w:t xml:space="preserve"> </w:t>
      </w:r>
      <w:r w:rsidRPr="00920A5A">
        <w:rPr>
          <w:sz w:val="28"/>
          <w:szCs w:val="28"/>
        </w:rPr>
        <w:t>г.</w:t>
      </w:r>
    </w:p>
    <w:p w:rsidR="00B75D04" w:rsidRDefault="00B75D04" w:rsidP="00B75D04">
      <w:pPr>
        <w:jc w:val="both"/>
        <w:rPr>
          <w:sz w:val="28"/>
          <w:u w:val="single"/>
        </w:rPr>
      </w:pPr>
    </w:p>
    <w:p w:rsidR="00185215" w:rsidRDefault="00B75D04" w:rsidP="00B75D04">
      <w:pPr>
        <w:jc w:val="both"/>
        <w:rPr>
          <w:sz w:val="28"/>
          <w:u w:val="single"/>
        </w:rPr>
      </w:pPr>
      <w:r>
        <w:rPr>
          <w:sz w:val="28"/>
          <w:u w:val="single"/>
        </w:rPr>
        <w:t>Присутствовали:</w:t>
      </w:r>
    </w:p>
    <w:p w:rsidR="00DD5331" w:rsidRDefault="00DD5331" w:rsidP="00DD5331">
      <w:pPr>
        <w:rPr>
          <w:sz w:val="28"/>
        </w:rPr>
      </w:pPr>
      <w:r w:rsidRPr="00DD1BE3">
        <w:rPr>
          <w:sz w:val="28"/>
        </w:rPr>
        <w:t>Руководитель экспертной группы</w:t>
      </w:r>
    </w:p>
    <w:p w:rsidR="00DD5331" w:rsidRDefault="00DD5331" w:rsidP="00DD5331">
      <w:pPr>
        <w:tabs>
          <w:tab w:val="left" w:pos="7020"/>
        </w:tabs>
        <w:rPr>
          <w:sz w:val="28"/>
          <w:szCs w:val="28"/>
        </w:rPr>
      </w:pPr>
      <w:r w:rsidRPr="00DD1BE3">
        <w:rPr>
          <w:sz w:val="28"/>
          <w:szCs w:val="28"/>
        </w:rPr>
        <w:t>Заместитель руководителя экспертной группы</w:t>
      </w:r>
    </w:p>
    <w:p w:rsidR="00DD5331" w:rsidRDefault="00DD5331" w:rsidP="00103AFF">
      <w:pPr>
        <w:tabs>
          <w:tab w:val="left" w:pos="7020"/>
        </w:tabs>
        <w:rPr>
          <w:sz w:val="28"/>
          <w:szCs w:val="28"/>
        </w:rPr>
      </w:pPr>
      <w:r>
        <w:rPr>
          <w:sz w:val="28"/>
          <w:szCs w:val="28"/>
        </w:rPr>
        <w:t>Члены экспертной группы</w:t>
      </w:r>
      <w:r w:rsidR="00A55044">
        <w:rPr>
          <w:sz w:val="28"/>
          <w:szCs w:val="28"/>
        </w:rPr>
        <w:t>:</w:t>
      </w:r>
    </w:p>
    <w:p w:rsidR="00B75D04" w:rsidRPr="007C1BE8" w:rsidRDefault="00A55044" w:rsidP="00A55044">
      <w:pPr>
        <w:tabs>
          <w:tab w:val="left" w:pos="7020"/>
        </w:tabs>
        <w:rPr>
          <w:b/>
          <w:sz w:val="28"/>
          <w:szCs w:val="28"/>
          <w:u w:val="single"/>
        </w:rPr>
      </w:pPr>
      <w:r>
        <w:rPr>
          <w:sz w:val="28"/>
          <w:szCs w:val="28"/>
        </w:rPr>
        <w:tab/>
      </w:r>
    </w:p>
    <w:p w:rsidR="00B75D04" w:rsidRDefault="00B75D04" w:rsidP="00B75D04">
      <w:pPr>
        <w:jc w:val="center"/>
        <w:outlineLvl w:val="0"/>
        <w:rPr>
          <w:b/>
          <w:sz w:val="28"/>
          <w:szCs w:val="28"/>
          <w:u w:val="single"/>
        </w:rPr>
      </w:pPr>
      <w:r w:rsidRPr="00920A5A">
        <w:rPr>
          <w:b/>
          <w:sz w:val="28"/>
          <w:szCs w:val="28"/>
          <w:u w:val="single"/>
        </w:rPr>
        <w:t>Повестка дня</w:t>
      </w:r>
    </w:p>
    <w:p w:rsidR="00B75D04" w:rsidRPr="0062152A" w:rsidRDefault="00B75D04" w:rsidP="00B75D04">
      <w:pPr>
        <w:jc w:val="center"/>
        <w:outlineLvl w:val="0"/>
        <w:rPr>
          <w:b/>
          <w:sz w:val="22"/>
          <w:szCs w:val="22"/>
          <w:u w:val="single"/>
        </w:rPr>
      </w:pPr>
    </w:p>
    <w:p w:rsidR="00AD298A" w:rsidRPr="00B46660" w:rsidRDefault="00CB184B" w:rsidP="00CB184B">
      <w:pPr>
        <w:pStyle w:val="11"/>
        <w:ind w:firstLine="708"/>
      </w:pPr>
      <w:r>
        <w:rPr>
          <w:szCs w:val="28"/>
        </w:rPr>
        <w:t xml:space="preserve">1. </w:t>
      </w:r>
      <w:r w:rsidR="00B75D04" w:rsidRPr="00AD298A">
        <w:rPr>
          <w:szCs w:val="28"/>
        </w:rPr>
        <w:t>Рассмотрение ко</w:t>
      </w:r>
      <w:r w:rsidR="00921D9F" w:rsidRPr="00AD298A">
        <w:rPr>
          <w:szCs w:val="28"/>
        </w:rPr>
        <w:t>нкурсных</w:t>
      </w:r>
      <w:r w:rsidR="00B75D04" w:rsidRPr="00AD298A">
        <w:rPr>
          <w:i/>
          <w:szCs w:val="28"/>
        </w:rPr>
        <w:t xml:space="preserve"> </w:t>
      </w:r>
      <w:r w:rsidR="00B75D04" w:rsidRPr="00AD298A">
        <w:rPr>
          <w:szCs w:val="28"/>
        </w:rPr>
        <w:t>заявок, представленных для</w:t>
      </w:r>
      <w:r w:rsidR="00921D9F" w:rsidRPr="00AD298A">
        <w:rPr>
          <w:szCs w:val="28"/>
        </w:rPr>
        <w:t xml:space="preserve"> участия в открытом конкурсе</w:t>
      </w:r>
      <w:r w:rsidR="00B75D04" w:rsidRPr="00AD298A">
        <w:rPr>
          <w:szCs w:val="28"/>
        </w:rPr>
        <w:t xml:space="preserve"> №</w:t>
      </w:r>
      <w:r w:rsidR="006444F9">
        <w:rPr>
          <w:szCs w:val="28"/>
        </w:rPr>
        <w:t>017</w:t>
      </w:r>
      <w:r w:rsidR="00AD298A" w:rsidRPr="00AD298A">
        <w:rPr>
          <w:szCs w:val="28"/>
        </w:rPr>
        <w:t>/ТВРЗ/201</w:t>
      </w:r>
      <w:r w:rsidR="006444F9">
        <w:rPr>
          <w:szCs w:val="28"/>
        </w:rPr>
        <w:t>7</w:t>
      </w:r>
      <w:r w:rsidR="00DD5331" w:rsidRPr="00AD298A">
        <w:rPr>
          <w:color w:val="000000"/>
          <w:szCs w:val="28"/>
        </w:rPr>
        <w:t xml:space="preserve"> </w:t>
      </w:r>
      <w:r w:rsidR="00DD5331" w:rsidRPr="006444F9">
        <w:rPr>
          <w:color w:val="000000"/>
          <w:szCs w:val="28"/>
        </w:rPr>
        <w:t xml:space="preserve">на право заключения договора </w:t>
      </w:r>
      <w:r w:rsidR="006444F9" w:rsidRPr="006444F9">
        <w:rPr>
          <w:szCs w:val="28"/>
        </w:rPr>
        <w:t xml:space="preserve">на оказание услуг по проведению периодического, </w:t>
      </w:r>
      <w:r w:rsidR="006444F9" w:rsidRPr="006444F9">
        <w:rPr>
          <w:bCs/>
          <w:szCs w:val="28"/>
        </w:rPr>
        <w:t>предрейсового и послерейсового</w:t>
      </w:r>
      <w:r w:rsidR="006444F9" w:rsidRPr="006444F9">
        <w:rPr>
          <w:szCs w:val="28"/>
        </w:rPr>
        <w:t xml:space="preserve"> медицинских осмотров работников, организацию круглосуточной работы фельдшерского пункта на территории </w:t>
      </w:r>
      <w:r w:rsidR="00AD298A" w:rsidRPr="006444F9">
        <w:rPr>
          <w:szCs w:val="28"/>
        </w:rPr>
        <w:t>Тамбовского ВРЗ АО «ВРМ</w:t>
      </w:r>
      <w:r w:rsidR="006444F9">
        <w:rPr>
          <w:szCs w:val="28"/>
        </w:rPr>
        <w:t>» в 2018</w:t>
      </w:r>
      <w:r w:rsidR="00AD298A" w:rsidRPr="00F27F97">
        <w:rPr>
          <w:szCs w:val="28"/>
        </w:rPr>
        <w:t xml:space="preserve"> году</w:t>
      </w:r>
      <w:r w:rsidR="00AD298A">
        <w:rPr>
          <w:szCs w:val="28"/>
        </w:rPr>
        <w:t>.</w:t>
      </w:r>
    </w:p>
    <w:p w:rsidR="00B75D04" w:rsidRPr="006E38B7" w:rsidRDefault="00CB184B" w:rsidP="00CB184B">
      <w:pPr>
        <w:ind w:firstLine="708"/>
        <w:jc w:val="both"/>
        <w:rPr>
          <w:sz w:val="28"/>
          <w:szCs w:val="28"/>
        </w:rPr>
      </w:pPr>
      <w:r>
        <w:rPr>
          <w:sz w:val="28"/>
          <w:szCs w:val="28"/>
        </w:rPr>
        <w:t xml:space="preserve">2. </w:t>
      </w:r>
      <w:r w:rsidR="00B75D04" w:rsidRPr="002C3204">
        <w:rPr>
          <w:sz w:val="28"/>
          <w:szCs w:val="28"/>
        </w:rPr>
        <w:t xml:space="preserve">Подготовка предложений в </w:t>
      </w:r>
      <w:r w:rsidR="00B75D04" w:rsidRPr="004F3324">
        <w:rPr>
          <w:sz w:val="28"/>
          <w:szCs w:val="28"/>
        </w:rPr>
        <w:t xml:space="preserve">Конкурсную комиссию </w:t>
      </w:r>
      <w:r w:rsidR="00B75D04">
        <w:rPr>
          <w:sz w:val="28"/>
          <w:szCs w:val="28"/>
        </w:rPr>
        <w:t xml:space="preserve">Тамбовского </w:t>
      </w:r>
      <w:r w:rsidR="00B75D04" w:rsidRPr="006E38B7">
        <w:rPr>
          <w:sz w:val="28"/>
          <w:szCs w:val="28"/>
        </w:rPr>
        <w:t>ВРЗ</w:t>
      </w:r>
      <w:r w:rsidR="00B75D04">
        <w:rPr>
          <w:sz w:val="28"/>
          <w:szCs w:val="28"/>
        </w:rPr>
        <w:t xml:space="preserve"> АО «ВРМ» </w:t>
      </w:r>
      <w:r w:rsidR="00B75D04" w:rsidRPr="006E38B7">
        <w:rPr>
          <w:sz w:val="28"/>
          <w:szCs w:val="28"/>
        </w:rPr>
        <w:t>по итогам</w:t>
      </w:r>
      <w:r w:rsidR="00334283">
        <w:rPr>
          <w:sz w:val="28"/>
          <w:szCs w:val="28"/>
        </w:rPr>
        <w:t xml:space="preserve"> </w:t>
      </w:r>
      <w:r w:rsidR="00622F16">
        <w:rPr>
          <w:sz w:val="28"/>
          <w:szCs w:val="28"/>
        </w:rPr>
        <w:t xml:space="preserve">открытого конкурса </w:t>
      </w:r>
      <w:r w:rsidR="00B75D04">
        <w:rPr>
          <w:sz w:val="28"/>
          <w:szCs w:val="28"/>
        </w:rPr>
        <w:t>№</w:t>
      </w:r>
      <w:r w:rsidR="00DD5331">
        <w:rPr>
          <w:sz w:val="28"/>
          <w:szCs w:val="28"/>
        </w:rPr>
        <w:t>0</w:t>
      </w:r>
      <w:r w:rsidR="006444F9">
        <w:rPr>
          <w:sz w:val="28"/>
          <w:szCs w:val="28"/>
        </w:rPr>
        <w:t>17</w:t>
      </w:r>
      <w:r w:rsidR="00B75D04">
        <w:rPr>
          <w:sz w:val="28"/>
          <w:szCs w:val="28"/>
        </w:rPr>
        <w:t>/</w:t>
      </w:r>
      <w:r w:rsidR="00921D9F">
        <w:rPr>
          <w:sz w:val="28"/>
          <w:szCs w:val="28"/>
        </w:rPr>
        <w:t>ТВРЗ/201</w:t>
      </w:r>
      <w:r w:rsidR="006444F9">
        <w:rPr>
          <w:sz w:val="28"/>
          <w:szCs w:val="28"/>
        </w:rPr>
        <w:t>7</w:t>
      </w:r>
      <w:r w:rsidR="00B75D04">
        <w:rPr>
          <w:sz w:val="28"/>
          <w:szCs w:val="28"/>
        </w:rPr>
        <w:t>.</w:t>
      </w:r>
    </w:p>
    <w:p w:rsidR="00B75D04" w:rsidRDefault="00B75D04" w:rsidP="00B75D04">
      <w:pPr>
        <w:tabs>
          <w:tab w:val="left" w:pos="6615"/>
        </w:tabs>
        <w:jc w:val="both"/>
        <w:rPr>
          <w:sz w:val="28"/>
          <w:szCs w:val="28"/>
        </w:rPr>
      </w:pPr>
    </w:p>
    <w:p w:rsidR="00B75D04" w:rsidRPr="00436814" w:rsidRDefault="00B75D04" w:rsidP="000F2ACE">
      <w:pPr>
        <w:pStyle w:val="1"/>
        <w:tabs>
          <w:tab w:val="clear" w:pos="3630"/>
          <w:tab w:val="left" w:pos="720"/>
        </w:tabs>
        <w:jc w:val="center"/>
      </w:pPr>
      <w:r w:rsidRPr="002C3204">
        <w:t>По пункту 1 повестки дня</w:t>
      </w:r>
    </w:p>
    <w:p w:rsidR="00B75D04" w:rsidRPr="00AD5A1C" w:rsidRDefault="00B75D04" w:rsidP="00B75D04">
      <w:pPr>
        <w:numPr>
          <w:ilvl w:val="1"/>
          <w:numId w:val="2"/>
        </w:numPr>
        <w:ind w:left="0" w:firstLine="709"/>
        <w:jc w:val="both"/>
        <w:rPr>
          <w:sz w:val="28"/>
          <w:szCs w:val="28"/>
        </w:rPr>
      </w:pPr>
      <w:r>
        <w:rPr>
          <w:sz w:val="28"/>
          <w:szCs w:val="28"/>
        </w:rPr>
        <w:t xml:space="preserve">Тамбовским </w:t>
      </w:r>
      <w:r w:rsidRPr="00F452DB">
        <w:rPr>
          <w:sz w:val="28"/>
          <w:szCs w:val="28"/>
        </w:rPr>
        <w:t xml:space="preserve">ВРЗ АО «ВРМ» проведен </w:t>
      </w:r>
      <w:r w:rsidR="00921D9F">
        <w:rPr>
          <w:sz w:val="28"/>
          <w:szCs w:val="28"/>
        </w:rPr>
        <w:t>открытый конкурс</w:t>
      </w:r>
      <w:r w:rsidRPr="00F452DB">
        <w:rPr>
          <w:b/>
          <w:i/>
          <w:sz w:val="28"/>
          <w:szCs w:val="28"/>
        </w:rPr>
        <w:t xml:space="preserve"> </w:t>
      </w:r>
      <w:r w:rsidR="00B46660">
        <w:rPr>
          <w:sz w:val="28"/>
          <w:szCs w:val="28"/>
        </w:rPr>
        <w:t>№0</w:t>
      </w:r>
      <w:r w:rsidR="00762917">
        <w:rPr>
          <w:sz w:val="28"/>
          <w:szCs w:val="28"/>
        </w:rPr>
        <w:t>17</w:t>
      </w:r>
      <w:r>
        <w:rPr>
          <w:sz w:val="28"/>
          <w:szCs w:val="28"/>
        </w:rPr>
        <w:t>/</w:t>
      </w:r>
      <w:r w:rsidR="00921D9F">
        <w:rPr>
          <w:sz w:val="28"/>
          <w:szCs w:val="28"/>
        </w:rPr>
        <w:t>ТВРЗ/201</w:t>
      </w:r>
      <w:r w:rsidR="00762917">
        <w:rPr>
          <w:sz w:val="28"/>
          <w:szCs w:val="28"/>
        </w:rPr>
        <w:t>7</w:t>
      </w:r>
      <w:r>
        <w:rPr>
          <w:sz w:val="28"/>
          <w:szCs w:val="28"/>
        </w:rPr>
        <w:t>.</w:t>
      </w:r>
    </w:p>
    <w:p w:rsidR="00B75D04" w:rsidRDefault="00334283" w:rsidP="00334283">
      <w:pPr>
        <w:jc w:val="both"/>
        <w:outlineLvl w:val="0"/>
        <w:rPr>
          <w:sz w:val="28"/>
          <w:szCs w:val="28"/>
        </w:rPr>
      </w:pPr>
      <w:r>
        <w:rPr>
          <w:color w:val="FF0000"/>
          <w:sz w:val="28"/>
          <w:szCs w:val="28"/>
        </w:rPr>
        <w:t xml:space="preserve">         </w:t>
      </w:r>
      <w:r w:rsidR="00B75D04" w:rsidRPr="00213F64">
        <w:rPr>
          <w:sz w:val="28"/>
          <w:szCs w:val="28"/>
        </w:rPr>
        <w:t xml:space="preserve"> </w:t>
      </w:r>
      <w:r w:rsidR="00622F16">
        <w:rPr>
          <w:sz w:val="28"/>
          <w:szCs w:val="28"/>
        </w:rPr>
        <w:t xml:space="preserve">Конкурсные </w:t>
      </w:r>
      <w:r w:rsidR="00B75D04" w:rsidRPr="00213F64">
        <w:rPr>
          <w:sz w:val="28"/>
          <w:szCs w:val="28"/>
        </w:rPr>
        <w:t>заявки пода</w:t>
      </w:r>
      <w:r w:rsidR="00B75D04">
        <w:rPr>
          <w:sz w:val="28"/>
          <w:szCs w:val="28"/>
        </w:rPr>
        <w:t>вались</w:t>
      </w:r>
      <w:r w:rsidR="00B75D04" w:rsidRPr="00213F64">
        <w:rPr>
          <w:sz w:val="28"/>
          <w:szCs w:val="28"/>
        </w:rPr>
        <w:t xml:space="preserve"> </w:t>
      </w:r>
      <w:r w:rsidR="00B75D04">
        <w:rPr>
          <w:sz w:val="28"/>
          <w:szCs w:val="28"/>
        </w:rPr>
        <w:t xml:space="preserve">участниками </w:t>
      </w:r>
      <w:r w:rsidR="00B75D04" w:rsidRPr="00213F64">
        <w:rPr>
          <w:sz w:val="28"/>
          <w:szCs w:val="28"/>
        </w:rPr>
        <w:t>в письменной фор</w:t>
      </w:r>
      <w:r w:rsidR="00B75D04">
        <w:rPr>
          <w:sz w:val="28"/>
          <w:szCs w:val="28"/>
        </w:rPr>
        <w:t>ме в запечатанных конвертах до 1</w:t>
      </w:r>
      <w:r w:rsidR="00762917">
        <w:rPr>
          <w:sz w:val="28"/>
          <w:szCs w:val="28"/>
        </w:rPr>
        <w:t>0</w:t>
      </w:r>
      <w:r w:rsidR="00B75D04">
        <w:rPr>
          <w:sz w:val="28"/>
          <w:szCs w:val="28"/>
        </w:rPr>
        <w:t xml:space="preserve">.00 </w:t>
      </w:r>
      <w:r w:rsidR="00B75D04" w:rsidRPr="00213F64">
        <w:rPr>
          <w:sz w:val="28"/>
          <w:szCs w:val="28"/>
        </w:rPr>
        <w:t xml:space="preserve">часов </w:t>
      </w:r>
      <w:r w:rsidR="00B75D04" w:rsidRPr="00AD5A1C">
        <w:rPr>
          <w:sz w:val="28"/>
          <w:szCs w:val="28"/>
        </w:rPr>
        <w:t xml:space="preserve">московского </w:t>
      </w:r>
      <w:r w:rsidR="00B75D04">
        <w:rPr>
          <w:sz w:val="28"/>
          <w:szCs w:val="28"/>
        </w:rPr>
        <w:t>времени «</w:t>
      </w:r>
      <w:r w:rsidR="00762917">
        <w:rPr>
          <w:sz w:val="28"/>
          <w:szCs w:val="28"/>
        </w:rPr>
        <w:t>01</w:t>
      </w:r>
      <w:r w:rsidR="00B75D04">
        <w:rPr>
          <w:sz w:val="28"/>
          <w:szCs w:val="28"/>
        </w:rPr>
        <w:t xml:space="preserve">» </w:t>
      </w:r>
      <w:r w:rsidR="00AD298A">
        <w:rPr>
          <w:sz w:val="28"/>
          <w:szCs w:val="28"/>
        </w:rPr>
        <w:t>д</w:t>
      </w:r>
      <w:r w:rsidR="00762917">
        <w:rPr>
          <w:sz w:val="28"/>
          <w:szCs w:val="28"/>
        </w:rPr>
        <w:t>е</w:t>
      </w:r>
      <w:r w:rsidR="00AD298A">
        <w:rPr>
          <w:sz w:val="28"/>
          <w:szCs w:val="28"/>
        </w:rPr>
        <w:t>кабря</w:t>
      </w:r>
      <w:r w:rsidR="00921D9F">
        <w:rPr>
          <w:sz w:val="28"/>
          <w:szCs w:val="28"/>
        </w:rPr>
        <w:t xml:space="preserve"> 201</w:t>
      </w:r>
      <w:r w:rsidR="00762917">
        <w:rPr>
          <w:sz w:val="28"/>
          <w:szCs w:val="28"/>
        </w:rPr>
        <w:t>7</w:t>
      </w:r>
      <w:r w:rsidR="00B75D04">
        <w:rPr>
          <w:sz w:val="28"/>
          <w:szCs w:val="28"/>
        </w:rPr>
        <w:t>г.</w:t>
      </w:r>
      <w:r w:rsidR="00B75D04" w:rsidRPr="00BC34DA">
        <w:rPr>
          <w:sz w:val="28"/>
          <w:szCs w:val="28"/>
        </w:rPr>
        <w:t xml:space="preserve"> </w:t>
      </w:r>
    </w:p>
    <w:p w:rsidR="00921D9F" w:rsidRPr="005610F0" w:rsidRDefault="00B75D04" w:rsidP="005610F0">
      <w:pPr>
        <w:ind w:firstLine="709"/>
        <w:jc w:val="both"/>
        <w:rPr>
          <w:sz w:val="28"/>
          <w:szCs w:val="28"/>
        </w:rPr>
      </w:pPr>
      <w:r w:rsidRPr="002C3204">
        <w:rPr>
          <w:sz w:val="28"/>
        </w:rPr>
        <w:t>К</w:t>
      </w:r>
      <w:r w:rsidRPr="002C3204">
        <w:rPr>
          <w:sz w:val="28"/>
          <w:szCs w:val="28"/>
        </w:rPr>
        <w:t xml:space="preserve"> установленному сроку</w:t>
      </w:r>
      <w:r>
        <w:rPr>
          <w:sz w:val="28"/>
          <w:szCs w:val="28"/>
        </w:rPr>
        <w:t xml:space="preserve"> </w:t>
      </w:r>
      <w:r w:rsidRPr="002C3204">
        <w:rPr>
          <w:sz w:val="28"/>
          <w:szCs w:val="28"/>
        </w:rPr>
        <w:t xml:space="preserve">поступили </w:t>
      </w:r>
      <w:r w:rsidR="00AD298A">
        <w:rPr>
          <w:sz w:val="28"/>
          <w:szCs w:val="28"/>
        </w:rPr>
        <w:t>3</w:t>
      </w:r>
      <w:r w:rsidR="00B46660">
        <w:rPr>
          <w:sz w:val="28"/>
          <w:szCs w:val="28"/>
        </w:rPr>
        <w:t xml:space="preserve"> (</w:t>
      </w:r>
      <w:r w:rsidR="00AD298A">
        <w:rPr>
          <w:sz w:val="28"/>
          <w:szCs w:val="28"/>
        </w:rPr>
        <w:t>три</w:t>
      </w:r>
      <w:r w:rsidR="00920751">
        <w:rPr>
          <w:sz w:val="28"/>
          <w:szCs w:val="28"/>
        </w:rPr>
        <w:t>) конкурсные заявки</w:t>
      </w:r>
      <w:r w:rsidR="00510F3B" w:rsidRPr="002C3204">
        <w:rPr>
          <w:sz w:val="28"/>
          <w:szCs w:val="28"/>
        </w:rPr>
        <w:t xml:space="preserve"> </w:t>
      </w:r>
      <w:r w:rsidRPr="002C3204">
        <w:rPr>
          <w:sz w:val="28"/>
          <w:szCs w:val="28"/>
        </w:rPr>
        <w:t xml:space="preserve">от </w:t>
      </w:r>
      <w:r w:rsidR="00EA2D04">
        <w:rPr>
          <w:sz w:val="28"/>
          <w:szCs w:val="28"/>
        </w:rPr>
        <w:t>следующих претендентов</w:t>
      </w:r>
      <w:r w:rsidRPr="002C3204">
        <w:rPr>
          <w:sz w:val="28"/>
          <w:szCs w:val="28"/>
        </w:rPr>
        <w:t>:</w:t>
      </w:r>
    </w:p>
    <w:p w:rsidR="00AD298A" w:rsidRDefault="00AD298A" w:rsidP="00AD298A">
      <w:pPr>
        <w:pStyle w:val="11"/>
        <w:ind w:firstLine="708"/>
        <w:rPr>
          <w:szCs w:val="28"/>
        </w:rPr>
      </w:pPr>
      <w:r>
        <w:rPr>
          <w:szCs w:val="28"/>
        </w:rPr>
        <w:t>- Общество с ограниченной ответственност</w:t>
      </w:r>
      <w:r w:rsidR="00A2022E">
        <w:rPr>
          <w:szCs w:val="28"/>
        </w:rPr>
        <w:t>ью фирма «АМАЛ», ИНН 6833020612  г.</w:t>
      </w:r>
      <w:r w:rsidR="00B83894">
        <w:rPr>
          <w:szCs w:val="28"/>
        </w:rPr>
        <w:t xml:space="preserve"> </w:t>
      </w:r>
      <w:r w:rsidR="00A2022E">
        <w:rPr>
          <w:szCs w:val="28"/>
        </w:rPr>
        <w:t>Тамбов.</w:t>
      </w:r>
    </w:p>
    <w:p w:rsidR="00AD298A" w:rsidRDefault="00AD298A" w:rsidP="00AD298A">
      <w:pPr>
        <w:pStyle w:val="11"/>
        <w:ind w:firstLine="708"/>
        <w:rPr>
          <w:szCs w:val="28"/>
        </w:rPr>
      </w:pPr>
      <w:r>
        <w:rPr>
          <w:szCs w:val="28"/>
        </w:rPr>
        <w:t>- НУЗ «Отделенческая больница на станции Мичуринск-Урал</w:t>
      </w:r>
      <w:r w:rsidR="00A2022E">
        <w:rPr>
          <w:szCs w:val="28"/>
        </w:rPr>
        <w:t>ьский ОАО «РЖД», ИНН 6827014547  г.</w:t>
      </w:r>
      <w:r w:rsidR="00B83894">
        <w:rPr>
          <w:szCs w:val="28"/>
        </w:rPr>
        <w:t xml:space="preserve"> </w:t>
      </w:r>
      <w:r w:rsidR="00A2022E">
        <w:rPr>
          <w:szCs w:val="28"/>
        </w:rPr>
        <w:t>Мичуринск.</w:t>
      </w:r>
    </w:p>
    <w:p w:rsidR="00AD298A" w:rsidRDefault="00AD298A" w:rsidP="00AD298A">
      <w:pPr>
        <w:pStyle w:val="11"/>
        <w:ind w:firstLine="708"/>
        <w:rPr>
          <w:szCs w:val="28"/>
        </w:rPr>
      </w:pPr>
      <w:r>
        <w:rPr>
          <w:szCs w:val="28"/>
        </w:rPr>
        <w:t>- Общество с ограниченной ответственностью «ПЕРВЫЙ МЕД</w:t>
      </w:r>
      <w:r w:rsidR="00A2022E">
        <w:rPr>
          <w:szCs w:val="28"/>
        </w:rPr>
        <w:t>ИЦИНСКИЙ ЦЕНТР», ИНН 6829095083 г.</w:t>
      </w:r>
      <w:r w:rsidR="00B83894">
        <w:rPr>
          <w:szCs w:val="28"/>
        </w:rPr>
        <w:t xml:space="preserve"> </w:t>
      </w:r>
      <w:r w:rsidR="00A2022E">
        <w:rPr>
          <w:szCs w:val="28"/>
        </w:rPr>
        <w:t>Тамбов.</w:t>
      </w:r>
    </w:p>
    <w:p w:rsidR="00991C2C" w:rsidRPr="00237683" w:rsidRDefault="00991C2C" w:rsidP="00F27450">
      <w:pPr>
        <w:pStyle w:val="a6"/>
        <w:numPr>
          <w:ilvl w:val="1"/>
          <w:numId w:val="2"/>
        </w:numPr>
        <w:spacing w:before="120" w:line="276" w:lineRule="auto"/>
        <w:ind w:left="0" w:firstLine="709"/>
        <w:jc w:val="both"/>
        <w:rPr>
          <w:sz w:val="28"/>
          <w:szCs w:val="28"/>
          <w:lang w:eastAsia="en-US"/>
        </w:rPr>
      </w:pPr>
      <w:r w:rsidRPr="00237683">
        <w:rPr>
          <w:sz w:val="28"/>
          <w:szCs w:val="28"/>
          <w:lang w:eastAsia="en-US"/>
        </w:rPr>
        <w:t>По итогам рассмотрения представленных заявок для участия в открытом конкурсе №</w:t>
      </w:r>
      <w:r w:rsidRPr="00237683">
        <w:rPr>
          <w:sz w:val="28"/>
          <w:szCs w:val="28"/>
        </w:rPr>
        <w:t>017/ТВРЗ/2017</w:t>
      </w:r>
      <w:r w:rsidRPr="00237683">
        <w:rPr>
          <w:sz w:val="28"/>
          <w:szCs w:val="28"/>
          <w:lang w:eastAsia="en-US"/>
        </w:rPr>
        <w:t xml:space="preserve"> в допуске к участию в открытом конкурсе отказано следующим претендентам:</w:t>
      </w:r>
    </w:p>
    <w:p w:rsidR="00762917" w:rsidRDefault="00762917" w:rsidP="000F2ACE">
      <w:pPr>
        <w:spacing w:line="300" w:lineRule="exact"/>
        <w:ind w:left="686"/>
        <w:jc w:val="center"/>
        <w:rPr>
          <w:b/>
          <w:sz w:val="28"/>
          <w:u w:val="single"/>
        </w:rPr>
      </w:pPr>
    </w:p>
    <w:p w:rsidR="002D219B" w:rsidRPr="00237683" w:rsidRDefault="00991C2C" w:rsidP="00237683">
      <w:pPr>
        <w:pStyle w:val="a6"/>
        <w:numPr>
          <w:ilvl w:val="0"/>
          <w:numId w:val="12"/>
        </w:numPr>
        <w:spacing w:before="120"/>
        <w:ind w:left="142" w:firstLine="567"/>
        <w:jc w:val="both"/>
        <w:outlineLvl w:val="2"/>
        <w:rPr>
          <w:sz w:val="28"/>
          <w:szCs w:val="28"/>
        </w:rPr>
      </w:pPr>
      <w:r w:rsidRPr="00237683">
        <w:rPr>
          <w:sz w:val="28"/>
          <w:szCs w:val="28"/>
        </w:rPr>
        <w:t>ООО</w:t>
      </w:r>
      <w:r w:rsidR="00237683" w:rsidRPr="00237683">
        <w:rPr>
          <w:sz w:val="28"/>
          <w:szCs w:val="28"/>
        </w:rPr>
        <w:t xml:space="preserve"> фирма</w:t>
      </w:r>
      <w:r w:rsidRPr="00237683">
        <w:rPr>
          <w:sz w:val="28"/>
          <w:szCs w:val="28"/>
        </w:rPr>
        <w:t xml:space="preserve"> «АМАЛ», </w:t>
      </w:r>
      <w:r w:rsidRPr="00237683">
        <w:rPr>
          <w:bCs/>
          <w:sz w:val="28"/>
          <w:szCs w:val="28"/>
        </w:rPr>
        <w:t xml:space="preserve">в связи с несоответствием обязательным требованиям, установленным </w:t>
      </w:r>
      <w:r w:rsidR="001B0A65" w:rsidRPr="001B1097">
        <w:rPr>
          <w:bCs/>
          <w:sz w:val="28"/>
          <w:szCs w:val="28"/>
        </w:rPr>
        <w:t>п. 2.1. раздела</w:t>
      </w:r>
      <w:r w:rsidR="001B0A65" w:rsidRPr="00237683">
        <w:rPr>
          <w:bCs/>
          <w:sz w:val="28"/>
          <w:szCs w:val="28"/>
        </w:rPr>
        <w:t xml:space="preserve"> II </w:t>
      </w:r>
      <w:r w:rsidRPr="00237683">
        <w:rPr>
          <w:bCs/>
          <w:sz w:val="28"/>
          <w:szCs w:val="28"/>
        </w:rPr>
        <w:t>конкурсной документации</w:t>
      </w:r>
      <w:r w:rsidR="001B0A65" w:rsidRPr="00237683">
        <w:rPr>
          <w:bCs/>
          <w:sz w:val="28"/>
          <w:szCs w:val="28"/>
        </w:rPr>
        <w:t xml:space="preserve"> - </w:t>
      </w:r>
      <w:r w:rsidRPr="00237683">
        <w:rPr>
          <w:bCs/>
          <w:sz w:val="28"/>
          <w:szCs w:val="28"/>
        </w:rPr>
        <w:t xml:space="preserve"> </w:t>
      </w:r>
      <w:r w:rsidR="001B0A65" w:rsidRPr="00237683">
        <w:rPr>
          <w:sz w:val="28"/>
          <w:szCs w:val="28"/>
        </w:rPr>
        <w:t>не представлены документы, предусмотренные пунктом 2.3</w:t>
      </w:r>
      <w:r w:rsidR="001B1097">
        <w:rPr>
          <w:sz w:val="28"/>
          <w:szCs w:val="28"/>
        </w:rPr>
        <w:t>.</w:t>
      </w:r>
      <w:r w:rsidR="001B0A65" w:rsidRPr="00237683">
        <w:rPr>
          <w:sz w:val="28"/>
          <w:szCs w:val="28"/>
        </w:rPr>
        <w:t xml:space="preserve"> п.п. </w:t>
      </w:r>
      <w:r w:rsidR="00237683" w:rsidRPr="00237683">
        <w:rPr>
          <w:sz w:val="28"/>
          <w:szCs w:val="28"/>
        </w:rPr>
        <w:t>8</w:t>
      </w:r>
      <w:r w:rsidR="00B363ED" w:rsidRPr="00237683">
        <w:rPr>
          <w:sz w:val="28"/>
          <w:szCs w:val="28"/>
        </w:rPr>
        <w:t xml:space="preserve"> конкурсной документации</w:t>
      </w:r>
      <w:r w:rsidR="00237683" w:rsidRPr="00237683">
        <w:rPr>
          <w:sz w:val="28"/>
          <w:szCs w:val="28"/>
        </w:rPr>
        <w:t xml:space="preserve"> </w:t>
      </w:r>
      <w:r w:rsidR="00237683" w:rsidRPr="00237683">
        <w:rPr>
          <w:bCs/>
          <w:sz w:val="28"/>
          <w:szCs w:val="28"/>
        </w:rPr>
        <w:t>(</w:t>
      </w:r>
      <w:r w:rsidR="009E59A3" w:rsidRPr="00237683">
        <w:rPr>
          <w:sz w:val="28"/>
          <w:szCs w:val="28"/>
        </w:rPr>
        <w:t>не представлен</w:t>
      </w:r>
      <w:r w:rsidR="00F54A18" w:rsidRPr="00237683">
        <w:rPr>
          <w:sz w:val="28"/>
          <w:szCs w:val="28"/>
        </w:rPr>
        <w:t xml:space="preserve"> </w:t>
      </w:r>
      <w:r w:rsidR="00237683" w:rsidRPr="00237683">
        <w:rPr>
          <w:sz w:val="28"/>
          <w:szCs w:val="28"/>
        </w:rPr>
        <w:t>приказ о назначении бухгалтера</w:t>
      </w:r>
      <w:r w:rsidR="00F54A18" w:rsidRPr="00237683">
        <w:rPr>
          <w:sz w:val="28"/>
          <w:szCs w:val="28"/>
        </w:rPr>
        <w:t>).</w:t>
      </w:r>
    </w:p>
    <w:p w:rsidR="002D219B" w:rsidRPr="00A019BD" w:rsidRDefault="002D219B" w:rsidP="002D219B">
      <w:pPr>
        <w:ind w:firstLine="686"/>
        <w:jc w:val="both"/>
        <w:outlineLvl w:val="0"/>
        <w:rPr>
          <w:sz w:val="28"/>
          <w:szCs w:val="28"/>
        </w:rPr>
      </w:pPr>
      <w:r>
        <w:rPr>
          <w:sz w:val="28"/>
          <w:szCs w:val="28"/>
        </w:rPr>
        <w:tab/>
      </w:r>
      <w:r w:rsidR="00D8579B" w:rsidRPr="00A019BD">
        <w:rPr>
          <w:sz w:val="28"/>
          <w:szCs w:val="28"/>
        </w:rPr>
        <w:t xml:space="preserve">2. </w:t>
      </w:r>
      <w:r w:rsidRPr="00A019BD">
        <w:rPr>
          <w:sz w:val="28"/>
          <w:szCs w:val="28"/>
        </w:rPr>
        <w:t>НУЗ «Отделенческая больница на станции Мичуринск-Уральский ОАО «РЖД»</w:t>
      </w:r>
      <w:r w:rsidR="00D8579B" w:rsidRPr="00A019BD">
        <w:rPr>
          <w:sz w:val="28"/>
          <w:szCs w:val="28"/>
        </w:rPr>
        <w:t xml:space="preserve">, в связи </w:t>
      </w:r>
      <w:r w:rsidR="00D8579B" w:rsidRPr="00A019BD">
        <w:rPr>
          <w:bCs/>
          <w:sz w:val="28"/>
          <w:szCs w:val="28"/>
        </w:rPr>
        <w:t xml:space="preserve">с несоответствием квалификационным требованиям, установленным </w:t>
      </w:r>
      <w:r w:rsidR="00D8579B" w:rsidRPr="001B1097">
        <w:rPr>
          <w:bCs/>
          <w:sz w:val="28"/>
          <w:szCs w:val="28"/>
        </w:rPr>
        <w:t>п. 2.</w:t>
      </w:r>
      <w:r w:rsidR="00F066B4" w:rsidRPr="001B1097">
        <w:rPr>
          <w:bCs/>
          <w:sz w:val="28"/>
          <w:szCs w:val="28"/>
        </w:rPr>
        <w:t>1</w:t>
      </w:r>
      <w:r w:rsidR="00D8579B" w:rsidRPr="001B1097">
        <w:rPr>
          <w:bCs/>
          <w:sz w:val="28"/>
          <w:szCs w:val="28"/>
        </w:rPr>
        <w:t xml:space="preserve">. </w:t>
      </w:r>
      <w:r w:rsidR="00B363ED" w:rsidRPr="001B1097">
        <w:rPr>
          <w:bCs/>
          <w:sz w:val="28"/>
          <w:szCs w:val="28"/>
        </w:rPr>
        <w:t>раздела</w:t>
      </w:r>
      <w:r w:rsidR="00B363ED" w:rsidRPr="00A019BD">
        <w:rPr>
          <w:bCs/>
          <w:sz w:val="28"/>
          <w:szCs w:val="28"/>
        </w:rPr>
        <w:t xml:space="preserve"> II </w:t>
      </w:r>
      <w:r w:rsidR="00D8579B" w:rsidRPr="00A019BD">
        <w:rPr>
          <w:bCs/>
          <w:sz w:val="28"/>
          <w:szCs w:val="28"/>
        </w:rPr>
        <w:t>конкурсной документации</w:t>
      </w:r>
      <w:r w:rsidR="00E70C85" w:rsidRPr="00A019BD">
        <w:rPr>
          <w:bCs/>
          <w:sz w:val="28"/>
          <w:szCs w:val="28"/>
        </w:rPr>
        <w:t xml:space="preserve"> – не представлены документы, </w:t>
      </w:r>
      <w:r w:rsidR="00620C5B" w:rsidRPr="00A019BD">
        <w:rPr>
          <w:bCs/>
          <w:sz w:val="28"/>
          <w:szCs w:val="28"/>
        </w:rPr>
        <w:t xml:space="preserve">предусмотренные пунктом </w:t>
      </w:r>
      <w:r w:rsidR="006124D8" w:rsidRPr="00A019BD">
        <w:rPr>
          <w:bCs/>
          <w:sz w:val="28"/>
          <w:szCs w:val="28"/>
        </w:rPr>
        <w:t>2.4</w:t>
      </w:r>
      <w:r w:rsidR="00F066B4">
        <w:rPr>
          <w:bCs/>
          <w:sz w:val="28"/>
          <w:szCs w:val="28"/>
        </w:rPr>
        <w:t>.</w:t>
      </w:r>
      <w:r w:rsidR="006124D8" w:rsidRPr="00A019BD">
        <w:rPr>
          <w:bCs/>
          <w:sz w:val="28"/>
          <w:szCs w:val="28"/>
        </w:rPr>
        <w:t xml:space="preserve"> пп. 2</w:t>
      </w:r>
      <w:r w:rsidRPr="00A019BD">
        <w:rPr>
          <w:sz w:val="28"/>
          <w:szCs w:val="28"/>
        </w:rPr>
        <w:t xml:space="preserve"> </w:t>
      </w:r>
      <w:r w:rsidR="0001567B" w:rsidRPr="00A019BD">
        <w:rPr>
          <w:sz w:val="28"/>
          <w:szCs w:val="28"/>
        </w:rPr>
        <w:t xml:space="preserve">конкурсной документации </w:t>
      </w:r>
      <w:r w:rsidR="00A019BD" w:rsidRPr="00A019BD">
        <w:rPr>
          <w:sz w:val="28"/>
          <w:szCs w:val="28"/>
        </w:rPr>
        <w:t>(</w:t>
      </w:r>
      <w:r w:rsidR="006124D8" w:rsidRPr="00A019BD">
        <w:rPr>
          <w:sz w:val="28"/>
          <w:szCs w:val="28"/>
        </w:rPr>
        <w:t>представленная</w:t>
      </w:r>
      <w:r w:rsidR="00B83894" w:rsidRPr="00A019BD">
        <w:rPr>
          <w:sz w:val="28"/>
          <w:szCs w:val="28"/>
        </w:rPr>
        <w:t xml:space="preserve"> лицензия не заверена нотариально</w:t>
      </w:r>
      <w:r w:rsidR="00237683" w:rsidRPr="00A019BD">
        <w:rPr>
          <w:sz w:val="28"/>
          <w:szCs w:val="28"/>
        </w:rPr>
        <w:t>).</w:t>
      </w:r>
    </w:p>
    <w:p w:rsidR="00C20962" w:rsidRPr="00A019BD" w:rsidRDefault="00B83894" w:rsidP="00B363ED">
      <w:pPr>
        <w:pStyle w:val="a9"/>
        <w:tabs>
          <w:tab w:val="left" w:pos="426"/>
        </w:tabs>
        <w:suppressAutoHyphens/>
        <w:ind w:left="142" w:firstLine="567"/>
        <w:outlineLvl w:val="0"/>
        <w:rPr>
          <w:sz w:val="28"/>
          <w:szCs w:val="28"/>
        </w:rPr>
      </w:pPr>
      <w:r w:rsidRPr="00B363ED">
        <w:rPr>
          <w:sz w:val="28"/>
          <w:szCs w:val="28"/>
        </w:rPr>
        <w:t>3.</w:t>
      </w:r>
      <w:r w:rsidR="00520EE2" w:rsidRPr="00B363ED">
        <w:rPr>
          <w:sz w:val="28"/>
          <w:szCs w:val="28"/>
        </w:rPr>
        <w:t xml:space="preserve"> </w:t>
      </w:r>
      <w:r w:rsidR="00520EE2" w:rsidRPr="00A019BD">
        <w:rPr>
          <w:sz w:val="28"/>
          <w:szCs w:val="28"/>
        </w:rPr>
        <w:t>О</w:t>
      </w:r>
      <w:r w:rsidR="00C20962" w:rsidRPr="00A019BD">
        <w:rPr>
          <w:sz w:val="28"/>
          <w:szCs w:val="28"/>
        </w:rPr>
        <w:t xml:space="preserve">ОО </w:t>
      </w:r>
      <w:r w:rsidR="00520EE2" w:rsidRPr="00A019BD">
        <w:rPr>
          <w:sz w:val="28"/>
          <w:szCs w:val="28"/>
        </w:rPr>
        <w:t>«ПЕРВЫЙ МЕДИЦИНСКИЙ ЦЕНТР»</w:t>
      </w:r>
      <w:r w:rsidR="00C20962" w:rsidRPr="00A019BD">
        <w:rPr>
          <w:sz w:val="28"/>
          <w:szCs w:val="28"/>
        </w:rPr>
        <w:t xml:space="preserve">, в связи с несоответствием обязательным требованиям, установленным </w:t>
      </w:r>
      <w:r w:rsidR="00C20962" w:rsidRPr="001B1097">
        <w:rPr>
          <w:sz w:val="28"/>
          <w:szCs w:val="28"/>
        </w:rPr>
        <w:t xml:space="preserve">п. 2.1 раздела  </w:t>
      </w:r>
      <w:r w:rsidR="00C20962" w:rsidRPr="001B1097">
        <w:rPr>
          <w:bCs/>
          <w:sz w:val="28"/>
          <w:szCs w:val="28"/>
        </w:rPr>
        <w:t>II</w:t>
      </w:r>
      <w:r w:rsidR="00C20962" w:rsidRPr="00A019BD">
        <w:rPr>
          <w:bCs/>
          <w:sz w:val="28"/>
          <w:szCs w:val="28"/>
        </w:rPr>
        <w:t xml:space="preserve"> конкурсной документации -  </w:t>
      </w:r>
      <w:r w:rsidR="00C20962" w:rsidRPr="00A019BD">
        <w:rPr>
          <w:sz w:val="28"/>
          <w:szCs w:val="28"/>
        </w:rPr>
        <w:t>не представлены документы, предусмотренные пунктом</w:t>
      </w:r>
      <w:r w:rsidR="00B363ED" w:rsidRPr="00A019BD">
        <w:rPr>
          <w:sz w:val="28"/>
          <w:szCs w:val="28"/>
        </w:rPr>
        <w:t xml:space="preserve"> 2.3</w:t>
      </w:r>
      <w:r w:rsidR="001B1097">
        <w:rPr>
          <w:sz w:val="28"/>
          <w:szCs w:val="28"/>
        </w:rPr>
        <w:t>.</w:t>
      </w:r>
      <w:r w:rsidR="00B363ED" w:rsidRPr="00A019BD">
        <w:rPr>
          <w:sz w:val="28"/>
          <w:szCs w:val="28"/>
        </w:rPr>
        <w:t xml:space="preserve"> пп. 11</w:t>
      </w:r>
      <w:r w:rsidR="00237683" w:rsidRPr="00A019BD">
        <w:rPr>
          <w:sz w:val="28"/>
          <w:szCs w:val="28"/>
        </w:rPr>
        <w:t xml:space="preserve"> </w:t>
      </w:r>
      <w:r w:rsidR="00B363ED" w:rsidRPr="00A019BD">
        <w:rPr>
          <w:sz w:val="28"/>
          <w:szCs w:val="28"/>
        </w:rPr>
        <w:t>конкурсной документации (представлена</w:t>
      </w:r>
      <w:r w:rsidR="002868FC">
        <w:rPr>
          <w:sz w:val="28"/>
          <w:szCs w:val="28"/>
        </w:rPr>
        <w:t xml:space="preserve"> не нотариально заверенная</w:t>
      </w:r>
      <w:r w:rsidR="00B363ED" w:rsidRPr="00A019BD">
        <w:rPr>
          <w:sz w:val="28"/>
          <w:szCs w:val="28"/>
        </w:rPr>
        <w:t xml:space="preserve"> </w:t>
      </w:r>
      <w:r w:rsidR="002868FC">
        <w:rPr>
          <w:sz w:val="28"/>
          <w:szCs w:val="28"/>
        </w:rPr>
        <w:t xml:space="preserve">копия </w:t>
      </w:r>
      <w:r w:rsidR="00B363ED" w:rsidRPr="00A019BD">
        <w:rPr>
          <w:sz w:val="28"/>
          <w:szCs w:val="28"/>
        </w:rPr>
        <w:t>справк</w:t>
      </w:r>
      <w:r w:rsidR="002868FC">
        <w:rPr>
          <w:sz w:val="28"/>
          <w:szCs w:val="28"/>
        </w:rPr>
        <w:t>и</w:t>
      </w:r>
      <w:r w:rsidR="00B363ED" w:rsidRPr="00A019BD">
        <w:rPr>
          <w:sz w:val="28"/>
          <w:szCs w:val="28"/>
        </w:rPr>
        <w:t xml:space="preserve"> об исполнении налогоплательщиком (плательщиком сборов, налоговым агентом) обязанности по уплате налогов, сборов, пеней, штрафов, процентов</w:t>
      </w:r>
      <w:r w:rsidR="00777B44">
        <w:rPr>
          <w:sz w:val="28"/>
          <w:szCs w:val="28"/>
        </w:rPr>
        <w:t>)</w:t>
      </w:r>
      <w:r w:rsidR="002868FC">
        <w:rPr>
          <w:sz w:val="28"/>
          <w:szCs w:val="28"/>
        </w:rPr>
        <w:t>;</w:t>
      </w:r>
      <w:r w:rsidR="00224F11" w:rsidRPr="00A019BD">
        <w:rPr>
          <w:sz w:val="28"/>
          <w:szCs w:val="28"/>
        </w:rPr>
        <w:t xml:space="preserve"> </w:t>
      </w:r>
      <w:r w:rsidR="00B363ED" w:rsidRPr="00A019BD">
        <w:rPr>
          <w:sz w:val="28"/>
          <w:szCs w:val="28"/>
        </w:rPr>
        <w:t xml:space="preserve"> </w:t>
      </w:r>
      <w:r w:rsidR="00224F11" w:rsidRPr="00A019BD">
        <w:rPr>
          <w:sz w:val="28"/>
          <w:szCs w:val="28"/>
        </w:rPr>
        <w:t xml:space="preserve">в связи </w:t>
      </w:r>
      <w:r w:rsidR="00224F11" w:rsidRPr="00A019BD">
        <w:rPr>
          <w:bCs/>
          <w:sz w:val="28"/>
          <w:szCs w:val="28"/>
        </w:rPr>
        <w:t>с несоответствием квалификационным требованиям, установленным п. 2.4. раздела II конкурсной документации – не представлены документы, предусмотренные пунктом 2.4</w:t>
      </w:r>
      <w:r w:rsidR="001B1097">
        <w:rPr>
          <w:bCs/>
          <w:sz w:val="28"/>
          <w:szCs w:val="28"/>
        </w:rPr>
        <w:t>.</w:t>
      </w:r>
      <w:r w:rsidR="00224F11" w:rsidRPr="00A019BD">
        <w:rPr>
          <w:bCs/>
          <w:sz w:val="28"/>
          <w:szCs w:val="28"/>
        </w:rPr>
        <w:t xml:space="preserve"> пп. 2</w:t>
      </w:r>
      <w:r w:rsidR="00224F11" w:rsidRPr="00A019BD">
        <w:rPr>
          <w:sz w:val="28"/>
          <w:szCs w:val="28"/>
        </w:rPr>
        <w:t xml:space="preserve"> конкурсной документации</w:t>
      </w:r>
      <w:r w:rsidR="00B363ED" w:rsidRPr="00A019BD">
        <w:rPr>
          <w:sz w:val="28"/>
          <w:szCs w:val="28"/>
        </w:rPr>
        <w:t xml:space="preserve"> </w:t>
      </w:r>
      <w:r w:rsidR="00224F11" w:rsidRPr="00A019BD">
        <w:rPr>
          <w:sz w:val="28"/>
          <w:szCs w:val="28"/>
        </w:rPr>
        <w:t>(представленная лицензия не заверена нотариально).</w:t>
      </w:r>
    </w:p>
    <w:p w:rsidR="00C20962" w:rsidRDefault="00C20962" w:rsidP="002D219B">
      <w:pPr>
        <w:jc w:val="both"/>
        <w:outlineLvl w:val="0"/>
        <w:rPr>
          <w:color w:val="FF0000"/>
          <w:sz w:val="28"/>
          <w:szCs w:val="28"/>
        </w:rPr>
      </w:pPr>
    </w:p>
    <w:p w:rsidR="007758BD" w:rsidRDefault="00866038" w:rsidP="000F2ACE">
      <w:pPr>
        <w:spacing w:line="300" w:lineRule="exact"/>
        <w:ind w:left="686"/>
        <w:jc w:val="center"/>
        <w:rPr>
          <w:b/>
          <w:sz w:val="28"/>
          <w:u w:val="single"/>
        </w:rPr>
      </w:pPr>
      <w:r w:rsidRPr="00E44894">
        <w:rPr>
          <w:b/>
          <w:sz w:val="28"/>
          <w:u w:val="single"/>
        </w:rPr>
        <w:t xml:space="preserve">По пункту </w:t>
      </w:r>
      <w:r w:rsidR="00A2022E">
        <w:rPr>
          <w:b/>
          <w:sz w:val="28"/>
          <w:u w:val="single"/>
        </w:rPr>
        <w:t>2</w:t>
      </w:r>
      <w:r w:rsidRPr="00E44894">
        <w:rPr>
          <w:b/>
          <w:sz w:val="28"/>
          <w:u w:val="single"/>
        </w:rPr>
        <w:t xml:space="preserve"> повестки дня</w:t>
      </w:r>
    </w:p>
    <w:p w:rsidR="00746ED4" w:rsidRDefault="00A2022E" w:rsidP="00327D00">
      <w:pPr>
        <w:ind w:firstLine="709"/>
        <w:jc w:val="both"/>
        <w:rPr>
          <w:sz w:val="28"/>
          <w:szCs w:val="28"/>
        </w:rPr>
      </w:pPr>
      <w:r>
        <w:rPr>
          <w:sz w:val="28"/>
          <w:szCs w:val="28"/>
        </w:rPr>
        <w:t>2</w:t>
      </w:r>
      <w:r w:rsidR="00866038">
        <w:rPr>
          <w:sz w:val="28"/>
          <w:szCs w:val="28"/>
        </w:rPr>
        <w:t xml:space="preserve">.1. </w:t>
      </w:r>
      <w:r w:rsidR="00866038" w:rsidRPr="00F11934">
        <w:rPr>
          <w:sz w:val="28"/>
          <w:szCs w:val="28"/>
        </w:rPr>
        <w:t>На основании проведенной работы по рассмотрению</w:t>
      </w:r>
      <w:r w:rsidR="002A6AF5">
        <w:rPr>
          <w:sz w:val="28"/>
          <w:szCs w:val="28"/>
        </w:rPr>
        <w:t xml:space="preserve"> конкурсных</w:t>
      </w:r>
      <w:r w:rsidR="00866038" w:rsidRPr="00931890">
        <w:rPr>
          <w:sz w:val="28"/>
          <w:szCs w:val="28"/>
        </w:rPr>
        <w:t xml:space="preserve"> </w:t>
      </w:r>
      <w:r w:rsidR="00866038" w:rsidRPr="00A0078A">
        <w:rPr>
          <w:sz w:val="28"/>
          <w:szCs w:val="28"/>
        </w:rPr>
        <w:t xml:space="preserve">заявок </w:t>
      </w:r>
      <w:r w:rsidR="00866038">
        <w:rPr>
          <w:sz w:val="28"/>
          <w:szCs w:val="28"/>
        </w:rPr>
        <w:t xml:space="preserve">участников </w:t>
      </w:r>
      <w:r w:rsidR="002A6AF5">
        <w:rPr>
          <w:sz w:val="28"/>
          <w:szCs w:val="28"/>
        </w:rPr>
        <w:t>открыто</w:t>
      </w:r>
      <w:r w:rsidR="00E111D1">
        <w:rPr>
          <w:sz w:val="28"/>
          <w:szCs w:val="28"/>
        </w:rPr>
        <w:t>го</w:t>
      </w:r>
      <w:r w:rsidR="002A6AF5">
        <w:rPr>
          <w:sz w:val="28"/>
          <w:szCs w:val="28"/>
        </w:rPr>
        <w:t xml:space="preserve"> конкурс</w:t>
      </w:r>
      <w:r w:rsidR="00E111D1">
        <w:rPr>
          <w:sz w:val="28"/>
          <w:szCs w:val="28"/>
        </w:rPr>
        <w:t>а</w:t>
      </w:r>
      <w:r w:rsidR="00866038">
        <w:rPr>
          <w:sz w:val="28"/>
          <w:szCs w:val="28"/>
        </w:rPr>
        <w:t xml:space="preserve"> </w:t>
      </w:r>
      <w:r w:rsidR="00B46660">
        <w:rPr>
          <w:sz w:val="28"/>
          <w:szCs w:val="28"/>
        </w:rPr>
        <w:t>№ 0</w:t>
      </w:r>
      <w:r w:rsidR="00A56DEA">
        <w:rPr>
          <w:sz w:val="28"/>
          <w:szCs w:val="28"/>
        </w:rPr>
        <w:t>17</w:t>
      </w:r>
      <w:r w:rsidR="004F13B5" w:rsidRPr="006E3C36">
        <w:rPr>
          <w:sz w:val="28"/>
          <w:szCs w:val="28"/>
        </w:rPr>
        <w:t>/Т</w:t>
      </w:r>
      <w:r w:rsidR="00866038" w:rsidRPr="006E3C36">
        <w:rPr>
          <w:sz w:val="28"/>
          <w:szCs w:val="28"/>
        </w:rPr>
        <w:t>ВРЗ/</w:t>
      </w:r>
      <w:r w:rsidR="004F13B5" w:rsidRPr="006E3C36">
        <w:rPr>
          <w:sz w:val="28"/>
          <w:szCs w:val="28"/>
        </w:rPr>
        <w:t>20</w:t>
      </w:r>
      <w:r w:rsidR="00866038" w:rsidRPr="006E3C36">
        <w:rPr>
          <w:sz w:val="28"/>
          <w:szCs w:val="28"/>
        </w:rPr>
        <w:t>1</w:t>
      </w:r>
      <w:r w:rsidR="00A56DEA">
        <w:rPr>
          <w:sz w:val="28"/>
          <w:szCs w:val="28"/>
        </w:rPr>
        <w:t>7</w:t>
      </w:r>
      <w:r w:rsidR="00866038" w:rsidRPr="00231EFA">
        <w:rPr>
          <w:i/>
          <w:sz w:val="28"/>
          <w:szCs w:val="28"/>
        </w:rPr>
        <w:t>,</w:t>
      </w:r>
      <w:r w:rsidR="004F13B5">
        <w:rPr>
          <w:i/>
          <w:sz w:val="28"/>
          <w:szCs w:val="28"/>
        </w:rPr>
        <w:t xml:space="preserve"> </w:t>
      </w:r>
      <w:r w:rsidR="00866038" w:rsidRPr="00A0078A">
        <w:rPr>
          <w:sz w:val="28"/>
          <w:szCs w:val="28"/>
        </w:rPr>
        <w:t>экспертная группа</w:t>
      </w:r>
      <w:r w:rsidR="00866038">
        <w:rPr>
          <w:sz w:val="28"/>
          <w:szCs w:val="28"/>
        </w:rPr>
        <w:t xml:space="preserve"> </w:t>
      </w:r>
      <w:r w:rsidR="00866038" w:rsidRPr="00A0078A">
        <w:rPr>
          <w:sz w:val="28"/>
          <w:szCs w:val="28"/>
        </w:rPr>
        <w:t>принял</w:t>
      </w:r>
      <w:r w:rsidR="00866038">
        <w:rPr>
          <w:sz w:val="28"/>
          <w:szCs w:val="28"/>
        </w:rPr>
        <w:t>а</w:t>
      </w:r>
      <w:r w:rsidR="00866038" w:rsidRPr="00A0078A">
        <w:rPr>
          <w:sz w:val="28"/>
          <w:szCs w:val="28"/>
        </w:rPr>
        <w:t xml:space="preserve"> решение вынести на рассмотрение Конкурсной комиссии </w:t>
      </w:r>
      <w:r w:rsidR="004F13B5">
        <w:rPr>
          <w:sz w:val="28"/>
          <w:szCs w:val="28"/>
        </w:rPr>
        <w:t>Тамбовского</w:t>
      </w:r>
      <w:r w:rsidR="00555212">
        <w:rPr>
          <w:sz w:val="28"/>
          <w:szCs w:val="28"/>
        </w:rPr>
        <w:t xml:space="preserve"> ВРЗ</w:t>
      </w:r>
      <w:r w:rsidR="00866038" w:rsidRPr="00231EFA">
        <w:rPr>
          <w:sz w:val="28"/>
          <w:szCs w:val="28"/>
        </w:rPr>
        <w:t xml:space="preserve"> АО «ВРМ»</w:t>
      </w:r>
      <w:r w:rsidR="00866038">
        <w:rPr>
          <w:b/>
          <w:i/>
          <w:sz w:val="28"/>
          <w:szCs w:val="28"/>
        </w:rPr>
        <w:t xml:space="preserve"> </w:t>
      </w:r>
      <w:r w:rsidR="00866038" w:rsidRPr="00A0078A">
        <w:rPr>
          <w:sz w:val="28"/>
          <w:szCs w:val="28"/>
        </w:rPr>
        <w:t>следующие предложения:</w:t>
      </w:r>
    </w:p>
    <w:p w:rsidR="00866038" w:rsidRPr="00334283" w:rsidRDefault="00866038" w:rsidP="00866038">
      <w:pPr>
        <w:ind w:firstLine="709"/>
        <w:jc w:val="both"/>
        <w:rPr>
          <w:sz w:val="28"/>
          <w:szCs w:val="28"/>
        </w:rPr>
      </w:pPr>
      <w:r w:rsidRPr="00D5793F">
        <w:rPr>
          <w:rFonts w:ascii="Times New Roman CYR" w:hAnsi="Times New Roman CYR" w:cs="Times New Roman CYR"/>
          <w:sz w:val="28"/>
          <w:szCs w:val="28"/>
        </w:rPr>
        <w:t>1)</w:t>
      </w:r>
      <w:r w:rsidR="006D4467">
        <w:rPr>
          <w:rFonts w:ascii="Times New Roman CYR" w:hAnsi="Times New Roman CYR" w:cs="Times New Roman CYR"/>
          <w:sz w:val="28"/>
          <w:szCs w:val="28"/>
        </w:rPr>
        <w:t xml:space="preserve"> </w:t>
      </w:r>
      <w:r w:rsidRPr="00D5793F">
        <w:rPr>
          <w:rFonts w:ascii="Times New Roman CYR" w:hAnsi="Times New Roman CYR" w:cs="Times New Roman CYR"/>
          <w:sz w:val="28"/>
          <w:szCs w:val="28"/>
        </w:rPr>
        <w:t xml:space="preserve"> В связи с тем, что </w:t>
      </w:r>
      <w:r w:rsidRPr="00D5793F">
        <w:rPr>
          <w:sz w:val="28"/>
          <w:szCs w:val="28"/>
        </w:rPr>
        <w:t xml:space="preserve">по итогам </w:t>
      </w:r>
      <w:r w:rsidR="002A6AF5">
        <w:rPr>
          <w:sz w:val="28"/>
          <w:szCs w:val="28"/>
        </w:rPr>
        <w:t>рассмотрения конкурсных заявок</w:t>
      </w:r>
      <w:r w:rsidRPr="00D5793F">
        <w:rPr>
          <w:sz w:val="28"/>
          <w:szCs w:val="28"/>
        </w:rPr>
        <w:t>, т</w:t>
      </w:r>
      <w:r w:rsidR="002A6AF5">
        <w:rPr>
          <w:sz w:val="28"/>
          <w:szCs w:val="28"/>
        </w:rPr>
        <w:t>ребованиям открытого конкурса</w:t>
      </w:r>
      <w:r w:rsidRPr="00D5793F">
        <w:rPr>
          <w:sz w:val="28"/>
          <w:szCs w:val="28"/>
        </w:rPr>
        <w:t xml:space="preserve"> </w:t>
      </w:r>
      <w:r w:rsidR="00A2022E">
        <w:rPr>
          <w:sz w:val="28"/>
          <w:szCs w:val="28"/>
        </w:rPr>
        <w:t xml:space="preserve">не </w:t>
      </w:r>
      <w:r w:rsidRPr="00D5793F">
        <w:rPr>
          <w:sz w:val="28"/>
          <w:szCs w:val="28"/>
        </w:rPr>
        <w:t>соответству</w:t>
      </w:r>
      <w:r w:rsidR="00A2022E">
        <w:rPr>
          <w:sz w:val="28"/>
          <w:szCs w:val="28"/>
        </w:rPr>
        <w:t>е</w:t>
      </w:r>
      <w:r w:rsidRPr="00D5793F">
        <w:rPr>
          <w:sz w:val="28"/>
          <w:szCs w:val="28"/>
        </w:rPr>
        <w:t xml:space="preserve">т </w:t>
      </w:r>
      <w:r w:rsidR="00A2022E">
        <w:rPr>
          <w:sz w:val="28"/>
          <w:szCs w:val="28"/>
        </w:rPr>
        <w:t>ни одна конкурсная заявка,</w:t>
      </w:r>
      <w:r w:rsidRPr="00D5793F">
        <w:rPr>
          <w:sz w:val="28"/>
          <w:szCs w:val="28"/>
        </w:rPr>
        <w:t xml:space="preserve"> согла</w:t>
      </w:r>
      <w:r w:rsidR="007B3CEE">
        <w:rPr>
          <w:sz w:val="28"/>
          <w:szCs w:val="28"/>
        </w:rPr>
        <w:t xml:space="preserve">сно </w:t>
      </w:r>
      <w:r w:rsidR="00D5793F">
        <w:rPr>
          <w:sz w:val="28"/>
          <w:szCs w:val="28"/>
        </w:rPr>
        <w:t>пп.</w:t>
      </w:r>
      <w:r w:rsidR="00A2022E">
        <w:rPr>
          <w:sz w:val="28"/>
          <w:szCs w:val="28"/>
        </w:rPr>
        <w:t>4</w:t>
      </w:r>
      <w:r w:rsidRPr="00D5793F">
        <w:rPr>
          <w:sz w:val="28"/>
          <w:szCs w:val="28"/>
        </w:rPr>
        <w:t xml:space="preserve"> п.</w:t>
      </w:r>
      <w:r w:rsidR="002A6AF5">
        <w:rPr>
          <w:sz w:val="28"/>
          <w:szCs w:val="28"/>
        </w:rPr>
        <w:t>2.</w:t>
      </w:r>
      <w:r w:rsidR="00A2022E">
        <w:rPr>
          <w:sz w:val="28"/>
          <w:szCs w:val="28"/>
        </w:rPr>
        <w:t>8</w:t>
      </w:r>
      <w:r w:rsidR="007758BD">
        <w:rPr>
          <w:sz w:val="28"/>
          <w:szCs w:val="28"/>
        </w:rPr>
        <w:t>.</w:t>
      </w:r>
      <w:r w:rsidR="000F2ACE">
        <w:rPr>
          <w:sz w:val="28"/>
          <w:szCs w:val="28"/>
        </w:rPr>
        <w:t>9</w:t>
      </w:r>
      <w:r w:rsidR="007758BD">
        <w:rPr>
          <w:sz w:val="28"/>
          <w:szCs w:val="28"/>
        </w:rPr>
        <w:t>. документации открытого конкурса</w:t>
      </w:r>
      <w:r w:rsidR="00EB499C">
        <w:rPr>
          <w:sz w:val="28"/>
          <w:szCs w:val="28"/>
        </w:rPr>
        <w:t>,</w:t>
      </w:r>
      <w:r w:rsidR="007758BD">
        <w:rPr>
          <w:sz w:val="28"/>
          <w:szCs w:val="28"/>
        </w:rPr>
        <w:t xml:space="preserve"> </w:t>
      </w:r>
      <w:r w:rsidR="00CD5102">
        <w:rPr>
          <w:sz w:val="28"/>
          <w:szCs w:val="28"/>
        </w:rPr>
        <w:t>признать открытый конкурс</w:t>
      </w:r>
      <w:r w:rsidR="00B46660">
        <w:rPr>
          <w:sz w:val="28"/>
          <w:szCs w:val="28"/>
        </w:rPr>
        <w:t xml:space="preserve"> № 0</w:t>
      </w:r>
      <w:r w:rsidR="00520EE2">
        <w:rPr>
          <w:sz w:val="28"/>
          <w:szCs w:val="28"/>
        </w:rPr>
        <w:t>17</w:t>
      </w:r>
      <w:r w:rsidR="004F13B5" w:rsidRPr="00D5793F">
        <w:rPr>
          <w:sz w:val="28"/>
          <w:szCs w:val="28"/>
        </w:rPr>
        <w:t>/Т</w:t>
      </w:r>
      <w:r w:rsidRPr="00D5793F">
        <w:rPr>
          <w:sz w:val="28"/>
          <w:szCs w:val="28"/>
        </w:rPr>
        <w:t>ВРЗ/</w:t>
      </w:r>
      <w:r w:rsidR="004F13B5" w:rsidRPr="00D5793F">
        <w:rPr>
          <w:sz w:val="28"/>
          <w:szCs w:val="28"/>
        </w:rPr>
        <w:t>20</w:t>
      </w:r>
      <w:r w:rsidRPr="00D5793F">
        <w:rPr>
          <w:sz w:val="28"/>
          <w:szCs w:val="28"/>
        </w:rPr>
        <w:t>1</w:t>
      </w:r>
      <w:r w:rsidR="00520EE2">
        <w:rPr>
          <w:sz w:val="28"/>
          <w:szCs w:val="28"/>
        </w:rPr>
        <w:t>7</w:t>
      </w:r>
      <w:r w:rsidRPr="00D5793F">
        <w:rPr>
          <w:sz w:val="28"/>
          <w:szCs w:val="28"/>
        </w:rPr>
        <w:t xml:space="preserve"> </w:t>
      </w:r>
      <w:r w:rsidRPr="007758BD">
        <w:rPr>
          <w:b/>
          <w:sz w:val="28"/>
          <w:szCs w:val="28"/>
        </w:rPr>
        <w:t>несост</w:t>
      </w:r>
      <w:r w:rsidR="007758BD" w:rsidRPr="007758BD">
        <w:rPr>
          <w:b/>
          <w:sz w:val="28"/>
          <w:szCs w:val="28"/>
        </w:rPr>
        <w:t>оявшимся</w:t>
      </w:r>
      <w:r w:rsidR="000C0484">
        <w:rPr>
          <w:sz w:val="28"/>
          <w:szCs w:val="28"/>
        </w:rPr>
        <w:t>.</w:t>
      </w:r>
    </w:p>
    <w:p w:rsidR="00CD5102" w:rsidRDefault="00CD5102" w:rsidP="00900ED5">
      <w:pPr>
        <w:spacing w:line="300" w:lineRule="exact"/>
        <w:jc w:val="both"/>
        <w:rPr>
          <w:sz w:val="28"/>
        </w:rPr>
      </w:pPr>
    </w:p>
    <w:p w:rsidR="000F2ACE" w:rsidRDefault="000F2ACE" w:rsidP="00900ED5">
      <w:pPr>
        <w:spacing w:line="300" w:lineRule="exact"/>
        <w:jc w:val="both"/>
        <w:rPr>
          <w:sz w:val="28"/>
        </w:rPr>
      </w:pPr>
    </w:p>
    <w:p w:rsidR="00B3013F" w:rsidRDefault="006D4467" w:rsidP="00C7351C">
      <w:pPr>
        <w:tabs>
          <w:tab w:val="left" w:pos="7020"/>
        </w:tabs>
        <w:rPr>
          <w:sz w:val="28"/>
          <w:szCs w:val="28"/>
        </w:rPr>
      </w:pPr>
      <w:r>
        <w:rPr>
          <w:sz w:val="28"/>
          <w:szCs w:val="28"/>
        </w:rPr>
        <w:t>Подписи:</w:t>
      </w:r>
    </w:p>
    <w:p w:rsidR="006D4467" w:rsidRDefault="006D4467" w:rsidP="006D4467">
      <w:pPr>
        <w:rPr>
          <w:sz w:val="28"/>
        </w:rPr>
      </w:pPr>
      <w:r w:rsidRPr="00DD1BE3">
        <w:rPr>
          <w:sz w:val="28"/>
        </w:rPr>
        <w:t>Руководитель экспертной группы</w:t>
      </w:r>
    </w:p>
    <w:p w:rsidR="006D4467" w:rsidRDefault="006D4467" w:rsidP="006D4467">
      <w:pPr>
        <w:tabs>
          <w:tab w:val="left" w:pos="7020"/>
        </w:tabs>
        <w:rPr>
          <w:sz w:val="28"/>
          <w:szCs w:val="28"/>
        </w:rPr>
      </w:pPr>
      <w:r w:rsidRPr="00DD1BE3">
        <w:rPr>
          <w:sz w:val="28"/>
          <w:szCs w:val="28"/>
        </w:rPr>
        <w:t>Заместитель руководителя экспертной группы</w:t>
      </w:r>
    </w:p>
    <w:p w:rsidR="006D4467" w:rsidRDefault="006007A8" w:rsidP="006D4467">
      <w:pPr>
        <w:tabs>
          <w:tab w:val="left" w:pos="7020"/>
        </w:tabs>
        <w:rPr>
          <w:sz w:val="28"/>
          <w:szCs w:val="28"/>
        </w:rPr>
      </w:pPr>
      <w:r>
        <w:rPr>
          <w:sz w:val="28"/>
          <w:szCs w:val="28"/>
        </w:rPr>
        <w:t>Члены экспертной группы</w:t>
      </w:r>
    </w:p>
    <w:sectPr w:rsidR="006D4467" w:rsidSect="00B60E91">
      <w:headerReference w:type="even" r:id="rId8"/>
      <w:headerReference w:type="default" r:id="rId9"/>
      <w:footnotePr>
        <w:numRestart w:val="eachPage"/>
      </w:footnotePr>
      <w:pgSz w:w="11906" w:h="16838" w:code="9"/>
      <w:pgMar w:top="412" w:right="567" w:bottom="567" w:left="1134" w:header="425"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5C" w:rsidRDefault="008B4E5C" w:rsidP="00BE55BC">
      <w:r>
        <w:separator/>
      </w:r>
    </w:p>
  </w:endnote>
  <w:endnote w:type="continuationSeparator" w:id="0">
    <w:p w:rsidR="008B4E5C" w:rsidRDefault="008B4E5C" w:rsidP="00BE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5C" w:rsidRDefault="008B4E5C" w:rsidP="00BE55BC">
      <w:r>
        <w:separator/>
      </w:r>
    </w:p>
  </w:footnote>
  <w:footnote w:type="continuationSeparator" w:id="0">
    <w:p w:rsidR="008B4E5C" w:rsidRDefault="008B4E5C" w:rsidP="00BE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4B" w:rsidRDefault="00B110AF">
    <w:pPr>
      <w:pStyle w:val="a3"/>
      <w:framePr w:wrap="around" w:vAnchor="text" w:hAnchor="margin" w:xAlign="center" w:y="1"/>
      <w:rPr>
        <w:rStyle w:val="a5"/>
      </w:rPr>
    </w:pPr>
    <w:r>
      <w:rPr>
        <w:rStyle w:val="a5"/>
      </w:rPr>
      <w:fldChar w:fldCharType="begin"/>
    </w:r>
    <w:r w:rsidR="00CB184B">
      <w:rPr>
        <w:rStyle w:val="a5"/>
      </w:rPr>
      <w:instrText xml:space="preserve">PAGE  </w:instrText>
    </w:r>
    <w:r>
      <w:rPr>
        <w:rStyle w:val="a5"/>
      </w:rPr>
      <w:fldChar w:fldCharType="separate"/>
    </w:r>
    <w:r w:rsidR="00CB184B">
      <w:rPr>
        <w:rStyle w:val="a5"/>
        <w:noProof/>
      </w:rPr>
      <w:t>6</w:t>
    </w:r>
    <w:r>
      <w:rPr>
        <w:rStyle w:val="a5"/>
      </w:rPr>
      <w:fldChar w:fldCharType="end"/>
    </w:r>
  </w:p>
  <w:p w:rsidR="00CB184B" w:rsidRDefault="00CB18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4B" w:rsidRDefault="00B110AF">
    <w:pPr>
      <w:pStyle w:val="a3"/>
      <w:jc w:val="center"/>
    </w:pPr>
    <w:fldSimple w:instr=" PAGE   \* MERGEFORMAT ">
      <w:r w:rsidR="00367C5D">
        <w:rPr>
          <w:noProof/>
        </w:rPr>
        <w:t>2</w:t>
      </w:r>
    </w:fldSimple>
  </w:p>
  <w:p w:rsidR="00CB184B" w:rsidRDefault="00CB18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612"/>
    <w:multiLevelType w:val="multilevel"/>
    <w:tmpl w:val="1F3EFA2C"/>
    <w:lvl w:ilvl="0">
      <w:start w:val="1"/>
      <w:numFmt w:val="decimal"/>
      <w:lvlText w:val="%1."/>
      <w:lvlJc w:val="left"/>
      <w:pPr>
        <w:ind w:left="432" w:hanging="432"/>
      </w:pPr>
    </w:lvl>
    <w:lvl w:ilvl="1">
      <w:start w:val="1"/>
      <w:numFmt w:val="decimal"/>
      <w:lvlText w:val="%2.2."/>
      <w:lvlJc w:val="left"/>
      <w:pPr>
        <w:ind w:left="1855" w:hanging="720"/>
      </w:pPr>
      <w:rPr>
        <w:rFonts w:hint="default"/>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E834FFF"/>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663442"/>
    <w:multiLevelType w:val="multilevel"/>
    <w:tmpl w:val="FDD447CA"/>
    <w:lvl w:ilvl="0">
      <w:start w:val="1"/>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3">
    <w:nsid w:val="275F2E39"/>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468798B"/>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C2D30A3"/>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B5470D"/>
    <w:multiLevelType w:val="multilevel"/>
    <w:tmpl w:val="AFD05156"/>
    <w:lvl w:ilvl="0">
      <w:start w:val="1"/>
      <w:numFmt w:val="decimal"/>
      <w:lvlText w:val="%1."/>
      <w:lvlJc w:val="left"/>
      <w:pPr>
        <w:ind w:left="2509" w:hanging="1092"/>
      </w:pPr>
      <w:rPr>
        <w:rFonts w:ascii="Times New Roman" w:eastAsia="Times New Roman" w:hAnsi="Times New Roman" w:cs="Times New Roman"/>
        <w:i w:val="0"/>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8">
    <w:nsid w:val="6E8A7650"/>
    <w:multiLevelType w:val="hybridMultilevel"/>
    <w:tmpl w:val="C22A442A"/>
    <w:lvl w:ilvl="0" w:tplc="6EC4D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FA4C2C"/>
    <w:multiLevelType w:val="hybridMultilevel"/>
    <w:tmpl w:val="D9703A6A"/>
    <w:lvl w:ilvl="0" w:tplc="BE10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042D10"/>
    <w:multiLevelType w:val="hybridMultilevel"/>
    <w:tmpl w:val="D6389D70"/>
    <w:lvl w:ilvl="0" w:tplc="DE365B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5"/>
  </w:num>
  <w:num w:numId="3">
    <w:abstractNumId w:val="1"/>
  </w:num>
  <w:num w:numId="4">
    <w:abstractNumId w:val="8"/>
  </w:num>
  <w:num w:numId="5">
    <w:abstractNumId w:val="5"/>
  </w:num>
  <w:num w:numId="6">
    <w:abstractNumId w:val="2"/>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B75D04"/>
    <w:rsid w:val="000052FF"/>
    <w:rsid w:val="0001567B"/>
    <w:rsid w:val="00040277"/>
    <w:rsid w:val="00055E52"/>
    <w:rsid w:val="0006369C"/>
    <w:rsid w:val="000716FF"/>
    <w:rsid w:val="00071E98"/>
    <w:rsid w:val="00093F7A"/>
    <w:rsid w:val="000B4325"/>
    <w:rsid w:val="000C0484"/>
    <w:rsid w:val="000D6A9B"/>
    <w:rsid w:val="000E0260"/>
    <w:rsid w:val="000E3BF3"/>
    <w:rsid w:val="000F2ACE"/>
    <w:rsid w:val="00103AFF"/>
    <w:rsid w:val="0011603E"/>
    <w:rsid w:val="0012456D"/>
    <w:rsid w:val="00134A8B"/>
    <w:rsid w:val="001501A5"/>
    <w:rsid w:val="0018178C"/>
    <w:rsid w:val="00185215"/>
    <w:rsid w:val="001941C6"/>
    <w:rsid w:val="001B0A65"/>
    <w:rsid w:val="001B0F6A"/>
    <w:rsid w:val="001B1097"/>
    <w:rsid w:val="001B14B6"/>
    <w:rsid w:val="001C0A42"/>
    <w:rsid w:val="001C38B3"/>
    <w:rsid w:val="001D60B4"/>
    <w:rsid w:val="001F1DD4"/>
    <w:rsid w:val="001F40A6"/>
    <w:rsid w:val="001F4F95"/>
    <w:rsid w:val="00221EC8"/>
    <w:rsid w:val="00224F11"/>
    <w:rsid w:val="00233B82"/>
    <w:rsid w:val="00237683"/>
    <w:rsid w:val="00247915"/>
    <w:rsid w:val="0027598F"/>
    <w:rsid w:val="002777FC"/>
    <w:rsid w:val="002868FC"/>
    <w:rsid w:val="002A323C"/>
    <w:rsid w:val="002A6AF5"/>
    <w:rsid w:val="002B34FD"/>
    <w:rsid w:val="002C5968"/>
    <w:rsid w:val="002C745D"/>
    <w:rsid w:val="002D219B"/>
    <w:rsid w:val="002E38E5"/>
    <w:rsid w:val="002F443C"/>
    <w:rsid w:val="00303BFF"/>
    <w:rsid w:val="003175DA"/>
    <w:rsid w:val="00327D00"/>
    <w:rsid w:val="00334283"/>
    <w:rsid w:val="00335381"/>
    <w:rsid w:val="00340D90"/>
    <w:rsid w:val="003424E0"/>
    <w:rsid w:val="003514D7"/>
    <w:rsid w:val="00367C5D"/>
    <w:rsid w:val="00380145"/>
    <w:rsid w:val="003934B5"/>
    <w:rsid w:val="003A1A5C"/>
    <w:rsid w:val="003A2BC0"/>
    <w:rsid w:val="003C37BF"/>
    <w:rsid w:val="003D1EA8"/>
    <w:rsid w:val="003D79ED"/>
    <w:rsid w:val="003E070D"/>
    <w:rsid w:val="003F4F6A"/>
    <w:rsid w:val="00410BDC"/>
    <w:rsid w:val="004476BE"/>
    <w:rsid w:val="00447873"/>
    <w:rsid w:val="0045681C"/>
    <w:rsid w:val="004652E8"/>
    <w:rsid w:val="00475064"/>
    <w:rsid w:val="00492D10"/>
    <w:rsid w:val="004C2124"/>
    <w:rsid w:val="004D31F0"/>
    <w:rsid w:val="004E0ACF"/>
    <w:rsid w:val="004E43AE"/>
    <w:rsid w:val="004E525E"/>
    <w:rsid w:val="004F13B5"/>
    <w:rsid w:val="004F1861"/>
    <w:rsid w:val="00510F3B"/>
    <w:rsid w:val="00511576"/>
    <w:rsid w:val="005128E6"/>
    <w:rsid w:val="00520EE2"/>
    <w:rsid w:val="00535A77"/>
    <w:rsid w:val="005409CC"/>
    <w:rsid w:val="00555212"/>
    <w:rsid w:val="005610F0"/>
    <w:rsid w:val="0057212A"/>
    <w:rsid w:val="005A5945"/>
    <w:rsid w:val="005A7F95"/>
    <w:rsid w:val="00600000"/>
    <w:rsid w:val="006007A8"/>
    <w:rsid w:val="00600BEF"/>
    <w:rsid w:val="006042F3"/>
    <w:rsid w:val="00604529"/>
    <w:rsid w:val="006124D8"/>
    <w:rsid w:val="006155AE"/>
    <w:rsid w:val="00616ED8"/>
    <w:rsid w:val="00620C5B"/>
    <w:rsid w:val="00622F16"/>
    <w:rsid w:val="006444F9"/>
    <w:rsid w:val="00663668"/>
    <w:rsid w:val="00674416"/>
    <w:rsid w:val="006A4BFA"/>
    <w:rsid w:val="006C6C89"/>
    <w:rsid w:val="006D4467"/>
    <w:rsid w:val="006E3308"/>
    <w:rsid w:val="006E3C36"/>
    <w:rsid w:val="006F2BDD"/>
    <w:rsid w:val="00707D8C"/>
    <w:rsid w:val="0071024B"/>
    <w:rsid w:val="007130EB"/>
    <w:rsid w:val="00714DB4"/>
    <w:rsid w:val="00720A3F"/>
    <w:rsid w:val="00746ED4"/>
    <w:rsid w:val="00762917"/>
    <w:rsid w:val="007758BD"/>
    <w:rsid w:val="00777B44"/>
    <w:rsid w:val="007828FF"/>
    <w:rsid w:val="007A396D"/>
    <w:rsid w:val="007B3CEE"/>
    <w:rsid w:val="007C3F9F"/>
    <w:rsid w:val="007D722B"/>
    <w:rsid w:val="007E5E0A"/>
    <w:rsid w:val="007F1860"/>
    <w:rsid w:val="007F3533"/>
    <w:rsid w:val="00804DE4"/>
    <w:rsid w:val="008063FB"/>
    <w:rsid w:val="00866038"/>
    <w:rsid w:val="008A6A6D"/>
    <w:rsid w:val="008B4E5C"/>
    <w:rsid w:val="008C08DC"/>
    <w:rsid w:val="00900ED5"/>
    <w:rsid w:val="00904EA9"/>
    <w:rsid w:val="0091601D"/>
    <w:rsid w:val="00916050"/>
    <w:rsid w:val="00920751"/>
    <w:rsid w:val="00921D9F"/>
    <w:rsid w:val="0092704C"/>
    <w:rsid w:val="00940275"/>
    <w:rsid w:val="00940B2A"/>
    <w:rsid w:val="00962ECC"/>
    <w:rsid w:val="00991036"/>
    <w:rsid w:val="00991C2C"/>
    <w:rsid w:val="009E59A3"/>
    <w:rsid w:val="009F2E4F"/>
    <w:rsid w:val="009F6095"/>
    <w:rsid w:val="009F6C63"/>
    <w:rsid w:val="00A019BD"/>
    <w:rsid w:val="00A01C16"/>
    <w:rsid w:val="00A1391C"/>
    <w:rsid w:val="00A1745D"/>
    <w:rsid w:val="00A2022E"/>
    <w:rsid w:val="00A315DA"/>
    <w:rsid w:val="00A50D2F"/>
    <w:rsid w:val="00A55044"/>
    <w:rsid w:val="00A56DEA"/>
    <w:rsid w:val="00A70FF7"/>
    <w:rsid w:val="00A75D88"/>
    <w:rsid w:val="00A777CB"/>
    <w:rsid w:val="00A80507"/>
    <w:rsid w:val="00AA3084"/>
    <w:rsid w:val="00AA757E"/>
    <w:rsid w:val="00AC6385"/>
    <w:rsid w:val="00AD1AB8"/>
    <w:rsid w:val="00AD298A"/>
    <w:rsid w:val="00AF00C9"/>
    <w:rsid w:val="00B01BD6"/>
    <w:rsid w:val="00B110AF"/>
    <w:rsid w:val="00B2362D"/>
    <w:rsid w:val="00B3013F"/>
    <w:rsid w:val="00B363ED"/>
    <w:rsid w:val="00B46209"/>
    <w:rsid w:val="00B46660"/>
    <w:rsid w:val="00B479D8"/>
    <w:rsid w:val="00B60E91"/>
    <w:rsid w:val="00B75032"/>
    <w:rsid w:val="00B75D04"/>
    <w:rsid w:val="00B7740B"/>
    <w:rsid w:val="00B83894"/>
    <w:rsid w:val="00B920EE"/>
    <w:rsid w:val="00BA3419"/>
    <w:rsid w:val="00BB1838"/>
    <w:rsid w:val="00BC482A"/>
    <w:rsid w:val="00BC578A"/>
    <w:rsid w:val="00BC6C68"/>
    <w:rsid w:val="00BD0CA3"/>
    <w:rsid w:val="00BE55BC"/>
    <w:rsid w:val="00C1258E"/>
    <w:rsid w:val="00C16E82"/>
    <w:rsid w:val="00C20962"/>
    <w:rsid w:val="00C30EEE"/>
    <w:rsid w:val="00C400D2"/>
    <w:rsid w:val="00C64A31"/>
    <w:rsid w:val="00C64B54"/>
    <w:rsid w:val="00C7351C"/>
    <w:rsid w:val="00C75D5D"/>
    <w:rsid w:val="00CA1526"/>
    <w:rsid w:val="00CB184B"/>
    <w:rsid w:val="00CB6553"/>
    <w:rsid w:val="00CD5102"/>
    <w:rsid w:val="00CD5456"/>
    <w:rsid w:val="00D2554C"/>
    <w:rsid w:val="00D300E9"/>
    <w:rsid w:val="00D51C6D"/>
    <w:rsid w:val="00D5793F"/>
    <w:rsid w:val="00D8579B"/>
    <w:rsid w:val="00D904C6"/>
    <w:rsid w:val="00DB3F67"/>
    <w:rsid w:val="00DC1E55"/>
    <w:rsid w:val="00DD5331"/>
    <w:rsid w:val="00DF1408"/>
    <w:rsid w:val="00DF70B3"/>
    <w:rsid w:val="00E02196"/>
    <w:rsid w:val="00E111D1"/>
    <w:rsid w:val="00E16AC5"/>
    <w:rsid w:val="00E23475"/>
    <w:rsid w:val="00E574D8"/>
    <w:rsid w:val="00E627DC"/>
    <w:rsid w:val="00E70C85"/>
    <w:rsid w:val="00E93F0F"/>
    <w:rsid w:val="00E97771"/>
    <w:rsid w:val="00EA2D04"/>
    <w:rsid w:val="00EB499C"/>
    <w:rsid w:val="00EE13B8"/>
    <w:rsid w:val="00EE4992"/>
    <w:rsid w:val="00F066B4"/>
    <w:rsid w:val="00F17007"/>
    <w:rsid w:val="00F26E43"/>
    <w:rsid w:val="00F27450"/>
    <w:rsid w:val="00F544C7"/>
    <w:rsid w:val="00F54A18"/>
    <w:rsid w:val="00F61AE5"/>
    <w:rsid w:val="00F87C54"/>
    <w:rsid w:val="00FC554D"/>
    <w:rsid w:val="00FF3A81"/>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D04"/>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D04"/>
    <w:rPr>
      <w:rFonts w:ascii="Times New Roman" w:eastAsia="Times New Roman" w:hAnsi="Times New Roman" w:cs="Times New Roman"/>
      <w:b/>
      <w:bCs/>
      <w:sz w:val="28"/>
      <w:szCs w:val="28"/>
      <w:u w:val="single"/>
      <w:lang w:eastAsia="ru-RU"/>
    </w:rPr>
  </w:style>
  <w:style w:type="paragraph" w:styleId="a3">
    <w:name w:val="header"/>
    <w:basedOn w:val="a"/>
    <w:link w:val="a4"/>
    <w:uiPriority w:val="99"/>
    <w:rsid w:val="00B75D04"/>
    <w:pPr>
      <w:tabs>
        <w:tab w:val="center" w:pos="4677"/>
        <w:tab w:val="right" w:pos="9355"/>
      </w:tabs>
    </w:pPr>
  </w:style>
  <w:style w:type="character" w:customStyle="1" w:styleId="a4">
    <w:name w:val="Верхний колонтитул Знак"/>
    <w:basedOn w:val="a0"/>
    <w:link w:val="a3"/>
    <w:uiPriority w:val="99"/>
    <w:rsid w:val="00B75D04"/>
    <w:rPr>
      <w:rFonts w:ascii="Times New Roman" w:eastAsia="Times New Roman" w:hAnsi="Times New Roman" w:cs="Times New Roman"/>
      <w:sz w:val="24"/>
      <w:szCs w:val="24"/>
      <w:lang w:eastAsia="ru-RU"/>
    </w:rPr>
  </w:style>
  <w:style w:type="character" w:styleId="a5">
    <w:name w:val="page number"/>
    <w:basedOn w:val="a0"/>
    <w:rsid w:val="00B75D04"/>
  </w:style>
  <w:style w:type="paragraph" w:styleId="a6">
    <w:name w:val="List Paragraph"/>
    <w:basedOn w:val="a"/>
    <w:uiPriority w:val="34"/>
    <w:qFormat/>
    <w:rsid w:val="001F40A6"/>
    <w:pPr>
      <w:ind w:left="720"/>
      <w:contextualSpacing/>
    </w:pPr>
  </w:style>
  <w:style w:type="paragraph" w:customStyle="1" w:styleId="11">
    <w:name w:val="Обычный1"/>
    <w:link w:val="Normal"/>
    <w:rsid w:val="00921D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B46660"/>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B60E91"/>
    <w:pPr>
      <w:tabs>
        <w:tab w:val="center" w:pos="4677"/>
        <w:tab w:val="right" w:pos="9355"/>
      </w:tabs>
    </w:pPr>
  </w:style>
  <w:style w:type="character" w:customStyle="1" w:styleId="a8">
    <w:name w:val="Нижний колонтитул Знак"/>
    <w:basedOn w:val="a0"/>
    <w:link w:val="a7"/>
    <w:uiPriority w:val="99"/>
    <w:semiHidden/>
    <w:rsid w:val="00B60E91"/>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B363E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B363ED"/>
    <w:rPr>
      <w:rFonts w:ascii="Times New Roman" w:eastAsia="MS Mincho"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BED5F-C56E-4761-8204-29AAD416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tvrz</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ДудинаСВ</cp:lastModifiedBy>
  <cp:revision>2</cp:revision>
  <cp:lastPrinted>2017-12-07T05:59:00Z</cp:lastPrinted>
  <dcterms:created xsi:type="dcterms:W3CDTF">2017-12-07T13:08:00Z</dcterms:created>
  <dcterms:modified xsi:type="dcterms:W3CDTF">2017-12-07T13:08:00Z</dcterms:modified>
</cp:coreProperties>
</file>