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719" w:rsidRDefault="00AF5719" w:rsidP="00AF5719">
      <w:pPr>
        <w:jc w:val="center"/>
        <w:rPr>
          <w:b/>
          <w:szCs w:val="28"/>
        </w:rPr>
      </w:pPr>
    </w:p>
    <w:p w:rsidR="00AF5719" w:rsidRDefault="00AF5719" w:rsidP="00AF5719">
      <w:pPr>
        <w:jc w:val="center"/>
        <w:rPr>
          <w:b/>
          <w:szCs w:val="28"/>
        </w:rPr>
      </w:pPr>
    </w:p>
    <w:p w:rsidR="00AF5719" w:rsidRDefault="00FC50A9" w:rsidP="005121CD">
      <w:pPr>
        <w:jc w:val="center"/>
        <w:rPr>
          <w:rFonts w:ascii="EuropeExt08" w:hAnsi="EuropeExt08"/>
        </w:rPr>
      </w:pPr>
      <w:r>
        <w:rPr>
          <w:rFonts w:ascii="EuropeExt08" w:hAnsi="EuropeExt08"/>
          <w:noProof/>
        </w:rPr>
        <w:drawing>
          <wp:inline distT="0" distB="0" distL="0" distR="0">
            <wp:extent cx="1019175" cy="438150"/>
            <wp:effectExtent l="19050" t="0" r="9525" b="0"/>
            <wp:docPr id="1" name="Рисунок 1" descr="logo без гради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без градиента"/>
                    <pic:cNvPicPr>
                      <a:picLocks noChangeAspect="1" noChangeArrowheads="1"/>
                    </pic:cNvPicPr>
                  </pic:nvPicPr>
                  <pic:blipFill>
                    <a:blip r:embed="rId7" cstate="print"/>
                    <a:srcRect/>
                    <a:stretch>
                      <a:fillRect/>
                    </a:stretch>
                  </pic:blipFill>
                  <pic:spPr bwMode="auto">
                    <a:xfrm>
                      <a:off x="0" y="0"/>
                      <a:ext cx="1019175" cy="438150"/>
                    </a:xfrm>
                    <a:prstGeom prst="rect">
                      <a:avLst/>
                    </a:prstGeom>
                    <a:noFill/>
                    <a:ln w="9525">
                      <a:noFill/>
                      <a:miter lim="800000"/>
                      <a:headEnd/>
                      <a:tailEnd/>
                    </a:ln>
                  </pic:spPr>
                </pic:pic>
              </a:graphicData>
            </a:graphic>
          </wp:inline>
        </w:drawing>
      </w:r>
    </w:p>
    <w:p w:rsidR="005121CD" w:rsidRDefault="005121CD" w:rsidP="005121CD">
      <w:pPr>
        <w:jc w:val="center"/>
        <w:rPr>
          <w:b/>
          <w:szCs w:val="28"/>
        </w:rPr>
      </w:pPr>
    </w:p>
    <w:p w:rsidR="00437CDD" w:rsidRDefault="00437CDD" w:rsidP="00AF5719">
      <w:pPr>
        <w:jc w:val="center"/>
        <w:rPr>
          <w:b/>
          <w:szCs w:val="28"/>
        </w:rPr>
      </w:pPr>
    </w:p>
    <w:p w:rsidR="00437CDD" w:rsidRDefault="00437CDD" w:rsidP="00437CDD">
      <w:pPr>
        <w:pStyle w:val="aa"/>
      </w:pPr>
      <w:r>
        <w:t xml:space="preserve">ВЫПИСКА </w:t>
      </w:r>
    </w:p>
    <w:p w:rsidR="00437CDD" w:rsidRDefault="00437CDD" w:rsidP="00437CDD">
      <w:pPr>
        <w:pStyle w:val="aa"/>
      </w:pPr>
      <w:r>
        <w:t xml:space="preserve">из Протокола заседания конкурсной комиссии </w:t>
      </w:r>
    </w:p>
    <w:p w:rsidR="00437CDD" w:rsidRDefault="00437CDD" w:rsidP="00437CDD">
      <w:pPr>
        <w:pStyle w:val="20"/>
        <w:spacing w:after="0" w:line="240" w:lineRule="auto"/>
        <w:jc w:val="center"/>
        <w:rPr>
          <w:b/>
        </w:rPr>
      </w:pPr>
      <w:r>
        <w:rPr>
          <w:rStyle w:val="FontStyle24"/>
          <w:b/>
          <w:bCs/>
          <w:sz w:val="28"/>
          <w:szCs w:val="28"/>
        </w:rPr>
        <w:t>Тамбовского ВРЗ ОАО «ВРМ»</w:t>
      </w:r>
      <w:r>
        <w:rPr>
          <w:b/>
        </w:rPr>
        <w:t xml:space="preserve"> </w:t>
      </w:r>
    </w:p>
    <w:p w:rsidR="00437CDD" w:rsidRPr="00A8128E" w:rsidRDefault="00821F1B" w:rsidP="00437CDD">
      <w:pPr>
        <w:pStyle w:val="20"/>
        <w:spacing w:after="0" w:line="240" w:lineRule="auto"/>
        <w:jc w:val="center"/>
        <w:rPr>
          <w:b/>
          <w:bCs/>
          <w:sz w:val="28"/>
          <w:szCs w:val="28"/>
        </w:rPr>
      </w:pPr>
      <w:r>
        <w:rPr>
          <w:b/>
          <w:sz w:val="28"/>
          <w:szCs w:val="28"/>
        </w:rPr>
        <w:t>№ К-23</w:t>
      </w:r>
      <w:r w:rsidR="003D65F1">
        <w:rPr>
          <w:b/>
          <w:sz w:val="28"/>
          <w:szCs w:val="28"/>
        </w:rPr>
        <w:t xml:space="preserve"> от 03.07</w:t>
      </w:r>
      <w:r w:rsidR="00437CDD">
        <w:rPr>
          <w:b/>
          <w:sz w:val="28"/>
          <w:szCs w:val="28"/>
        </w:rPr>
        <w:t>.2014</w:t>
      </w:r>
      <w:r w:rsidR="00437CDD" w:rsidRPr="00A8128E">
        <w:rPr>
          <w:b/>
          <w:sz w:val="28"/>
          <w:szCs w:val="28"/>
        </w:rPr>
        <w:t xml:space="preserve"> г.</w:t>
      </w:r>
    </w:p>
    <w:p w:rsidR="00437CDD" w:rsidRPr="00A8128E" w:rsidRDefault="00437CDD" w:rsidP="00437CDD">
      <w:pPr>
        <w:rPr>
          <w:b/>
          <w:bCs/>
          <w:szCs w:val="28"/>
        </w:rPr>
      </w:pPr>
    </w:p>
    <w:p w:rsidR="00437CDD" w:rsidRDefault="00437CDD" w:rsidP="00437CDD">
      <w:pPr>
        <w:pStyle w:val="12"/>
        <w:ind w:firstLine="567"/>
        <w:rPr>
          <w:szCs w:val="28"/>
        </w:rPr>
      </w:pPr>
      <w:r>
        <w:rPr>
          <w:szCs w:val="28"/>
        </w:rPr>
        <w:t>……</w:t>
      </w:r>
    </w:p>
    <w:p w:rsidR="00437CDD" w:rsidRDefault="00437CDD" w:rsidP="00437CDD">
      <w:pPr>
        <w:pStyle w:val="11"/>
        <w:rPr>
          <w:szCs w:val="28"/>
        </w:rPr>
      </w:pPr>
    </w:p>
    <w:p w:rsidR="00821F1B" w:rsidRDefault="00821F1B" w:rsidP="00821F1B">
      <w:pPr>
        <w:jc w:val="both"/>
        <w:rPr>
          <w:szCs w:val="28"/>
        </w:rPr>
      </w:pPr>
      <w:r>
        <w:rPr>
          <w:szCs w:val="28"/>
        </w:rPr>
        <w:tab/>
        <w:t>О подведении итогов открытого конкурса №2433 на право заключения договора на выполнение работ по  установке узла учета  расхода газа природного в здании ЭСЦ (котельная) инв.№80708.</w:t>
      </w:r>
      <w:r w:rsidRPr="00B82E83">
        <w:rPr>
          <w:szCs w:val="28"/>
        </w:rPr>
        <w:t>на территории Тамбовского ВРЗ – филиал</w:t>
      </w:r>
      <w:r>
        <w:rPr>
          <w:szCs w:val="28"/>
        </w:rPr>
        <w:t>а</w:t>
      </w:r>
      <w:r w:rsidRPr="00B82E83">
        <w:rPr>
          <w:szCs w:val="28"/>
        </w:rPr>
        <w:t xml:space="preserve"> ОАО «Вагонреммаш» в </w:t>
      </w:r>
      <w:smartTag w:uri="urn:schemas-microsoft-com:office:smarttags" w:element="metricconverter">
        <w:smartTagPr>
          <w:attr w:name="ProductID" w:val="2014 г"/>
        </w:smartTagPr>
        <w:r w:rsidRPr="00B82E83">
          <w:rPr>
            <w:szCs w:val="28"/>
          </w:rPr>
          <w:t>2014 г</w:t>
        </w:r>
      </w:smartTag>
      <w:r>
        <w:rPr>
          <w:szCs w:val="28"/>
        </w:rPr>
        <w:t>.</w:t>
      </w:r>
    </w:p>
    <w:p w:rsidR="00437CDD" w:rsidRDefault="00437CDD" w:rsidP="00437CDD">
      <w:pPr>
        <w:ind w:firstLine="567"/>
        <w:jc w:val="both"/>
        <w:rPr>
          <w:szCs w:val="28"/>
        </w:rPr>
      </w:pPr>
      <w:r>
        <w:rPr>
          <w:szCs w:val="28"/>
        </w:rPr>
        <w:t>……</w:t>
      </w:r>
    </w:p>
    <w:p w:rsidR="00437CDD" w:rsidRDefault="00437CDD" w:rsidP="00437CDD">
      <w:pPr>
        <w:ind w:firstLine="567"/>
        <w:jc w:val="both"/>
        <w:rPr>
          <w:szCs w:val="28"/>
        </w:rPr>
      </w:pPr>
    </w:p>
    <w:p w:rsidR="00821F1B" w:rsidRDefault="00821F1B" w:rsidP="00821F1B">
      <w:pPr>
        <w:pStyle w:val="ab"/>
        <w:numPr>
          <w:ilvl w:val="0"/>
          <w:numId w:val="9"/>
        </w:numPr>
        <w:jc w:val="both"/>
        <w:rPr>
          <w:szCs w:val="28"/>
        </w:rPr>
      </w:pPr>
      <w:r w:rsidRPr="00821F1B">
        <w:rPr>
          <w:szCs w:val="28"/>
        </w:rPr>
        <w:t xml:space="preserve">В связи с тем, что к участию в конкурсе допущен единственный претендент, </w:t>
      </w:r>
    </w:p>
    <w:p w:rsidR="00821F1B" w:rsidRPr="00821F1B" w:rsidRDefault="00821F1B" w:rsidP="00821F1B">
      <w:pPr>
        <w:jc w:val="both"/>
        <w:rPr>
          <w:szCs w:val="28"/>
        </w:rPr>
      </w:pPr>
      <w:r w:rsidRPr="00821F1B">
        <w:rPr>
          <w:szCs w:val="28"/>
        </w:rPr>
        <w:t>признать открытый конкурс №2433 несостоявшимся.</w:t>
      </w:r>
    </w:p>
    <w:p w:rsidR="00821F1B" w:rsidRPr="000A3853" w:rsidRDefault="00821F1B" w:rsidP="00821F1B">
      <w:pPr>
        <w:widowControl w:val="0"/>
        <w:numPr>
          <w:ilvl w:val="1"/>
          <w:numId w:val="9"/>
        </w:numPr>
        <w:tabs>
          <w:tab w:val="clear" w:pos="360"/>
        </w:tabs>
        <w:autoSpaceDE w:val="0"/>
        <w:autoSpaceDN w:val="0"/>
        <w:adjustRightInd w:val="0"/>
        <w:ind w:left="0" w:firstLine="0"/>
        <w:jc w:val="both"/>
        <w:rPr>
          <w:szCs w:val="28"/>
        </w:rPr>
      </w:pPr>
      <w:r w:rsidRPr="009A7BC3">
        <w:rPr>
          <w:szCs w:val="28"/>
        </w:rPr>
        <w:t xml:space="preserve">В соответствии с п.п. 4 п.235 Положения о порядке размещения заказов на закупку товаров, выполнение работ, оказания услуг  для осуществления основных видов деятельности дочернего общества ОАО «ВРМ» осуществить размещение заказа на выполнение работ по  установке узла учета  расхода газа природного в здании ЭСЦ (котельная) инв.№80708.на территории Тамбовского ВРЗ – филиала ОАО «Вагонреммаш» в </w:t>
      </w:r>
      <w:smartTag w:uri="urn:schemas-microsoft-com:office:smarttags" w:element="metricconverter">
        <w:smartTagPr>
          <w:attr w:name="ProductID" w:val="2014 г"/>
        </w:smartTagPr>
        <w:r w:rsidRPr="009A7BC3">
          <w:rPr>
            <w:szCs w:val="28"/>
          </w:rPr>
          <w:t>2014 г</w:t>
        </w:r>
      </w:smartTag>
      <w:r w:rsidRPr="009A7BC3">
        <w:rPr>
          <w:szCs w:val="28"/>
        </w:rPr>
        <w:t xml:space="preserve">. методом «размещения заказов у единственного поставщика </w:t>
      </w:r>
      <w:r>
        <w:rPr>
          <w:szCs w:val="28"/>
        </w:rPr>
        <w:t xml:space="preserve"> (исполнителя, подрядчика)» </w:t>
      </w:r>
      <w:r w:rsidRPr="009A7BC3">
        <w:rPr>
          <w:szCs w:val="28"/>
        </w:rPr>
        <w:t>ТООО  «Агроэнергоналадка» МПНР</w:t>
      </w:r>
      <w:r>
        <w:rPr>
          <w:szCs w:val="28"/>
        </w:rPr>
        <w:t xml:space="preserve"> г. Тамбов </w:t>
      </w:r>
      <w:r w:rsidRPr="009A7BC3">
        <w:rPr>
          <w:szCs w:val="28"/>
        </w:rPr>
        <w:t xml:space="preserve">  со стоимостью </w:t>
      </w:r>
      <w:r>
        <w:rPr>
          <w:szCs w:val="28"/>
        </w:rPr>
        <w:t>5</w:t>
      </w:r>
      <w:r w:rsidRPr="009A7BC3">
        <w:rPr>
          <w:szCs w:val="28"/>
        </w:rPr>
        <w:t xml:space="preserve">00 000,00 </w:t>
      </w:r>
      <w:r>
        <w:rPr>
          <w:szCs w:val="28"/>
        </w:rPr>
        <w:t>(пятьсот тысяч) рублей</w:t>
      </w:r>
      <w:r w:rsidRPr="000A3853">
        <w:rPr>
          <w:szCs w:val="28"/>
        </w:rPr>
        <w:t xml:space="preserve"> </w:t>
      </w:r>
      <w:r>
        <w:rPr>
          <w:szCs w:val="28"/>
        </w:rPr>
        <w:t xml:space="preserve"> 00 коп.</w:t>
      </w:r>
      <w:r w:rsidRPr="000A3853">
        <w:rPr>
          <w:szCs w:val="28"/>
        </w:rPr>
        <w:t xml:space="preserve"> </w:t>
      </w:r>
      <w:r>
        <w:rPr>
          <w:szCs w:val="28"/>
        </w:rPr>
        <w:t xml:space="preserve">  НДС не облагается  </w:t>
      </w:r>
      <w:r w:rsidRPr="000A3853">
        <w:rPr>
          <w:szCs w:val="28"/>
        </w:rPr>
        <w:t xml:space="preserve"> (</w:t>
      </w:r>
      <w:r>
        <w:rPr>
          <w:szCs w:val="28"/>
        </w:rPr>
        <w:t>п. 2, ст. 346.11 гл. 262 НКРФ)</w:t>
      </w:r>
      <w:r w:rsidRPr="000A3853">
        <w:rPr>
          <w:szCs w:val="28"/>
        </w:rPr>
        <w:t>.</w:t>
      </w:r>
    </w:p>
    <w:p w:rsidR="00437CDD" w:rsidRDefault="00437CDD" w:rsidP="00437CDD">
      <w:pPr>
        <w:ind w:firstLine="567"/>
        <w:jc w:val="both"/>
        <w:rPr>
          <w:szCs w:val="28"/>
        </w:rPr>
      </w:pPr>
      <w:r>
        <w:rPr>
          <w:szCs w:val="28"/>
        </w:rPr>
        <w:t>……</w:t>
      </w:r>
    </w:p>
    <w:p w:rsidR="00437CDD" w:rsidRDefault="00437CDD" w:rsidP="00437CDD">
      <w:pPr>
        <w:widowControl w:val="0"/>
        <w:autoSpaceDE w:val="0"/>
        <w:autoSpaceDN w:val="0"/>
        <w:adjustRightInd w:val="0"/>
        <w:spacing w:before="120"/>
        <w:ind w:right="-5" w:firstLine="567"/>
        <w:jc w:val="both"/>
        <w:rPr>
          <w:szCs w:val="28"/>
        </w:rPr>
      </w:pPr>
      <w:r>
        <w:rPr>
          <w:szCs w:val="28"/>
        </w:rPr>
        <w:t>Решение принято единогласно.</w:t>
      </w:r>
    </w:p>
    <w:p w:rsidR="00437CDD" w:rsidRDefault="00437CDD" w:rsidP="00437CDD">
      <w:pPr>
        <w:widowControl w:val="0"/>
        <w:autoSpaceDE w:val="0"/>
        <w:autoSpaceDN w:val="0"/>
        <w:adjustRightInd w:val="0"/>
        <w:spacing w:before="120"/>
        <w:ind w:right="-5" w:firstLine="567"/>
        <w:jc w:val="both"/>
        <w:rPr>
          <w:szCs w:val="28"/>
        </w:rPr>
      </w:pPr>
    </w:p>
    <w:p w:rsidR="00437CDD" w:rsidRDefault="00437CDD" w:rsidP="00437CDD">
      <w:pPr>
        <w:widowControl w:val="0"/>
        <w:autoSpaceDE w:val="0"/>
        <w:autoSpaceDN w:val="0"/>
        <w:adjustRightInd w:val="0"/>
        <w:spacing w:before="120"/>
        <w:ind w:right="-5" w:firstLine="567"/>
        <w:jc w:val="both"/>
        <w:rPr>
          <w:szCs w:val="28"/>
        </w:rPr>
      </w:pPr>
      <w:r>
        <w:rPr>
          <w:szCs w:val="28"/>
        </w:rPr>
        <w:t>Выписка верна.</w:t>
      </w:r>
    </w:p>
    <w:p w:rsidR="00437CDD" w:rsidRDefault="00437CDD" w:rsidP="00437CDD">
      <w:pPr>
        <w:widowControl w:val="0"/>
        <w:autoSpaceDE w:val="0"/>
        <w:autoSpaceDN w:val="0"/>
        <w:adjustRightInd w:val="0"/>
        <w:spacing w:before="120"/>
        <w:ind w:right="-5"/>
        <w:jc w:val="both"/>
        <w:rPr>
          <w:szCs w:val="28"/>
        </w:rPr>
      </w:pPr>
    </w:p>
    <w:p w:rsidR="00437CDD" w:rsidRDefault="00437CDD" w:rsidP="00AF5719">
      <w:pPr>
        <w:jc w:val="center"/>
        <w:rPr>
          <w:b/>
          <w:szCs w:val="28"/>
        </w:rPr>
      </w:pPr>
    </w:p>
    <w:p w:rsidR="00AF5719" w:rsidRDefault="00AF5719" w:rsidP="00AF5719">
      <w:pPr>
        <w:rPr>
          <w:szCs w:val="28"/>
        </w:rPr>
      </w:pPr>
    </w:p>
    <w:sectPr w:rsidR="00AF5719" w:rsidSect="00E35D3A">
      <w:footerReference w:type="default" r:id="rId8"/>
      <w:type w:val="continuous"/>
      <w:pgSz w:w="11906" w:h="16838" w:code="9"/>
      <w:pgMar w:top="737" w:right="567" w:bottom="1134" w:left="1701" w:header="73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8D4" w:rsidRDefault="00E578D4">
      <w:r>
        <w:separator/>
      </w:r>
    </w:p>
  </w:endnote>
  <w:endnote w:type="continuationSeparator" w:id="0">
    <w:p w:rsidR="00E578D4" w:rsidRDefault="00E578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EuropeExt08">
    <w:altName w:val="Segoe UI"/>
    <w:panose1 w:val="02000500040000020004"/>
    <w:charset w:val="CC"/>
    <w:family w:val="auto"/>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47E" w:rsidRPr="00263F2E" w:rsidRDefault="00F3647E" w:rsidP="00263F2E">
    <w:pPr>
      <w:pStyle w:val="a6"/>
      <w:ind w:left="-1077"/>
      <w:jc w:val="both"/>
      <w:rPr>
        <w:rFonts w:ascii="EuropeExt08" w:hAnsi="EuropeExt08"/>
        <w:b/>
        <w:smallCaps/>
        <w:color w:val="FFFFFF"/>
        <w:spacing w:val="80"/>
        <w:sz w:val="24"/>
      </w:rPr>
    </w:pPr>
    <w:r>
      <w:rPr>
        <w:rFonts w:ascii="EuropeExt08" w:hAnsi="EuropeExt08"/>
        <w:b/>
        <w:smallCaps/>
        <w:color w:val="FFFFFF"/>
        <w:spacing w:val="80"/>
        <w:sz w:val="24"/>
        <w:shd w:val="clear" w:color="auto" w:fill="808080"/>
      </w:rPr>
      <w:t>о</w:t>
    </w:r>
    <w:r w:rsidRPr="00263F2E">
      <w:rPr>
        <w:rFonts w:ascii="EuropeExt08" w:hAnsi="EuropeExt08"/>
        <w:b/>
        <w:smallCaps/>
        <w:color w:val="FFFFFF"/>
        <w:spacing w:val="80"/>
        <w:sz w:val="24"/>
        <w:shd w:val="clear" w:color="auto" w:fill="808080"/>
      </w:rPr>
      <w:t xml:space="preserve">ткрытое </w:t>
    </w:r>
    <w:r>
      <w:rPr>
        <w:rFonts w:ascii="EuropeExt08" w:hAnsi="EuropeExt08"/>
        <w:b/>
        <w:smallCaps/>
        <w:color w:val="FFFFFF"/>
        <w:spacing w:val="80"/>
        <w:sz w:val="24"/>
        <w:shd w:val="clear" w:color="auto" w:fill="808080"/>
      </w:rPr>
      <w:t>а</w:t>
    </w:r>
    <w:r w:rsidRPr="00263F2E">
      <w:rPr>
        <w:rFonts w:ascii="EuropeExt08" w:hAnsi="EuropeExt08"/>
        <w:b/>
        <w:smallCaps/>
        <w:color w:val="FFFFFF"/>
        <w:spacing w:val="80"/>
        <w:sz w:val="24"/>
        <w:shd w:val="clear" w:color="auto" w:fill="808080"/>
      </w:rPr>
      <w:t>кционерное общество «</w:t>
    </w:r>
    <w:r>
      <w:rPr>
        <w:rFonts w:ascii="EuropeExt08" w:hAnsi="EuropeExt08"/>
        <w:b/>
        <w:smallCaps/>
        <w:color w:val="FFFFFF"/>
        <w:spacing w:val="80"/>
        <w:sz w:val="24"/>
        <w:shd w:val="clear" w:color="auto" w:fill="808080"/>
      </w:rPr>
      <w:t>в</w:t>
    </w:r>
    <w:r w:rsidRPr="00263F2E">
      <w:rPr>
        <w:rFonts w:ascii="EuropeExt08" w:hAnsi="EuropeExt08"/>
        <w:b/>
        <w:smallCaps/>
        <w:color w:val="FFFFFF"/>
        <w:spacing w:val="80"/>
        <w:sz w:val="24"/>
        <w:shd w:val="clear" w:color="auto" w:fill="808080"/>
      </w:rPr>
      <w:t>агонреммаш»</w:t>
    </w:r>
  </w:p>
  <w:p w:rsidR="00F3647E" w:rsidRDefault="00F3647E" w:rsidP="00F07368">
    <w:pPr>
      <w:pStyle w:val="a6"/>
      <w:ind w:left="-1077"/>
      <w:jc w:val="center"/>
      <w:rPr>
        <w:rFonts w:ascii="EuropeExt08" w:hAnsi="EuropeExt08"/>
        <w:spacing w:val="12"/>
        <w:sz w:val="13"/>
      </w:rPr>
    </w:pPr>
    <w:r>
      <w:rPr>
        <w:rFonts w:ascii="EuropeExt08" w:hAnsi="EuropeExt08"/>
        <w:spacing w:val="4"/>
        <w:sz w:val="13"/>
      </w:rPr>
      <w:t>ул. Александра Лукьянова, д.7, стр.1 Москва 105066,</w:t>
    </w:r>
    <w:r>
      <w:rPr>
        <w:rFonts w:ascii="EuropeExt08" w:hAnsi="EuropeExt08"/>
        <w:spacing w:val="4"/>
        <w:sz w:val="13"/>
      </w:rPr>
      <w:sym w:font="Symbol" w:char="F0B7"/>
    </w:r>
    <w:r>
      <w:rPr>
        <w:rFonts w:ascii="EuropeExt08" w:hAnsi="EuropeExt08"/>
        <w:spacing w:val="4"/>
        <w:sz w:val="13"/>
      </w:rPr>
      <w:t xml:space="preserve"> Телефон (495) 664-24-42 </w:t>
    </w:r>
    <w:r>
      <w:rPr>
        <w:rFonts w:ascii="EuropeExt08" w:hAnsi="EuropeExt08"/>
        <w:spacing w:val="4"/>
        <w:sz w:val="13"/>
      </w:rPr>
      <w:sym w:font="Symbol" w:char="F0B7"/>
    </w:r>
    <w:r>
      <w:rPr>
        <w:rFonts w:ascii="EuropeExt08" w:hAnsi="EuropeExt08"/>
        <w:spacing w:val="4"/>
        <w:sz w:val="13"/>
      </w:rPr>
      <w:t xml:space="preserve"> Факс (495) 664-24-12 </w:t>
    </w:r>
    <w:r>
      <w:rPr>
        <w:rFonts w:ascii="EuropeExt08" w:hAnsi="EuropeExt08"/>
        <w:spacing w:val="4"/>
        <w:sz w:val="13"/>
      </w:rPr>
      <w:sym w:font="Symbol" w:char="F0B7"/>
    </w:r>
    <w:r>
      <w:rPr>
        <w:rFonts w:ascii="EuropeExt08" w:hAnsi="EuropeExt08"/>
        <w:spacing w:val="4"/>
        <w:sz w:val="13"/>
      </w:rPr>
      <w:t xml:space="preserve"> </w:t>
    </w:r>
    <w:r>
      <w:rPr>
        <w:rFonts w:ascii="EuropeExt08" w:hAnsi="EuropeExt08"/>
        <w:spacing w:val="4"/>
        <w:sz w:val="13"/>
        <w:lang w:val="en-US"/>
      </w:rPr>
      <w:t>e</w:t>
    </w:r>
    <w:r>
      <w:rPr>
        <w:rFonts w:ascii="EuropeExt08" w:hAnsi="EuropeExt08"/>
        <w:spacing w:val="4"/>
        <w:sz w:val="13"/>
      </w:rPr>
      <w:t>-</w:t>
    </w:r>
    <w:r>
      <w:rPr>
        <w:rFonts w:ascii="EuropeExt08" w:hAnsi="EuropeExt08"/>
        <w:spacing w:val="4"/>
        <w:sz w:val="13"/>
        <w:lang w:val="en-US"/>
      </w:rPr>
      <w:t>mail</w:t>
    </w:r>
    <w:r>
      <w:rPr>
        <w:rFonts w:ascii="EuropeExt08" w:hAnsi="EuropeExt08"/>
        <w:spacing w:val="4"/>
        <w:sz w:val="13"/>
      </w:rPr>
      <w:t xml:space="preserve"> </w:t>
    </w:r>
    <w:r w:rsidRPr="00F07368">
      <w:rPr>
        <w:rFonts w:ascii="EuropeExt08" w:hAnsi="EuropeExt08"/>
        <w:spacing w:val="4"/>
        <w:sz w:val="13"/>
      </w:rPr>
      <w:t xml:space="preserve">         </w:t>
    </w:r>
    <w:r>
      <w:rPr>
        <w:rFonts w:ascii="EuropeExt08" w:hAnsi="EuropeExt08"/>
        <w:spacing w:val="4"/>
        <w:sz w:val="13"/>
        <w:lang w:val="en-US"/>
      </w:rPr>
      <w:t>info</w:t>
    </w:r>
    <w:r>
      <w:rPr>
        <w:rFonts w:ascii="EuropeExt08" w:hAnsi="EuropeExt08"/>
        <w:spacing w:val="4"/>
        <w:sz w:val="13"/>
      </w:rPr>
      <w:t>@</w:t>
    </w:r>
    <w:r>
      <w:rPr>
        <w:rFonts w:ascii="EuropeExt08" w:hAnsi="EuropeExt08"/>
        <w:spacing w:val="4"/>
        <w:sz w:val="13"/>
        <w:lang w:val="en-US"/>
      </w:rPr>
      <w:t>vagonremmash</w:t>
    </w:r>
    <w:r w:rsidRPr="00F07368">
      <w:rPr>
        <w:rFonts w:ascii="EuropeExt08" w:hAnsi="EuropeExt08"/>
        <w:spacing w:val="4"/>
        <w:sz w:val="13"/>
      </w:rPr>
      <w:t>.</w:t>
    </w:r>
    <w:r>
      <w:rPr>
        <w:rFonts w:ascii="EuropeExt08" w:hAnsi="EuropeExt08"/>
        <w:spacing w:val="4"/>
        <w:sz w:val="13"/>
        <w:lang w:val="en-US"/>
      </w:rPr>
      <w:t>ru</w:t>
    </w:r>
    <w:r>
      <w:rPr>
        <w:rFonts w:ascii="EuropeExt08" w:hAnsi="EuropeExt08"/>
        <w:spacing w:val="4"/>
        <w:sz w:val="13"/>
      </w:rPr>
      <w:t xml:space="preserve"> </w:t>
    </w:r>
    <w:r>
      <w:rPr>
        <w:rFonts w:ascii="EuropeExt08" w:hAnsi="EuropeExt08"/>
        <w:spacing w:val="4"/>
        <w:sz w:val="13"/>
      </w:rPr>
      <w:sym w:font="Symbol" w:char="F0B7"/>
    </w:r>
    <w:r>
      <w:rPr>
        <w:rFonts w:ascii="EuropeExt08" w:hAnsi="EuropeExt08"/>
        <w:spacing w:val="4"/>
        <w:sz w:val="13"/>
      </w:rPr>
      <w:t xml:space="preserve"> </w:t>
    </w:r>
    <w:hyperlink r:id="rId1" w:history="1">
      <w:r w:rsidRPr="0066755B">
        <w:rPr>
          <w:rStyle w:val="a4"/>
          <w:rFonts w:ascii="EuropeExt08" w:hAnsi="EuropeExt08"/>
          <w:spacing w:val="4"/>
          <w:sz w:val="13"/>
          <w:lang w:val="en-US"/>
        </w:rPr>
        <w:t>www</w:t>
      </w:r>
      <w:r w:rsidRPr="0066755B">
        <w:rPr>
          <w:rStyle w:val="a4"/>
          <w:rFonts w:ascii="EuropeExt08" w:hAnsi="EuropeExt08"/>
          <w:spacing w:val="4"/>
          <w:sz w:val="13"/>
        </w:rPr>
        <w:t>.</w:t>
      </w:r>
      <w:r w:rsidRPr="0066755B">
        <w:rPr>
          <w:rStyle w:val="a4"/>
          <w:rFonts w:ascii="EuropeExt08" w:hAnsi="EuropeExt08"/>
          <w:spacing w:val="4"/>
          <w:sz w:val="13"/>
          <w:lang w:val="en-US"/>
        </w:rPr>
        <w:t>vagonremmash</w:t>
      </w:r>
      <w:r w:rsidRPr="0066755B">
        <w:rPr>
          <w:rStyle w:val="a4"/>
          <w:rFonts w:ascii="EuropeExt08" w:hAnsi="EuropeExt08"/>
          <w:spacing w:val="4"/>
          <w:sz w:val="13"/>
        </w:rPr>
        <w:t>.</w:t>
      </w:r>
      <w:r w:rsidRPr="0066755B">
        <w:rPr>
          <w:rStyle w:val="a4"/>
          <w:rFonts w:ascii="EuropeExt08" w:hAnsi="EuropeExt08"/>
          <w:spacing w:val="4"/>
          <w:sz w:val="13"/>
          <w:lang w:val="en-US"/>
        </w:rPr>
        <w:t>ru</w:t>
      </w:r>
    </w:hyperlink>
    <w:r>
      <w:rPr>
        <w:rFonts w:ascii="EuropeExt08" w:hAnsi="EuropeExt08"/>
        <w:spacing w:val="4"/>
        <w:sz w:val="13"/>
      </w:rPr>
      <w:t xml:space="preserve"> </w:t>
    </w:r>
    <w:r>
      <w:rPr>
        <w:rFonts w:ascii="EuropeExt08" w:hAnsi="EuropeExt08"/>
        <w:spacing w:val="12"/>
        <w:sz w:val="13"/>
      </w:rPr>
      <w:t>ОГРН  10</w:t>
    </w:r>
    <w:r w:rsidRPr="00F07368">
      <w:rPr>
        <w:rFonts w:ascii="EuropeExt08" w:hAnsi="EuropeExt08"/>
        <w:spacing w:val="12"/>
        <w:sz w:val="13"/>
      </w:rPr>
      <w:t>8</w:t>
    </w:r>
    <w:r>
      <w:rPr>
        <w:rFonts w:ascii="EuropeExt08" w:hAnsi="EuropeExt08"/>
        <w:spacing w:val="12"/>
        <w:sz w:val="13"/>
      </w:rPr>
      <w:t>77</w:t>
    </w:r>
    <w:r w:rsidRPr="00F07368">
      <w:rPr>
        <w:rFonts w:ascii="EuropeExt08" w:hAnsi="EuropeExt08"/>
        <w:spacing w:val="12"/>
        <w:sz w:val="13"/>
      </w:rPr>
      <w:t>46618970</w:t>
    </w:r>
    <w:r>
      <w:rPr>
        <w:rFonts w:ascii="EuropeExt08" w:hAnsi="EuropeExt08"/>
        <w:spacing w:val="12"/>
        <w:sz w:val="13"/>
      </w:rPr>
      <w:t xml:space="preserve">  ИНН/КПП 77</w:t>
    </w:r>
    <w:r w:rsidRPr="00F07368">
      <w:rPr>
        <w:rFonts w:ascii="EuropeExt08" w:hAnsi="EuropeExt08"/>
        <w:spacing w:val="12"/>
        <w:sz w:val="13"/>
      </w:rPr>
      <w:t>22648033</w:t>
    </w:r>
    <w:r>
      <w:rPr>
        <w:rFonts w:ascii="EuropeExt08" w:hAnsi="EuropeExt08"/>
        <w:spacing w:val="12"/>
        <w:sz w:val="13"/>
      </w:rPr>
      <w:t>/</w:t>
    </w:r>
    <w:r w:rsidRPr="00F07368">
      <w:rPr>
        <w:rFonts w:ascii="EuropeExt08" w:hAnsi="EuropeExt08"/>
        <w:spacing w:val="12"/>
        <w:sz w:val="13"/>
      </w:rPr>
      <w:t>682902001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8D4" w:rsidRDefault="00E578D4">
      <w:r>
        <w:separator/>
      </w:r>
    </w:p>
  </w:footnote>
  <w:footnote w:type="continuationSeparator" w:id="0">
    <w:p w:rsidR="00E578D4" w:rsidRDefault="00E578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50A46"/>
    <w:multiLevelType w:val="hybridMultilevel"/>
    <w:tmpl w:val="705AC296"/>
    <w:lvl w:ilvl="0" w:tplc="7CBCB1A4">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0BB97777"/>
    <w:multiLevelType w:val="hybridMultilevel"/>
    <w:tmpl w:val="E090AAF4"/>
    <w:lvl w:ilvl="0" w:tplc="0AD007AE">
      <w:start w:val="3"/>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
    <w:nsid w:val="0F10160C"/>
    <w:multiLevelType w:val="hybridMultilevel"/>
    <w:tmpl w:val="ED66EB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305563"/>
    <w:multiLevelType w:val="multilevel"/>
    <w:tmpl w:val="FE9A0EE4"/>
    <w:lvl w:ilvl="0">
      <w:start w:val="30"/>
      <w:numFmt w:val="decimal"/>
      <w:lvlText w:val="%1"/>
      <w:lvlJc w:val="left"/>
      <w:pPr>
        <w:tabs>
          <w:tab w:val="num" w:pos="6315"/>
        </w:tabs>
        <w:ind w:left="6315" w:hanging="6315"/>
      </w:pPr>
      <w:rPr>
        <w:rFonts w:hint="default"/>
      </w:rPr>
    </w:lvl>
    <w:lvl w:ilvl="1">
      <w:start w:val="6"/>
      <w:numFmt w:val="decimalZero"/>
      <w:lvlText w:val="%1.%2"/>
      <w:lvlJc w:val="left"/>
      <w:pPr>
        <w:tabs>
          <w:tab w:val="num" w:pos="6315"/>
        </w:tabs>
        <w:ind w:left="6315" w:hanging="6315"/>
      </w:pPr>
      <w:rPr>
        <w:rFonts w:hint="default"/>
      </w:rPr>
    </w:lvl>
    <w:lvl w:ilvl="2">
      <w:start w:val="2008"/>
      <w:numFmt w:val="decimal"/>
      <w:lvlText w:val="%1.%2.%3"/>
      <w:lvlJc w:val="left"/>
      <w:pPr>
        <w:tabs>
          <w:tab w:val="num" w:pos="6315"/>
        </w:tabs>
        <w:ind w:left="6315" w:hanging="6315"/>
      </w:pPr>
      <w:rPr>
        <w:rFonts w:hint="default"/>
      </w:rPr>
    </w:lvl>
    <w:lvl w:ilvl="3">
      <w:start w:val="1"/>
      <w:numFmt w:val="decimal"/>
      <w:lvlText w:val="%1.%2.%3.%4"/>
      <w:lvlJc w:val="left"/>
      <w:pPr>
        <w:tabs>
          <w:tab w:val="num" w:pos="6315"/>
        </w:tabs>
        <w:ind w:left="6315" w:hanging="6315"/>
      </w:pPr>
      <w:rPr>
        <w:rFonts w:hint="default"/>
      </w:rPr>
    </w:lvl>
    <w:lvl w:ilvl="4">
      <w:start w:val="1"/>
      <w:numFmt w:val="decimal"/>
      <w:lvlText w:val="%1.%2.%3.%4.%5"/>
      <w:lvlJc w:val="left"/>
      <w:pPr>
        <w:tabs>
          <w:tab w:val="num" w:pos="6315"/>
        </w:tabs>
        <w:ind w:left="6315" w:hanging="6315"/>
      </w:pPr>
      <w:rPr>
        <w:rFonts w:hint="default"/>
      </w:rPr>
    </w:lvl>
    <w:lvl w:ilvl="5">
      <w:start w:val="1"/>
      <w:numFmt w:val="decimal"/>
      <w:lvlText w:val="%1.%2.%3.%4.%5.%6"/>
      <w:lvlJc w:val="left"/>
      <w:pPr>
        <w:tabs>
          <w:tab w:val="num" w:pos="6315"/>
        </w:tabs>
        <w:ind w:left="6315" w:hanging="6315"/>
      </w:pPr>
      <w:rPr>
        <w:rFonts w:hint="default"/>
      </w:rPr>
    </w:lvl>
    <w:lvl w:ilvl="6">
      <w:start w:val="1"/>
      <w:numFmt w:val="decimal"/>
      <w:lvlText w:val="%1.%2.%3.%4.%5.%6.%7"/>
      <w:lvlJc w:val="left"/>
      <w:pPr>
        <w:tabs>
          <w:tab w:val="num" w:pos="6315"/>
        </w:tabs>
        <w:ind w:left="6315" w:hanging="6315"/>
      </w:pPr>
      <w:rPr>
        <w:rFonts w:hint="default"/>
      </w:rPr>
    </w:lvl>
    <w:lvl w:ilvl="7">
      <w:start w:val="1"/>
      <w:numFmt w:val="decimal"/>
      <w:lvlText w:val="%1.%2.%3.%4.%5.%6.%7.%8"/>
      <w:lvlJc w:val="left"/>
      <w:pPr>
        <w:tabs>
          <w:tab w:val="num" w:pos="6315"/>
        </w:tabs>
        <w:ind w:left="6315" w:hanging="6315"/>
      </w:pPr>
      <w:rPr>
        <w:rFonts w:hint="default"/>
      </w:rPr>
    </w:lvl>
    <w:lvl w:ilvl="8">
      <w:start w:val="1"/>
      <w:numFmt w:val="decimal"/>
      <w:lvlText w:val="%1.%2.%3.%4.%5.%6.%7.%8.%9"/>
      <w:lvlJc w:val="left"/>
      <w:pPr>
        <w:tabs>
          <w:tab w:val="num" w:pos="6315"/>
        </w:tabs>
        <w:ind w:left="6315" w:hanging="6315"/>
      </w:pPr>
      <w:rPr>
        <w:rFonts w:hint="default"/>
      </w:rPr>
    </w:lvl>
  </w:abstractNum>
  <w:abstractNum w:abstractNumId="4">
    <w:nsid w:val="16E32B7C"/>
    <w:multiLevelType w:val="multilevel"/>
    <w:tmpl w:val="C8669A8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8A36DB3"/>
    <w:multiLevelType w:val="hybridMultilevel"/>
    <w:tmpl w:val="89249A78"/>
    <w:lvl w:ilvl="0" w:tplc="449A19D0">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51284356"/>
    <w:multiLevelType w:val="hybridMultilevel"/>
    <w:tmpl w:val="C32619C4"/>
    <w:lvl w:ilvl="0" w:tplc="47B201BE">
      <w:start w:val="5"/>
      <w:numFmt w:val="bullet"/>
      <w:lvlText w:val="("/>
      <w:lvlJc w:val="left"/>
      <w:pPr>
        <w:tabs>
          <w:tab w:val="num" w:pos="720"/>
        </w:tabs>
        <w:ind w:left="720" w:hanging="360"/>
      </w:pPr>
      <w:rPr>
        <w:rFonts w:ascii="Wingdings" w:eastAsia="Times New Roman" w:hAnsi="Wingdings" w:cs="Times New Roman" w:hint="default"/>
      </w:rPr>
    </w:lvl>
    <w:lvl w:ilvl="1" w:tplc="25101C80" w:tentative="1">
      <w:start w:val="1"/>
      <w:numFmt w:val="bullet"/>
      <w:lvlText w:val="o"/>
      <w:lvlJc w:val="left"/>
      <w:pPr>
        <w:tabs>
          <w:tab w:val="num" w:pos="1440"/>
        </w:tabs>
        <w:ind w:left="1440" w:hanging="360"/>
      </w:pPr>
      <w:rPr>
        <w:rFonts w:ascii="Courier New" w:hAnsi="Courier New" w:hint="default"/>
      </w:rPr>
    </w:lvl>
    <w:lvl w:ilvl="2" w:tplc="D480D396" w:tentative="1">
      <w:start w:val="1"/>
      <w:numFmt w:val="bullet"/>
      <w:lvlText w:val=""/>
      <w:lvlJc w:val="left"/>
      <w:pPr>
        <w:tabs>
          <w:tab w:val="num" w:pos="2160"/>
        </w:tabs>
        <w:ind w:left="2160" w:hanging="360"/>
      </w:pPr>
      <w:rPr>
        <w:rFonts w:ascii="Wingdings" w:hAnsi="Wingdings" w:hint="default"/>
      </w:rPr>
    </w:lvl>
    <w:lvl w:ilvl="3" w:tplc="D5A8322E" w:tentative="1">
      <w:start w:val="1"/>
      <w:numFmt w:val="bullet"/>
      <w:lvlText w:val=""/>
      <w:lvlJc w:val="left"/>
      <w:pPr>
        <w:tabs>
          <w:tab w:val="num" w:pos="2880"/>
        </w:tabs>
        <w:ind w:left="2880" w:hanging="360"/>
      </w:pPr>
      <w:rPr>
        <w:rFonts w:ascii="Symbol" w:hAnsi="Symbol" w:hint="default"/>
      </w:rPr>
    </w:lvl>
    <w:lvl w:ilvl="4" w:tplc="5FCEC8B6" w:tentative="1">
      <w:start w:val="1"/>
      <w:numFmt w:val="bullet"/>
      <w:lvlText w:val="o"/>
      <w:lvlJc w:val="left"/>
      <w:pPr>
        <w:tabs>
          <w:tab w:val="num" w:pos="3600"/>
        </w:tabs>
        <w:ind w:left="3600" w:hanging="360"/>
      </w:pPr>
      <w:rPr>
        <w:rFonts w:ascii="Courier New" w:hAnsi="Courier New" w:hint="default"/>
      </w:rPr>
    </w:lvl>
    <w:lvl w:ilvl="5" w:tplc="A6C44FA6" w:tentative="1">
      <w:start w:val="1"/>
      <w:numFmt w:val="bullet"/>
      <w:lvlText w:val=""/>
      <w:lvlJc w:val="left"/>
      <w:pPr>
        <w:tabs>
          <w:tab w:val="num" w:pos="4320"/>
        </w:tabs>
        <w:ind w:left="4320" w:hanging="360"/>
      </w:pPr>
      <w:rPr>
        <w:rFonts w:ascii="Wingdings" w:hAnsi="Wingdings" w:hint="default"/>
      </w:rPr>
    </w:lvl>
    <w:lvl w:ilvl="6" w:tplc="197C0CE8" w:tentative="1">
      <w:start w:val="1"/>
      <w:numFmt w:val="bullet"/>
      <w:lvlText w:val=""/>
      <w:lvlJc w:val="left"/>
      <w:pPr>
        <w:tabs>
          <w:tab w:val="num" w:pos="5040"/>
        </w:tabs>
        <w:ind w:left="5040" w:hanging="360"/>
      </w:pPr>
      <w:rPr>
        <w:rFonts w:ascii="Symbol" w:hAnsi="Symbol" w:hint="default"/>
      </w:rPr>
    </w:lvl>
    <w:lvl w:ilvl="7" w:tplc="62328768" w:tentative="1">
      <w:start w:val="1"/>
      <w:numFmt w:val="bullet"/>
      <w:lvlText w:val="o"/>
      <w:lvlJc w:val="left"/>
      <w:pPr>
        <w:tabs>
          <w:tab w:val="num" w:pos="5760"/>
        </w:tabs>
        <w:ind w:left="5760" w:hanging="360"/>
      </w:pPr>
      <w:rPr>
        <w:rFonts w:ascii="Courier New" w:hAnsi="Courier New" w:hint="default"/>
      </w:rPr>
    </w:lvl>
    <w:lvl w:ilvl="8" w:tplc="402C42FC" w:tentative="1">
      <w:start w:val="1"/>
      <w:numFmt w:val="bullet"/>
      <w:lvlText w:val=""/>
      <w:lvlJc w:val="left"/>
      <w:pPr>
        <w:tabs>
          <w:tab w:val="num" w:pos="6480"/>
        </w:tabs>
        <w:ind w:left="6480" w:hanging="360"/>
      </w:pPr>
      <w:rPr>
        <w:rFonts w:ascii="Wingdings" w:hAnsi="Wingdings" w:hint="default"/>
      </w:rPr>
    </w:lvl>
  </w:abstractNum>
  <w:abstractNum w:abstractNumId="7">
    <w:nsid w:val="52164F0E"/>
    <w:multiLevelType w:val="hybridMultilevel"/>
    <w:tmpl w:val="125CD6F0"/>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nsid w:val="66B2112F"/>
    <w:multiLevelType w:val="hybridMultilevel"/>
    <w:tmpl w:val="DCB817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8"/>
  </w:num>
  <w:num w:numId="4">
    <w:abstractNumId w:val="2"/>
  </w:num>
  <w:num w:numId="5">
    <w:abstractNumId w:val="7"/>
  </w:num>
  <w:num w:numId="6">
    <w:abstractNumId w:val="5"/>
  </w:num>
  <w:num w:numId="7">
    <w:abstractNumId w:val="1"/>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evenAndOddHeaders/>
  <w:drawingGridHorizontalSpacing w:val="105"/>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F22E40"/>
    <w:rsid w:val="00026281"/>
    <w:rsid w:val="0004246F"/>
    <w:rsid w:val="000544A5"/>
    <w:rsid w:val="000704FC"/>
    <w:rsid w:val="00081AEE"/>
    <w:rsid w:val="00090022"/>
    <w:rsid w:val="000C31C7"/>
    <w:rsid w:val="000D5C38"/>
    <w:rsid w:val="001149B9"/>
    <w:rsid w:val="00115959"/>
    <w:rsid w:val="00120CBF"/>
    <w:rsid w:val="00121938"/>
    <w:rsid w:val="00146C45"/>
    <w:rsid w:val="001B3443"/>
    <w:rsid w:val="001B79F7"/>
    <w:rsid w:val="001E44B5"/>
    <w:rsid w:val="001E5408"/>
    <w:rsid w:val="00201B07"/>
    <w:rsid w:val="00221C12"/>
    <w:rsid w:val="00226D85"/>
    <w:rsid w:val="00230053"/>
    <w:rsid w:val="002358EE"/>
    <w:rsid w:val="00251A64"/>
    <w:rsid w:val="00263F2E"/>
    <w:rsid w:val="00294DFA"/>
    <w:rsid w:val="00295FB7"/>
    <w:rsid w:val="002B4DA3"/>
    <w:rsid w:val="002B6B16"/>
    <w:rsid w:val="002C26A3"/>
    <w:rsid w:val="00301062"/>
    <w:rsid w:val="00310D97"/>
    <w:rsid w:val="00366A47"/>
    <w:rsid w:val="00374A10"/>
    <w:rsid w:val="003A63E6"/>
    <w:rsid w:val="003D5031"/>
    <w:rsid w:val="003D65F1"/>
    <w:rsid w:val="004058D5"/>
    <w:rsid w:val="00417A5C"/>
    <w:rsid w:val="00437CDD"/>
    <w:rsid w:val="004424F5"/>
    <w:rsid w:val="00452D13"/>
    <w:rsid w:val="00457F01"/>
    <w:rsid w:val="00460863"/>
    <w:rsid w:val="0050671F"/>
    <w:rsid w:val="005121CD"/>
    <w:rsid w:val="00517CA6"/>
    <w:rsid w:val="005225D4"/>
    <w:rsid w:val="005344E1"/>
    <w:rsid w:val="00545765"/>
    <w:rsid w:val="0054770C"/>
    <w:rsid w:val="005668D6"/>
    <w:rsid w:val="00566950"/>
    <w:rsid w:val="005709D9"/>
    <w:rsid w:val="0057628D"/>
    <w:rsid w:val="005B1D7F"/>
    <w:rsid w:val="005D7BE2"/>
    <w:rsid w:val="005F0E5F"/>
    <w:rsid w:val="00600D21"/>
    <w:rsid w:val="00613509"/>
    <w:rsid w:val="00625A14"/>
    <w:rsid w:val="00631FEA"/>
    <w:rsid w:val="006A694F"/>
    <w:rsid w:val="006B10BC"/>
    <w:rsid w:val="006B651F"/>
    <w:rsid w:val="006E2500"/>
    <w:rsid w:val="006E6867"/>
    <w:rsid w:val="006F76E2"/>
    <w:rsid w:val="00707C95"/>
    <w:rsid w:val="00716C21"/>
    <w:rsid w:val="00731726"/>
    <w:rsid w:val="00793CC0"/>
    <w:rsid w:val="007A1DBD"/>
    <w:rsid w:val="007B214A"/>
    <w:rsid w:val="007B2C04"/>
    <w:rsid w:val="007B71B8"/>
    <w:rsid w:val="007F6CC7"/>
    <w:rsid w:val="008101DD"/>
    <w:rsid w:val="00821F1B"/>
    <w:rsid w:val="0089165A"/>
    <w:rsid w:val="008A32F3"/>
    <w:rsid w:val="008B0288"/>
    <w:rsid w:val="008B5CBA"/>
    <w:rsid w:val="008C0408"/>
    <w:rsid w:val="008D1D68"/>
    <w:rsid w:val="008D4325"/>
    <w:rsid w:val="008E5B21"/>
    <w:rsid w:val="00900668"/>
    <w:rsid w:val="00917CC0"/>
    <w:rsid w:val="009212ED"/>
    <w:rsid w:val="00921D0D"/>
    <w:rsid w:val="00933C3A"/>
    <w:rsid w:val="00980162"/>
    <w:rsid w:val="009A2B0E"/>
    <w:rsid w:val="009A30F7"/>
    <w:rsid w:val="009A363D"/>
    <w:rsid w:val="009B4FDD"/>
    <w:rsid w:val="009C1FD8"/>
    <w:rsid w:val="009C71D1"/>
    <w:rsid w:val="009D3B59"/>
    <w:rsid w:val="009F30D9"/>
    <w:rsid w:val="009F50C3"/>
    <w:rsid w:val="00A221AE"/>
    <w:rsid w:val="00A22B8F"/>
    <w:rsid w:val="00A418AE"/>
    <w:rsid w:val="00A47862"/>
    <w:rsid w:val="00A71609"/>
    <w:rsid w:val="00A761E0"/>
    <w:rsid w:val="00A86E70"/>
    <w:rsid w:val="00A936C5"/>
    <w:rsid w:val="00AA19EE"/>
    <w:rsid w:val="00AA2132"/>
    <w:rsid w:val="00AB3EEC"/>
    <w:rsid w:val="00AD2B81"/>
    <w:rsid w:val="00AF2F96"/>
    <w:rsid w:val="00AF5719"/>
    <w:rsid w:val="00B10601"/>
    <w:rsid w:val="00B32E7A"/>
    <w:rsid w:val="00B34BC2"/>
    <w:rsid w:val="00B408D8"/>
    <w:rsid w:val="00B545BE"/>
    <w:rsid w:val="00B5557D"/>
    <w:rsid w:val="00BA08ED"/>
    <w:rsid w:val="00BA64DC"/>
    <w:rsid w:val="00BC1BFA"/>
    <w:rsid w:val="00BD0CAB"/>
    <w:rsid w:val="00BE05D1"/>
    <w:rsid w:val="00BF437F"/>
    <w:rsid w:val="00C01E56"/>
    <w:rsid w:val="00C13A3D"/>
    <w:rsid w:val="00C2715D"/>
    <w:rsid w:val="00C4643C"/>
    <w:rsid w:val="00C46BF4"/>
    <w:rsid w:val="00C85F8D"/>
    <w:rsid w:val="00C92A60"/>
    <w:rsid w:val="00CD0051"/>
    <w:rsid w:val="00CE6A7D"/>
    <w:rsid w:val="00D04F72"/>
    <w:rsid w:val="00D1306D"/>
    <w:rsid w:val="00D23773"/>
    <w:rsid w:val="00D32FAD"/>
    <w:rsid w:val="00D50DD2"/>
    <w:rsid w:val="00D57220"/>
    <w:rsid w:val="00D85B45"/>
    <w:rsid w:val="00DA4791"/>
    <w:rsid w:val="00DC3CF8"/>
    <w:rsid w:val="00DD328E"/>
    <w:rsid w:val="00DE4EF7"/>
    <w:rsid w:val="00E16DF3"/>
    <w:rsid w:val="00E270CE"/>
    <w:rsid w:val="00E320ED"/>
    <w:rsid w:val="00E35D3A"/>
    <w:rsid w:val="00E578D4"/>
    <w:rsid w:val="00E57ABA"/>
    <w:rsid w:val="00E65000"/>
    <w:rsid w:val="00E77D65"/>
    <w:rsid w:val="00E81331"/>
    <w:rsid w:val="00EC1257"/>
    <w:rsid w:val="00EE2CDE"/>
    <w:rsid w:val="00EE400A"/>
    <w:rsid w:val="00EF29A5"/>
    <w:rsid w:val="00F07368"/>
    <w:rsid w:val="00F12AE0"/>
    <w:rsid w:val="00F22E40"/>
    <w:rsid w:val="00F33180"/>
    <w:rsid w:val="00F3647E"/>
    <w:rsid w:val="00F445E9"/>
    <w:rsid w:val="00F57D32"/>
    <w:rsid w:val="00F75F27"/>
    <w:rsid w:val="00F76F87"/>
    <w:rsid w:val="00F9075F"/>
    <w:rsid w:val="00F90FEE"/>
    <w:rsid w:val="00FA34EC"/>
    <w:rsid w:val="00FC50A9"/>
    <w:rsid w:val="00FD783A"/>
    <w:rsid w:val="00FE6618"/>
    <w:rsid w:val="00FF43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5D3A"/>
    <w:rPr>
      <w:color w:val="000000"/>
      <w:sz w:val="28"/>
      <w:szCs w:val="24"/>
    </w:rPr>
  </w:style>
  <w:style w:type="paragraph" w:styleId="1">
    <w:name w:val="heading 1"/>
    <w:basedOn w:val="a"/>
    <w:next w:val="a"/>
    <w:qFormat/>
    <w:rsid w:val="00E35D3A"/>
    <w:pPr>
      <w:keepNext/>
      <w:tabs>
        <w:tab w:val="left" w:pos="1080"/>
      </w:tabs>
      <w:jc w:val="center"/>
      <w:outlineLvl w:val="0"/>
    </w:pPr>
    <w:rPr>
      <w:b/>
      <w:bCs/>
      <w:smallCap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35D3A"/>
    <w:rPr>
      <w:b/>
      <w:bCs/>
      <w:sz w:val="24"/>
    </w:rPr>
  </w:style>
  <w:style w:type="character" w:styleId="a4">
    <w:name w:val="Hyperlink"/>
    <w:basedOn w:val="a0"/>
    <w:rsid w:val="00E35D3A"/>
    <w:rPr>
      <w:color w:val="0000FF"/>
      <w:u w:val="single"/>
    </w:rPr>
  </w:style>
  <w:style w:type="paragraph" w:styleId="a5">
    <w:name w:val="header"/>
    <w:basedOn w:val="a"/>
    <w:rsid w:val="00E35D3A"/>
    <w:pPr>
      <w:tabs>
        <w:tab w:val="center" w:pos="4677"/>
        <w:tab w:val="right" w:pos="9355"/>
      </w:tabs>
    </w:pPr>
  </w:style>
  <w:style w:type="paragraph" w:styleId="a6">
    <w:name w:val="footer"/>
    <w:basedOn w:val="a"/>
    <w:rsid w:val="00E35D3A"/>
    <w:pPr>
      <w:tabs>
        <w:tab w:val="center" w:pos="4677"/>
        <w:tab w:val="right" w:pos="9355"/>
      </w:tabs>
    </w:pPr>
  </w:style>
  <w:style w:type="character" w:styleId="a7">
    <w:name w:val="FollowedHyperlink"/>
    <w:basedOn w:val="a0"/>
    <w:rsid w:val="00E35D3A"/>
    <w:rPr>
      <w:color w:val="800080"/>
      <w:u w:val="single"/>
    </w:rPr>
  </w:style>
  <w:style w:type="paragraph" w:styleId="a8">
    <w:name w:val="Balloon Text"/>
    <w:basedOn w:val="a"/>
    <w:semiHidden/>
    <w:rsid w:val="00C85F8D"/>
    <w:rPr>
      <w:rFonts w:ascii="Tahoma" w:hAnsi="Tahoma" w:cs="Tahoma"/>
      <w:sz w:val="16"/>
      <w:szCs w:val="16"/>
    </w:rPr>
  </w:style>
  <w:style w:type="paragraph" w:styleId="3">
    <w:name w:val="Body Text Indent 3"/>
    <w:basedOn w:val="a"/>
    <w:link w:val="30"/>
    <w:rsid w:val="00793CC0"/>
    <w:pPr>
      <w:spacing w:after="120"/>
      <w:ind w:left="283"/>
    </w:pPr>
    <w:rPr>
      <w:sz w:val="16"/>
      <w:szCs w:val="16"/>
    </w:rPr>
  </w:style>
  <w:style w:type="character" w:customStyle="1" w:styleId="30">
    <w:name w:val="Основной текст с отступом 3 Знак"/>
    <w:basedOn w:val="a0"/>
    <w:link w:val="3"/>
    <w:rsid w:val="00793CC0"/>
    <w:rPr>
      <w:color w:val="000000"/>
      <w:sz w:val="16"/>
      <w:szCs w:val="16"/>
    </w:rPr>
  </w:style>
  <w:style w:type="character" w:customStyle="1" w:styleId="a9">
    <w:name w:val="Название Знак"/>
    <w:basedOn w:val="a0"/>
    <w:link w:val="aa"/>
    <w:locked/>
    <w:rsid w:val="00437CDD"/>
    <w:rPr>
      <w:b/>
      <w:bCs/>
      <w:sz w:val="28"/>
      <w:szCs w:val="28"/>
    </w:rPr>
  </w:style>
  <w:style w:type="paragraph" w:styleId="aa">
    <w:name w:val="Title"/>
    <w:basedOn w:val="a"/>
    <w:link w:val="a9"/>
    <w:qFormat/>
    <w:rsid w:val="00437CDD"/>
    <w:pPr>
      <w:jc w:val="center"/>
    </w:pPr>
    <w:rPr>
      <w:b/>
      <w:bCs/>
      <w:color w:val="auto"/>
      <w:szCs w:val="28"/>
    </w:rPr>
  </w:style>
  <w:style w:type="character" w:customStyle="1" w:styleId="10">
    <w:name w:val="Название Знак1"/>
    <w:basedOn w:val="a0"/>
    <w:link w:val="aa"/>
    <w:rsid w:val="00437CDD"/>
    <w:rPr>
      <w:rFonts w:asciiTheme="majorHAnsi" w:eastAsiaTheme="majorEastAsia" w:hAnsiTheme="majorHAnsi" w:cstheme="majorBidi"/>
      <w:color w:val="17365D" w:themeColor="text2" w:themeShade="BF"/>
      <w:spacing w:val="5"/>
      <w:kern w:val="28"/>
      <w:sz w:val="52"/>
      <w:szCs w:val="52"/>
    </w:rPr>
  </w:style>
  <w:style w:type="character" w:customStyle="1" w:styleId="2">
    <w:name w:val="Основной текст 2 Знак"/>
    <w:basedOn w:val="a0"/>
    <w:link w:val="20"/>
    <w:locked/>
    <w:rsid w:val="00437CDD"/>
    <w:rPr>
      <w:sz w:val="24"/>
      <w:szCs w:val="24"/>
    </w:rPr>
  </w:style>
  <w:style w:type="paragraph" w:styleId="20">
    <w:name w:val="Body Text 2"/>
    <w:basedOn w:val="a"/>
    <w:link w:val="2"/>
    <w:rsid w:val="00437CDD"/>
    <w:pPr>
      <w:spacing w:after="120" w:line="480" w:lineRule="auto"/>
    </w:pPr>
    <w:rPr>
      <w:color w:val="auto"/>
      <w:sz w:val="24"/>
    </w:rPr>
  </w:style>
  <w:style w:type="character" w:customStyle="1" w:styleId="21">
    <w:name w:val="Основной текст 2 Знак1"/>
    <w:basedOn w:val="a0"/>
    <w:link w:val="20"/>
    <w:rsid w:val="00437CDD"/>
    <w:rPr>
      <w:color w:val="000000"/>
      <w:sz w:val="28"/>
      <w:szCs w:val="24"/>
    </w:rPr>
  </w:style>
  <w:style w:type="character" w:customStyle="1" w:styleId="FontStyle24">
    <w:name w:val="Font Style24"/>
    <w:basedOn w:val="a0"/>
    <w:rsid w:val="00437CDD"/>
    <w:rPr>
      <w:rFonts w:ascii="Times New Roman" w:hAnsi="Times New Roman" w:cs="Times New Roman" w:hint="default"/>
      <w:sz w:val="26"/>
      <w:szCs w:val="26"/>
    </w:rPr>
  </w:style>
  <w:style w:type="paragraph" w:customStyle="1" w:styleId="11">
    <w:name w:val="Обычный1"/>
    <w:rsid w:val="00437CDD"/>
    <w:pPr>
      <w:ind w:firstLine="720"/>
      <w:jc w:val="both"/>
    </w:pPr>
    <w:rPr>
      <w:sz w:val="28"/>
    </w:rPr>
  </w:style>
  <w:style w:type="paragraph" w:customStyle="1" w:styleId="12">
    <w:name w:val="Обычный1"/>
    <w:link w:val="Normal"/>
    <w:rsid w:val="00437CDD"/>
    <w:pPr>
      <w:ind w:firstLine="720"/>
      <w:jc w:val="both"/>
    </w:pPr>
    <w:rPr>
      <w:sz w:val="28"/>
    </w:rPr>
  </w:style>
  <w:style w:type="character" w:customStyle="1" w:styleId="Normal">
    <w:name w:val="Normal Знак"/>
    <w:basedOn w:val="a0"/>
    <w:link w:val="12"/>
    <w:locked/>
    <w:rsid w:val="00437CDD"/>
    <w:rPr>
      <w:sz w:val="28"/>
    </w:rPr>
  </w:style>
  <w:style w:type="paragraph" w:styleId="ab">
    <w:name w:val="List Paragraph"/>
    <w:basedOn w:val="a"/>
    <w:uiPriority w:val="34"/>
    <w:qFormat/>
    <w:rsid w:val="00366A47"/>
    <w:pPr>
      <w:ind w:left="720"/>
      <w:contextualSpacing/>
    </w:pPr>
  </w:style>
</w:styles>
</file>

<file path=word/webSettings.xml><?xml version="1.0" encoding="utf-8"?>
<w:webSettings xmlns:r="http://schemas.openxmlformats.org/officeDocument/2006/relationships" xmlns:w="http://schemas.openxmlformats.org/wordprocessingml/2006/main">
  <w:divs>
    <w:div w:id="97186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vagonremmash.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54;&#1073;&#1097;&#1072;&#1103;\&#1064;&#1072;&#1073;&#1083;&#1086;&#1085;\Pismo.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Pismo</Template>
  <TotalTime>0</TotalTime>
  <Pages>1</Pages>
  <Words>176</Words>
  <Characters>1005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lpstr>
    </vt:vector>
  </TitlesOfParts>
  <Company>TVRZ</Company>
  <LinksUpToDate>false</LinksUpToDate>
  <CharactersWithSpaces>1179</CharactersWithSpaces>
  <SharedDoc>false</SharedDoc>
  <HLinks>
    <vt:vector size="6" baseType="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dc:creator>
  <cp:lastModifiedBy>Vakulov Evgeniy</cp:lastModifiedBy>
  <cp:revision>2</cp:revision>
  <cp:lastPrinted>2014-07-03T07:00:00Z</cp:lastPrinted>
  <dcterms:created xsi:type="dcterms:W3CDTF">2014-07-03T11:09:00Z</dcterms:created>
  <dcterms:modified xsi:type="dcterms:W3CDTF">2014-07-03T11:09:00Z</dcterms:modified>
</cp:coreProperties>
</file>